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AE2B6" w14:textId="5BFE950A" w:rsidR="00D73DED" w:rsidRDefault="00E42797">
      <w:r w:rsidRPr="00E42797">
        <w:t xml:space="preserve">In this activity, the abstract Weapon class from Activity 2 was replaced with a </w:t>
      </w:r>
      <w:proofErr w:type="spellStart"/>
      <w:r w:rsidRPr="00E42797">
        <w:t>WeaponInterface</w:t>
      </w:r>
      <w:proofErr w:type="spellEnd"/>
      <w:r w:rsidRPr="00E42797">
        <w:t xml:space="preserve"> to better demonstrate polymorphism. Two classes, Bomb and Gun, implemented this interface and provided their own versions of </w:t>
      </w:r>
      <w:proofErr w:type="gramStart"/>
      <w:r w:rsidRPr="00E42797">
        <w:t>activate(</w:t>
      </w:r>
      <w:proofErr w:type="gramEnd"/>
      <w:r w:rsidRPr="00E42797">
        <w:t xml:space="preserve">) and </w:t>
      </w:r>
      <w:proofErr w:type="spellStart"/>
      <w:proofErr w:type="gramStart"/>
      <w:r w:rsidRPr="00E42797">
        <w:t>fireWeapon</w:t>
      </w:r>
      <w:proofErr w:type="spellEnd"/>
      <w:r w:rsidRPr="00E42797">
        <w:t>(</w:t>
      </w:r>
      <w:proofErr w:type="gramEnd"/>
      <w:r w:rsidRPr="00E42797">
        <w:t>) methods. The Game class used an array of the interface type to call shared behavior on both weapon types, proving that polymorphism allows the same method calls to operate differently depending on the object instance.</w:t>
      </w:r>
    </w:p>
    <w:sectPr w:rsidR="00D7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97"/>
    <w:rsid w:val="00AD0B41"/>
    <w:rsid w:val="00D73DED"/>
    <w:rsid w:val="00E42797"/>
    <w:rsid w:val="00ED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6B60"/>
  <w15:chartTrackingRefBased/>
  <w15:docId w15:val="{1B8DD7BB-DBFD-495D-9E5F-D6A79E8C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97"/>
    <w:rPr>
      <w:rFonts w:eastAsiaTheme="majorEastAsia" w:cstheme="majorBidi"/>
      <w:color w:val="272727" w:themeColor="text1" w:themeTint="D8"/>
    </w:rPr>
  </w:style>
  <w:style w:type="paragraph" w:styleId="Title">
    <w:name w:val="Title"/>
    <w:basedOn w:val="Normal"/>
    <w:next w:val="Normal"/>
    <w:link w:val="TitleChar"/>
    <w:uiPriority w:val="10"/>
    <w:qFormat/>
    <w:rsid w:val="00E42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97"/>
    <w:pPr>
      <w:spacing w:before="160"/>
      <w:jc w:val="center"/>
    </w:pPr>
    <w:rPr>
      <w:i/>
      <w:iCs/>
      <w:color w:val="404040" w:themeColor="text1" w:themeTint="BF"/>
    </w:rPr>
  </w:style>
  <w:style w:type="character" w:customStyle="1" w:styleId="QuoteChar">
    <w:name w:val="Quote Char"/>
    <w:basedOn w:val="DefaultParagraphFont"/>
    <w:link w:val="Quote"/>
    <w:uiPriority w:val="29"/>
    <w:rsid w:val="00E42797"/>
    <w:rPr>
      <w:i/>
      <w:iCs/>
      <w:color w:val="404040" w:themeColor="text1" w:themeTint="BF"/>
    </w:rPr>
  </w:style>
  <w:style w:type="paragraph" w:styleId="ListParagraph">
    <w:name w:val="List Paragraph"/>
    <w:basedOn w:val="Normal"/>
    <w:uiPriority w:val="34"/>
    <w:qFormat/>
    <w:rsid w:val="00E42797"/>
    <w:pPr>
      <w:ind w:left="720"/>
      <w:contextualSpacing/>
    </w:pPr>
  </w:style>
  <w:style w:type="character" w:styleId="IntenseEmphasis">
    <w:name w:val="Intense Emphasis"/>
    <w:basedOn w:val="DefaultParagraphFont"/>
    <w:uiPriority w:val="21"/>
    <w:qFormat/>
    <w:rsid w:val="00E42797"/>
    <w:rPr>
      <w:i/>
      <w:iCs/>
      <w:color w:val="0F4761" w:themeColor="accent1" w:themeShade="BF"/>
    </w:rPr>
  </w:style>
  <w:style w:type="paragraph" w:styleId="IntenseQuote">
    <w:name w:val="Intense Quote"/>
    <w:basedOn w:val="Normal"/>
    <w:next w:val="Normal"/>
    <w:link w:val="IntenseQuoteChar"/>
    <w:uiPriority w:val="30"/>
    <w:qFormat/>
    <w:rsid w:val="00E42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97"/>
    <w:rPr>
      <w:i/>
      <w:iCs/>
      <w:color w:val="0F4761" w:themeColor="accent1" w:themeShade="BF"/>
    </w:rPr>
  </w:style>
  <w:style w:type="character" w:styleId="IntenseReference">
    <w:name w:val="Intense Reference"/>
    <w:basedOn w:val="DefaultParagraphFont"/>
    <w:uiPriority w:val="32"/>
    <w:qFormat/>
    <w:rsid w:val="00E42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1</cp:revision>
  <dcterms:created xsi:type="dcterms:W3CDTF">2025-05-23T07:56:00Z</dcterms:created>
  <dcterms:modified xsi:type="dcterms:W3CDTF">2025-05-23T07:58:00Z</dcterms:modified>
</cp:coreProperties>
</file>