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Automated Training Scripts Manual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Step 1 : Open the input file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Open the environment.txt file</w:t>
      </w:r>
    </w:p>
    <w:p w:rsidR="00000000" w:rsidDel="00000000" w:rsidP="00000000" w:rsidRDefault="00000000" w:rsidRPr="00000000" w14:paraId="00000005">
      <w:pPr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Step 2 : Write down the processes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Don’t change the first line of the txt file, add your process on the second line of the txt file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Should have 3 item: 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[conda environment name], [path to project folder], [Python script to be executed]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Each item should be separated by a comma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Should not contain spaces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One line for each process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Below Figure shows two processes: </w:t>
      </w:r>
    </w:p>
    <w:p w:rsidR="00000000" w:rsidDel="00000000" w:rsidP="00000000" w:rsidRDefault="00000000" w:rsidRPr="00000000" w14:paraId="0000000E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1346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Step 3: Set arguments in Python script</w:t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Add argument parser in the training script</w:t>
      </w:r>
    </w:p>
    <w:p w:rsidR="00000000" w:rsidDel="00000000" w:rsidP="00000000" w:rsidRDefault="00000000" w:rsidRPr="00000000" w14:paraId="00000013">
      <w:pPr>
        <w:ind w:left="72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Merriweather" w:cs="Merriweather" w:eastAsia="Merriweather" w:hAnsi="Merriweather"/>
          <w:color w:val="d4d4d4"/>
          <w:sz w:val="21"/>
          <w:szCs w:val="21"/>
        </w:rPr>
      </w:pPr>
      <w:r w:rsidDel="00000000" w:rsidR="00000000" w:rsidRPr="00000000">
        <w:rPr>
          <w:rFonts w:ascii="Merriweather" w:cs="Merriweather" w:eastAsia="Merriweather" w:hAnsi="Merriweather"/>
          <w:color w:val="c586c0"/>
          <w:sz w:val="21"/>
          <w:szCs w:val="21"/>
          <w:rtl w:val="0"/>
        </w:rPr>
        <w:t xml:space="preserve">  import</w:t>
      </w:r>
      <w:r w:rsidDel="00000000" w:rsidR="00000000" w:rsidRPr="00000000">
        <w:rPr>
          <w:rFonts w:ascii="Merriweather" w:cs="Merriweather" w:eastAsia="Merriweather" w:hAnsi="Merriweather"/>
          <w:color w:val="d4d4d4"/>
          <w:sz w:val="21"/>
          <w:szCs w:val="21"/>
          <w:rtl w:val="0"/>
        </w:rPr>
        <w:t xml:space="preserve"> argparse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Merriweather" w:cs="Merriweather" w:eastAsia="Merriweather" w:hAnsi="Merriweather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Merriweather" w:cs="Merriweather" w:eastAsia="Merriweather" w:hAnsi="Merriweather"/>
          <w:color w:val="d4d4d4"/>
          <w:sz w:val="21"/>
          <w:szCs w:val="21"/>
        </w:rPr>
      </w:pPr>
      <w:r w:rsidDel="00000000" w:rsidR="00000000" w:rsidRPr="00000000">
        <w:rPr>
          <w:rFonts w:ascii="Merriweather" w:cs="Merriweather" w:eastAsia="Merriweather" w:hAnsi="Merriweather"/>
          <w:color w:val="d4d4d4"/>
          <w:sz w:val="21"/>
          <w:szCs w:val="21"/>
          <w:rtl w:val="0"/>
        </w:rPr>
        <w:t xml:space="preserve">  parser = argparse.ArgumentParser(</w:t>
      </w:r>
      <w:r w:rsidDel="00000000" w:rsidR="00000000" w:rsidRPr="00000000">
        <w:rPr>
          <w:rFonts w:ascii="Merriweather" w:cs="Merriweather" w:eastAsia="Merriweather" w:hAnsi="Merriweather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Merriweather" w:cs="Merriweather" w:eastAsia="Merriweather" w:hAnsi="Merriweather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Merriweather" w:cs="Merriweather" w:eastAsia="Merriweather" w:hAnsi="Merriweather"/>
          <w:color w:val="ce9178"/>
          <w:sz w:val="21"/>
          <w:szCs w:val="21"/>
          <w:rtl w:val="0"/>
        </w:rPr>
        <w:t xml:space="preserve">"Assign GPU"</w:t>
      </w:r>
      <w:r w:rsidDel="00000000" w:rsidR="00000000" w:rsidRPr="00000000">
        <w:rPr>
          <w:rFonts w:ascii="Merriweather" w:cs="Merriweather" w:eastAsia="Merriweather" w:hAnsi="Merriweather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Merriweather" w:cs="Merriweather" w:eastAsia="Merriweather" w:hAnsi="Merriweather"/>
          <w:color w:val="d4d4d4"/>
          <w:sz w:val="21"/>
          <w:szCs w:val="21"/>
        </w:rPr>
      </w:pPr>
      <w:r w:rsidDel="00000000" w:rsidR="00000000" w:rsidRPr="00000000">
        <w:rPr>
          <w:rFonts w:ascii="Merriweather" w:cs="Merriweather" w:eastAsia="Merriweather" w:hAnsi="Merriweather"/>
          <w:color w:val="d4d4d4"/>
          <w:sz w:val="21"/>
          <w:szCs w:val="21"/>
          <w:rtl w:val="0"/>
        </w:rPr>
        <w:t xml:space="preserve">  parser.add_argument(</w:t>
      </w:r>
      <w:r w:rsidDel="00000000" w:rsidR="00000000" w:rsidRPr="00000000">
        <w:rPr>
          <w:rFonts w:ascii="Merriweather" w:cs="Merriweather" w:eastAsia="Merriweather" w:hAnsi="Merriweather"/>
          <w:color w:val="ce9178"/>
          <w:sz w:val="21"/>
          <w:szCs w:val="21"/>
          <w:rtl w:val="0"/>
        </w:rPr>
        <w:t xml:space="preserve">'-gpu'</w:t>
      </w:r>
      <w:r w:rsidDel="00000000" w:rsidR="00000000" w:rsidRPr="00000000">
        <w:rPr>
          <w:rFonts w:ascii="Merriweather" w:cs="Merriweather" w:eastAsia="Merriweather" w:hAnsi="Merriweather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Merriweather" w:cs="Merriweather" w:eastAsia="Merriweather" w:hAnsi="Merriweather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Merriweather" w:cs="Merriweather" w:eastAsia="Merriweather" w:hAnsi="Merriweather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Merriweather" w:cs="Merriweather" w:eastAsia="Merriweather" w:hAnsi="Merriweather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Merriweather" w:cs="Merriweather" w:eastAsia="Merriweather" w:hAnsi="Merriweather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Merriweather" w:cs="Merriweather" w:eastAsia="Merriweather" w:hAnsi="Merriweather"/>
          <w:color w:val="d4d4d4"/>
          <w:sz w:val="21"/>
          <w:szCs w:val="21"/>
        </w:rPr>
      </w:pPr>
      <w:r w:rsidDel="00000000" w:rsidR="00000000" w:rsidRPr="00000000">
        <w:rPr>
          <w:rFonts w:ascii="Merriweather" w:cs="Merriweather" w:eastAsia="Merriweather" w:hAnsi="Merriweather"/>
          <w:color w:val="d4d4d4"/>
          <w:sz w:val="21"/>
          <w:szCs w:val="21"/>
          <w:rtl w:val="0"/>
        </w:rPr>
        <w:t xml:space="preserve">  args = parser.parse_args()</w:t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Replace “cuda:0” or “cuda:1”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“cuda:”+ str(args.gpu)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</w:rPr>
        <w:drawing>
          <wp:inline distB="114300" distT="114300" distL="114300" distR="114300">
            <wp:extent cx="5943600" cy="241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* Note: When running scripts individually without the scheduler, type the following in command prompt :</w:t>
      </w:r>
    </w:p>
    <w:p w:rsidR="00000000" w:rsidDel="00000000" w:rsidP="00000000" w:rsidRDefault="00000000" w:rsidRPr="00000000" w14:paraId="0000001F">
      <w:pPr>
        <w:ind w:left="216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python [script_name] -gpu [gpu_number]</w:t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Step 4: Calling the program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Open main.py and change the name of the text file to the name given in Step 1. 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Open Anaconda Prompt, change the directory to the folder that contains the job scheduler script and run ‘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python main.py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’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381500" cy="16478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Step 5: Confirm if process started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 the process has started, it should print out “[PROCESS NAME] has started” in the command prompt. </w:t>
      </w:r>
    </w:p>
    <w:p w:rsidR="00000000" w:rsidDel="00000000" w:rsidP="00000000" w:rsidRDefault="00000000" w:rsidRPr="00000000" w14:paraId="0000002C">
      <w:pPr>
        <w:ind w:left="216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2633663" cy="4857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216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process in the input text file would be moved to another text file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done.txt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Any processes that has not been moved to done.txt can still be modified, added, or deleted</w:t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Step 6:  Adding process afterwards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Just add another line to the txt file if you want to add more processes in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 need to run main.py again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program will automatically get the new process and execute it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