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D4" w:rsidRDefault="005E5454" w:rsidP="00413BF2">
      <w:pPr>
        <w:jc w:val="center"/>
        <w:rPr>
          <w:sz w:val="28"/>
        </w:rPr>
      </w:pPr>
      <w:r w:rsidRPr="00DA19A9">
        <w:rPr>
          <w:sz w:val="28"/>
        </w:rPr>
        <w:t xml:space="preserve"> </w:t>
      </w:r>
      <w:r w:rsidR="00413BF2" w:rsidRPr="00DA19A9">
        <w:rPr>
          <w:rFonts w:hint="eastAsia"/>
          <w:sz w:val="28"/>
        </w:rPr>
        <w:t>HW3</w:t>
      </w:r>
      <w:r w:rsidR="00DA19A9" w:rsidRPr="00DA19A9">
        <w:rPr>
          <w:sz w:val="28"/>
        </w:rPr>
        <w:t xml:space="preserve"> </w:t>
      </w:r>
      <w:r w:rsidR="00DA19A9" w:rsidRPr="00DA19A9">
        <w:rPr>
          <w:rFonts w:hint="eastAsia"/>
          <w:sz w:val="28"/>
        </w:rPr>
        <w:t>AA &amp; CCA</w:t>
      </w:r>
    </w:p>
    <w:p w:rsidR="00DA19A9" w:rsidRPr="00DA19A9" w:rsidRDefault="00DA19A9" w:rsidP="00DA19A9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0859605 </w:t>
      </w:r>
      <w:r w:rsidRPr="00DA19A9">
        <w:rPr>
          <w:rFonts w:ascii="標楷體" w:eastAsia="標楷體" w:hAnsi="標楷體" w:hint="eastAsia"/>
        </w:rPr>
        <w:t>陳冠景</w:t>
      </w:r>
    </w:p>
    <w:p w:rsidR="00413BF2" w:rsidRDefault="00413BF2" w:rsidP="00413BF2">
      <w:pPr>
        <w:jc w:val="center"/>
      </w:pPr>
      <w:r>
        <w:rPr>
          <w:rFonts w:hint="eastAsia"/>
        </w:rPr>
        <w:t xml:space="preserve">Q: </w:t>
      </w:r>
      <w:r w:rsidR="001C5CC0">
        <w:t>R</w:t>
      </w:r>
      <w:r>
        <w:t>un canonical correlation analysis for PC ability and three achievement score.</w:t>
      </w:r>
    </w:p>
    <w:p w:rsidR="00B204AA" w:rsidRDefault="00413BF2" w:rsidP="00413BF2">
      <w:r>
        <w:tab/>
        <w:t xml:space="preserve">Since the </w:t>
      </w:r>
      <w:proofErr w:type="gramStart"/>
      <w:r>
        <w:t>variable ,</w:t>
      </w:r>
      <w:proofErr w:type="gramEnd"/>
      <w:r>
        <w:t xml:space="preserve"> </w:t>
      </w:r>
      <w:proofErr w:type="spellStart"/>
      <w:r>
        <w:t>PC</w:t>
      </w:r>
      <w:r>
        <w:t>_</w:t>
      </w:r>
      <w:r w:rsidR="00923CE2">
        <w:t>Ab</w:t>
      </w:r>
      <w:r>
        <w:t>ility</w:t>
      </w:r>
      <w:proofErr w:type="spellEnd"/>
      <w:r>
        <w:t xml:space="preserve"> is categorical, </w:t>
      </w:r>
      <w:r>
        <w:rPr>
          <w:rFonts w:hint="eastAsia"/>
        </w:rPr>
        <w:t>w</w:t>
      </w:r>
      <w:r>
        <w:t xml:space="preserve">e need to transform it to numeric variable by </w:t>
      </w:r>
      <w:r w:rsidR="00860DDF">
        <w:t>one hot encoding</w:t>
      </w:r>
      <w:r>
        <w:t xml:space="preserve">. </w:t>
      </w:r>
      <w:r w:rsidR="00860DDF">
        <w:t>With this kind of</w:t>
      </w:r>
      <w:r w:rsidR="001C5CC0">
        <w:t xml:space="preserve"> </w:t>
      </w:r>
      <w:proofErr w:type="gramStart"/>
      <w:r w:rsidR="001C5CC0">
        <w:t>transformation ,</w:t>
      </w:r>
      <w:proofErr w:type="gramEnd"/>
      <w:r w:rsidR="001C5CC0">
        <w:t xml:space="preserve"> </w:t>
      </w:r>
      <w:r w:rsidR="00B204AA">
        <w:t xml:space="preserve">we only need two levels to represent the </w:t>
      </w:r>
      <w:proofErr w:type="spellStart"/>
      <w:r w:rsidR="00B204AA">
        <w:t>PC_Ability</w:t>
      </w:r>
      <w:proofErr w:type="spellEnd"/>
      <w:r w:rsidR="00B204AA">
        <w:t xml:space="preserve"> variable sets, since the last one is </w:t>
      </w:r>
      <w:r w:rsidR="00860DDF">
        <w:t>decided</w:t>
      </w:r>
      <w:r w:rsidR="00B204AA">
        <w:t xml:space="preserve"> </w:t>
      </w:r>
      <w:r w:rsidR="00860DDF">
        <w:t>when the other 2 levels are known.</w:t>
      </w:r>
      <w:r w:rsidR="00B204AA">
        <w:t xml:space="preserve"> </w:t>
      </w:r>
    </w:p>
    <w:p w:rsidR="00413BF2" w:rsidRDefault="00860DDF" w:rsidP="00413BF2">
      <w:pPr>
        <w:rPr>
          <w:rFonts w:hint="eastAsia"/>
        </w:rPr>
      </w:pPr>
      <w:r>
        <w:t>As a result,</w:t>
      </w:r>
      <w:r w:rsidR="00B204AA">
        <w:t xml:space="preserve"> the bad level and the excellent level are chosen </w:t>
      </w:r>
      <w:r>
        <w:t xml:space="preserve">in </w:t>
      </w:r>
      <w:r w:rsidR="00B204AA">
        <w:t>variable</w:t>
      </w:r>
      <w:r>
        <w:t xml:space="preserve"> sets</w:t>
      </w:r>
      <w:r w:rsidR="00B204AA">
        <w:t xml:space="preserve"> of </w:t>
      </w:r>
      <w:proofErr w:type="spellStart"/>
      <w:r w:rsidR="00B204AA">
        <w:t>PC_ability</w:t>
      </w:r>
      <w:proofErr w:type="spellEnd"/>
      <w:r>
        <w:t xml:space="preserve"> and are used to determine how much portion of variance in the </w:t>
      </w:r>
      <w:proofErr w:type="spellStart"/>
      <w:r>
        <w:t>PC_</w:t>
      </w:r>
      <w:r>
        <w:rPr>
          <w:rFonts w:hint="eastAsia"/>
        </w:rPr>
        <w:t>A</w:t>
      </w:r>
      <w:r>
        <w:t>bility</w:t>
      </w:r>
      <w:proofErr w:type="spellEnd"/>
      <w:r>
        <w:t xml:space="preserve"> is explained by the score set</w:t>
      </w:r>
      <w:r w:rsidR="000F55F1">
        <w:t>(</w:t>
      </w:r>
      <w:proofErr w:type="spellStart"/>
      <w:r w:rsidR="000F55F1">
        <w:t>pre_</w:t>
      </w:r>
      <w:proofErr w:type="gramStart"/>
      <w:r w:rsidR="000F55F1">
        <w:t>score,midterm</w:t>
      </w:r>
      <w:proofErr w:type="gramEnd"/>
      <w:r w:rsidR="000F55F1">
        <w:t>_score,final_score</w:t>
      </w:r>
      <w:proofErr w:type="spellEnd"/>
      <w:r w:rsidR="000F55F1">
        <w:t>)</w:t>
      </w:r>
      <w:r>
        <w:t>.</w:t>
      </w:r>
    </w:p>
    <w:p w:rsidR="00413BF2" w:rsidRDefault="00860DDF" w:rsidP="00860DDF">
      <w:pPr>
        <w:rPr>
          <w:rFonts w:hint="eastAsia"/>
        </w:rPr>
      </w:pPr>
      <w:r>
        <w:rPr>
          <w:noProof/>
        </w:rPr>
        <w:tab/>
        <w:t xml:space="preserve">Use cancor(X,Y) funtion in R to compute the significance of canonical correlation. The result </w:t>
      </w:r>
      <w:r w:rsidR="002450F4">
        <w:rPr>
          <w:noProof/>
        </w:rPr>
        <w:t xml:space="preserve">shows that first </w:t>
      </w:r>
      <w:r w:rsidR="002450F4">
        <w:rPr>
          <w:rFonts w:hint="eastAsia"/>
        </w:rPr>
        <w:t>c</w:t>
      </w:r>
      <w:r w:rsidR="002450F4">
        <w:t>anonical correlation</w:t>
      </w:r>
      <w:r w:rsidR="002450F4">
        <w:t xml:space="preserve"> plus second </w:t>
      </w:r>
      <w:r w:rsidR="002450F4">
        <w:rPr>
          <w:rFonts w:hint="eastAsia"/>
        </w:rPr>
        <w:t>c</w:t>
      </w:r>
      <w:r w:rsidR="002450F4">
        <w:t>anonical correlation</w:t>
      </w:r>
      <w:r w:rsidR="002450F4">
        <w:t xml:space="preserve"> are significant (</w:t>
      </w:r>
      <w:proofErr w:type="spellStart"/>
      <w:r w:rsidR="002450F4">
        <w:t>CanR</w:t>
      </w:r>
      <w:proofErr w:type="spellEnd"/>
      <w:r w:rsidR="002450F4">
        <w:t xml:space="preserve"> </w:t>
      </w:r>
      <w:r w:rsidR="000F55F1">
        <w:t>=.915, Wilk</w:t>
      </w:r>
      <w:proofErr w:type="gramStart"/>
      <w:r w:rsidR="000F55F1">
        <w:t>’</w:t>
      </w:r>
      <w:proofErr w:type="gramEnd"/>
      <w:r w:rsidR="000F55F1">
        <w:t>s</w:t>
      </w:r>
      <w:r w:rsidR="000F55F1">
        <w:rPr>
          <w:rFonts w:ascii="新細明體" w:eastAsia="新細明體" w:hAnsi="新細明體" w:hint="eastAsia"/>
        </w:rPr>
        <w:t>λ</w:t>
      </w:r>
      <w:r w:rsidR="000F55F1">
        <w:t>=.</w:t>
      </w:r>
      <w:proofErr w:type="gramStart"/>
      <w:r w:rsidR="000F55F1">
        <w:t>14 ,</w:t>
      </w:r>
      <w:r w:rsidR="000F55F1" w:rsidRPr="000F55F1">
        <w:rPr>
          <w:i/>
        </w:rPr>
        <w:t>F</w:t>
      </w:r>
      <w:proofErr w:type="gramEnd"/>
      <w:r w:rsidR="000F55F1">
        <w:t xml:space="preserve"> = 5.569 , </w:t>
      </w:r>
      <w:r w:rsidR="000F55F1" w:rsidRPr="000F55F1">
        <w:rPr>
          <w:i/>
        </w:rPr>
        <w:t>p</w:t>
      </w:r>
      <w:r w:rsidR="000F55F1">
        <w:t xml:space="preserve"> = .002</w:t>
      </w:r>
      <w:r w:rsidR="002450F4">
        <w:t>)</w:t>
      </w:r>
      <w:r w:rsidR="000F55F1">
        <w:t xml:space="preserve">,which means the </w:t>
      </w:r>
      <w:proofErr w:type="spellStart"/>
      <w:r w:rsidR="000F55F1">
        <w:t>PC_Ability</w:t>
      </w:r>
      <w:proofErr w:type="spellEnd"/>
      <w:r w:rsidR="000F55F1">
        <w:t xml:space="preserve"> and the scores are significantly related. The second </w:t>
      </w:r>
      <w:r w:rsidR="000F55F1">
        <w:rPr>
          <w:rFonts w:hint="eastAsia"/>
        </w:rPr>
        <w:t>c</w:t>
      </w:r>
      <w:r w:rsidR="000F55F1">
        <w:t>anonical correlation</w:t>
      </w:r>
      <w:r w:rsidR="000F55F1">
        <w:t xml:space="preserve"> is not reported duo to its insignificant </w:t>
      </w:r>
      <w:proofErr w:type="spellStart"/>
      <w:r w:rsidR="000F55F1">
        <w:t>wilk’s</w:t>
      </w:r>
      <w:proofErr w:type="spellEnd"/>
      <w:r w:rsidR="000F55F1">
        <w:t xml:space="preserve"> test result and low explained variance (&lt;1%).</w:t>
      </w:r>
      <w:r w:rsidR="00657B91">
        <w:t xml:space="preserve"> Using SEM to compute whether the separate canonical correlation coefficient is significant or not.</w:t>
      </w:r>
    </w:p>
    <w:p w:rsidR="00413BF2" w:rsidRDefault="00413BF2" w:rsidP="00413BF2">
      <w:pPr>
        <w:jc w:val="center"/>
      </w:pPr>
    </w:p>
    <w:tbl>
      <w:tblPr>
        <w:tblStyle w:val="a3"/>
        <w:tblpPr w:leftFromText="180" w:rightFromText="180" w:vertAnchor="text" w:horzAnchor="margin" w:tblpXSpec="center" w:tblpY="20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791"/>
        <w:gridCol w:w="713"/>
        <w:gridCol w:w="902"/>
        <w:gridCol w:w="851"/>
        <w:gridCol w:w="456"/>
        <w:gridCol w:w="913"/>
        <w:gridCol w:w="305"/>
        <w:gridCol w:w="609"/>
        <w:gridCol w:w="609"/>
        <w:gridCol w:w="305"/>
        <w:gridCol w:w="914"/>
        <w:gridCol w:w="709"/>
      </w:tblGrid>
      <w:tr w:rsidR="000F55F1" w:rsidTr="007218D5">
        <w:tc>
          <w:tcPr>
            <w:tcW w:w="10065" w:type="dxa"/>
            <w:gridSpan w:val="13"/>
          </w:tcPr>
          <w:p w:rsidR="000F55F1" w:rsidRDefault="000F55F1" w:rsidP="000F55F1">
            <w:r>
              <w:rPr>
                <w:rFonts w:hint="eastAsia"/>
              </w:rPr>
              <w:t>T</w:t>
            </w:r>
            <w:r>
              <w:t xml:space="preserve">able 1. </w:t>
            </w:r>
          </w:p>
        </w:tc>
      </w:tr>
      <w:tr w:rsidR="000F55F1" w:rsidTr="007218D5">
        <w:tc>
          <w:tcPr>
            <w:tcW w:w="10065" w:type="dxa"/>
            <w:gridSpan w:val="13"/>
          </w:tcPr>
          <w:p w:rsidR="000F55F1" w:rsidRDefault="007218D5" w:rsidP="000F55F1">
            <w:pPr>
              <w:rPr>
                <w:rFonts w:hint="eastAsia"/>
              </w:rPr>
            </w:pPr>
            <w:r w:rsidRPr="007218D5">
              <w:rPr>
                <w:sz w:val="22"/>
              </w:rPr>
              <w:t>The canonical correlation analysis of PC ability and achievement scores.</w:t>
            </w:r>
          </w:p>
        </w:tc>
      </w:tr>
      <w:tr w:rsidR="00D3069A" w:rsidTr="000F55F1">
        <w:tc>
          <w:tcPr>
            <w:tcW w:w="1988" w:type="dxa"/>
            <w:tcBorders>
              <w:top w:val="single" w:sz="4" w:space="0" w:color="000000"/>
            </w:tcBorders>
          </w:tcPr>
          <w:p w:rsidR="00D3069A" w:rsidRPr="000F55F1" w:rsidRDefault="00D3069A" w:rsidP="00D3069A">
            <w:pPr>
              <w:rPr>
                <w:rFonts w:hint="eastAsia"/>
              </w:rPr>
            </w:pPr>
          </w:p>
        </w:tc>
        <w:tc>
          <w:tcPr>
            <w:tcW w:w="3257" w:type="dxa"/>
            <w:gridSpan w:val="4"/>
            <w:tcBorders>
              <w:top w:val="single" w:sz="4" w:space="0" w:color="000000"/>
              <w:bottom w:val="single" w:sz="8" w:space="0" w:color="000000"/>
            </w:tcBorders>
          </w:tcPr>
          <w:p w:rsidR="00D3069A" w:rsidRDefault="00D3069A" w:rsidP="00D3069A">
            <w:pPr>
              <w:jc w:val="center"/>
              <w:rPr>
                <w:rFonts w:hint="eastAsia"/>
              </w:rPr>
            </w:pPr>
            <w:r>
              <w:t>Canonical Variate 1</w:t>
            </w:r>
          </w:p>
        </w:tc>
        <w:tc>
          <w:tcPr>
            <w:tcW w:w="456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jc w:val="center"/>
            </w:pPr>
          </w:p>
        </w:tc>
        <w:tc>
          <w:tcPr>
            <w:tcW w:w="3655" w:type="dxa"/>
            <w:gridSpan w:val="6"/>
            <w:tcBorders>
              <w:top w:val="single" w:sz="4" w:space="0" w:color="000000"/>
            </w:tcBorders>
          </w:tcPr>
          <w:p w:rsidR="00D3069A" w:rsidRDefault="00D3069A" w:rsidP="00D3069A">
            <w:pPr>
              <w:jc w:val="center"/>
              <w:rPr>
                <w:rFonts w:hint="eastAsia"/>
              </w:rPr>
            </w:pPr>
            <w:r>
              <w:t>Canonical Variate 2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jc w:val="center"/>
            </w:pPr>
          </w:p>
        </w:tc>
      </w:tr>
      <w:tr w:rsidR="00D3069A" w:rsidTr="000F55F1">
        <w:tc>
          <w:tcPr>
            <w:tcW w:w="1988" w:type="dxa"/>
            <w:tcBorders>
              <w:bottom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  <w:r>
              <w:t>Constructs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:rsidR="00D3069A" w:rsidRPr="00923CE2" w:rsidRDefault="00D3069A" w:rsidP="00D3069A">
            <w:pPr>
              <w:rPr>
                <w:rFonts w:hint="eastAsia"/>
                <w:i/>
              </w:rPr>
            </w:pPr>
            <w:proofErr w:type="spellStart"/>
            <w:r w:rsidRPr="00923CE2">
              <w:rPr>
                <w:rFonts w:hint="eastAsia"/>
                <w:i/>
              </w:rPr>
              <w:t>C</w:t>
            </w:r>
            <w:r w:rsidRPr="00923CE2">
              <w:rPr>
                <w:i/>
              </w:rPr>
              <w:t>oef</w:t>
            </w:r>
            <w:proofErr w:type="spellEnd"/>
          </w:p>
        </w:tc>
        <w:tc>
          <w:tcPr>
            <w:tcW w:w="713" w:type="dxa"/>
            <w:tcBorders>
              <w:top w:val="single" w:sz="8" w:space="0" w:color="000000"/>
              <w:bottom w:val="single" w:sz="4" w:space="0" w:color="000000"/>
            </w:tcBorders>
          </w:tcPr>
          <w:p w:rsidR="00D3069A" w:rsidRPr="00923CE2" w:rsidRDefault="00D3069A" w:rsidP="00D3069A">
            <w:pPr>
              <w:rPr>
                <w:rFonts w:hint="eastAsia"/>
                <w:i/>
                <w:vertAlign w:val="subscript"/>
              </w:rPr>
            </w:pPr>
            <w:proofErr w:type="spellStart"/>
            <w:r w:rsidRPr="00923CE2">
              <w:rPr>
                <w:rFonts w:hint="eastAsia"/>
                <w:i/>
              </w:rPr>
              <w:t>r</w:t>
            </w:r>
            <w:r w:rsidRPr="00923CE2">
              <w:rPr>
                <w:i/>
                <w:vertAlign w:val="subscript"/>
              </w:rPr>
              <w:t>s</w:t>
            </w:r>
            <w:proofErr w:type="spellEnd"/>
          </w:p>
        </w:tc>
        <w:tc>
          <w:tcPr>
            <w:tcW w:w="902" w:type="dxa"/>
            <w:tcBorders>
              <w:top w:val="single" w:sz="8" w:space="0" w:color="000000"/>
              <w:bottom w:val="single" w:sz="4" w:space="0" w:color="000000"/>
            </w:tcBorders>
          </w:tcPr>
          <w:p w:rsidR="00D3069A" w:rsidRPr="00923CE2" w:rsidRDefault="00D3069A" w:rsidP="00D3069A">
            <w:pPr>
              <w:rPr>
                <w:rFonts w:hint="eastAsia"/>
                <w:i/>
                <w:vertAlign w:val="superscript"/>
              </w:rPr>
            </w:pPr>
            <w:r w:rsidRPr="00923CE2">
              <w:rPr>
                <w:i/>
              </w:rPr>
              <w:t>r</w:t>
            </w:r>
            <w:r w:rsidRPr="00923CE2">
              <w:rPr>
                <w:i/>
                <w:vertAlign w:val="subscript"/>
              </w:rPr>
              <w:t>s</w:t>
            </w:r>
            <w:r w:rsidRPr="00923CE2">
              <w:rPr>
                <w:i/>
                <w:vertAlign w:val="superscript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4" w:space="0" w:color="000000"/>
            </w:tcBorders>
          </w:tcPr>
          <w:p w:rsidR="00D3069A" w:rsidRPr="00923CE2" w:rsidRDefault="00D3069A" w:rsidP="00D3069A">
            <w:pPr>
              <w:rPr>
                <w:rFonts w:hint="eastAsia"/>
                <w:i/>
                <w:vertAlign w:val="subscript"/>
              </w:rPr>
            </w:pPr>
            <w:proofErr w:type="spellStart"/>
            <w:r w:rsidRPr="00923CE2">
              <w:rPr>
                <w:rFonts w:hint="eastAsia"/>
                <w:i/>
              </w:rPr>
              <w:t>r</w:t>
            </w:r>
            <w:r w:rsidRPr="00923CE2">
              <w:rPr>
                <w:i/>
                <w:vertAlign w:val="subscript"/>
              </w:rPr>
              <w:t>c</w:t>
            </w:r>
            <w:proofErr w:type="spellEnd"/>
          </w:p>
        </w:tc>
        <w:tc>
          <w:tcPr>
            <w:tcW w:w="456" w:type="dxa"/>
            <w:tcBorders>
              <w:top w:val="single" w:sz="8" w:space="0" w:color="000000"/>
              <w:bottom w:val="single" w:sz="4" w:space="0" w:color="000000"/>
            </w:tcBorders>
          </w:tcPr>
          <w:p w:rsidR="00D3069A" w:rsidRPr="00923CE2" w:rsidRDefault="00D3069A" w:rsidP="00D3069A">
            <w:pPr>
              <w:rPr>
                <w:rFonts w:hint="eastAsia"/>
                <w:i/>
              </w:rPr>
            </w:pPr>
          </w:p>
        </w:tc>
        <w:tc>
          <w:tcPr>
            <w:tcW w:w="913" w:type="dxa"/>
            <w:tcBorders>
              <w:top w:val="single" w:sz="8" w:space="0" w:color="000000"/>
              <w:bottom w:val="single" w:sz="4" w:space="0" w:color="000000"/>
            </w:tcBorders>
          </w:tcPr>
          <w:p w:rsidR="00D3069A" w:rsidRPr="00923CE2" w:rsidRDefault="00D3069A" w:rsidP="00D3069A">
            <w:pPr>
              <w:rPr>
                <w:rFonts w:hint="eastAsia"/>
                <w:i/>
              </w:rPr>
            </w:pPr>
            <w:proofErr w:type="spellStart"/>
            <w:r w:rsidRPr="00923CE2">
              <w:rPr>
                <w:rFonts w:hint="eastAsia"/>
                <w:i/>
              </w:rPr>
              <w:t>C</w:t>
            </w:r>
            <w:r w:rsidRPr="00923CE2">
              <w:rPr>
                <w:i/>
              </w:rPr>
              <w:t>oef</w:t>
            </w:r>
            <w:proofErr w:type="spellEnd"/>
          </w:p>
        </w:tc>
        <w:tc>
          <w:tcPr>
            <w:tcW w:w="914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:rsidR="00D3069A" w:rsidRPr="00923CE2" w:rsidRDefault="00D3069A" w:rsidP="00D3069A">
            <w:pPr>
              <w:rPr>
                <w:rFonts w:hint="eastAsia"/>
                <w:i/>
                <w:vertAlign w:val="subscript"/>
              </w:rPr>
            </w:pPr>
            <w:proofErr w:type="spellStart"/>
            <w:r w:rsidRPr="00923CE2">
              <w:rPr>
                <w:rFonts w:hint="eastAsia"/>
                <w:i/>
              </w:rPr>
              <w:t>r</w:t>
            </w:r>
            <w:r w:rsidRPr="00923CE2">
              <w:rPr>
                <w:i/>
                <w:vertAlign w:val="subscript"/>
              </w:rPr>
              <w:t>s</w:t>
            </w:r>
            <w:proofErr w:type="spellEnd"/>
          </w:p>
        </w:tc>
        <w:tc>
          <w:tcPr>
            <w:tcW w:w="914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:rsidR="00D3069A" w:rsidRPr="00923CE2" w:rsidRDefault="00D3069A" w:rsidP="00D3069A">
            <w:pPr>
              <w:rPr>
                <w:rFonts w:hint="eastAsia"/>
                <w:i/>
                <w:vertAlign w:val="superscript"/>
              </w:rPr>
            </w:pPr>
            <w:r w:rsidRPr="00923CE2">
              <w:rPr>
                <w:i/>
              </w:rPr>
              <w:t>r</w:t>
            </w:r>
            <w:r w:rsidRPr="00923CE2">
              <w:rPr>
                <w:i/>
                <w:vertAlign w:val="subscript"/>
              </w:rPr>
              <w:t>s</w:t>
            </w:r>
            <w:r w:rsidRPr="00923CE2">
              <w:rPr>
                <w:i/>
                <w:vertAlign w:val="superscript"/>
              </w:rPr>
              <w:t>2</w:t>
            </w:r>
          </w:p>
        </w:tc>
        <w:tc>
          <w:tcPr>
            <w:tcW w:w="914" w:type="dxa"/>
            <w:tcBorders>
              <w:top w:val="single" w:sz="8" w:space="0" w:color="000000"/>
              <w:bottom w:val="single" w:sz="4" w:space="0" w:color="000000"/>
            </w:tcBorders>
          </w:tcPr>
          <w:p w:rsidR="00D3069A" w:rsidRPr="00923CE2" w:rsidRDefault="00D3069A" w:rsidP="00D3069A">
            <w:pPr>
              <w:rPr>
                <w:rFonts w:hint="eastAsia"/>
                <w:i/>
                <w:vertAlign w:val="subscript"/>
              </w:rPr>
            </w:pPr>
            <w:proofErr w:type="spellStart"/>
            <w:r w:rsidRPr="00923CE2">
              <w:rPr>
                <w:rFonts w:hint="eastAsia"/>
                <w:i/>
              </w:rPr>
              <w:t>r</w:t>
            </w:r>
            <w:r w:rsidRPr="00923CE2">
              <w:rPr>
                <w:i/>
                <w:vertAlign w:val="subscript"/>
              </w:rPr>
              <w:t>c</w:t>
            </w:r>
            <w:proofErr w:type="spellEnd"/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D3069A" w:rsidRPr="00923CE2" w:rsidRDefault="00D3069A" w:rsidP="00D3069A">
            <w:pPr>
              <w:rPr>
                <w:rFonts w:hint="eastAsia"/>
                <w:i/>
              </w:rPr>
            </w:pPr>
          </w:p>
        </w:tc>
      </w:tr>
      <w:tr w:rsidR="00D3069A" w:rsidTr="000F55F1">
        <w:tc>
          <w:tcPr>
            <w:tcW w:w="1988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C_Ability</w:t>
            </w:r>
            <w:proofErr w:type="spellEnd"/>
          </w:p>
        </w:tc>
        <w:tc>
          <w:tcPr>
            <w:tcW w:w="791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13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456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3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  <w:tr w:rsidR="00D3069A" w:rsidTr="000F55F1">
        <w:tc>
          <w:tcPr>
            <w:tcW w:w="1988" w:type="dxa"/>
          </w:tcPr>
          <w:p w:rsidR="00D3069A" w:rsidRDefault="00D3069A" w:rsidP="00D3069A">
            <w:pPr>
              <w:jc w:val="center"/>
              <w:rPr>
                <w:rFonts w:hint="eastAsia"/>
              </w:rPr>
            </w:pPr>
            <w:r>
              <w:t>Bad</w:t>
            </w:r>
          </w:p>
        </w:tc>
        <w:tc>
          <w:tcPr>
            <w:tcW w:w="791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695</w:t>
            </w:r>
          </w:p>
        </w:tc>
        <w:tc>
          <w:tcPr>
            <w:tcW w:w="713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.9</w:t>
            </w:r>
          </w:p>
        </w:tc>
        <w:tc>
          <w:tcPr>
            <w:tcW w:w="902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81</w:t>
            </w:r>
          </w:p>
        </w:tc>
        <w:tc>
          <w:tcPr>
            <w:tcW w:w="85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456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3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.86</w:t>
            </w: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.435</w:t>
            </w: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189</w:t>
            </w:r>
          </w:p>
        </w:tc>
        <w:tc>
          <w:tcPr>
            <w:tcW w:w="914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  <w:tr w:rsidR="00D3069A" w:rsidTr="000F55F1">
        <w:tc>
          <w:tcPr>
            <w:tcW w:w="1988" w:type="dxa"/>
          </w:tcPr>
          <w:p w:rsidR="00D3069A" w:rsidRDefault="00D3069A" w:rsidP="00D30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xcellent</w:t>
            </w:r>
          </w:p>
        </w:tc>
        <w:tc>
          <w:tcPr>
            <w:tcW w:w="791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.481</w:t>
            </w:r>
          </w:p>
        </w:tc>
        <w:tc>
          <w:tcPr>
            <w:tcW w:w="713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777</w:t>
            </w:r>
          </w:p>
        </w:tc>
        <w:tc>
          <w:tcPr>
            <w:tcW w:w="902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604</w:t>
            </w:r>
          </w:p>
        </w:tc>
        <w:tc>
          <w:tcPr>
            <w:tcW w:w="85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456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3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.995</w:t>
            </w: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.629</w:t>
            </w: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395</w:t>
            </w:r>
          </w:p>
        </w:tc>
        <w:tc>
          <w:tcPr>
            <w:tcW w:w="914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  <w:tr w:rsidR="00D3069A" w:rsidTr="000F55F1">
        <w:tc>
          <w:tcPr>
            <w:tcW w:w="1988" w:type="dxa"/>
          </w:tcPr>
          <w:p w:rsidR="00D3069A" w:rsidRDefault="00D3069A" w:rsidP="00D3069A">
            <w:pPr>
              <w:jc w:val="center"/>
              <w:rPr>
                <w:rFonts w:hint="eastAsia"/>
              </w:rPr>
            </w:pPr>
          </w:p>
        </w:tc>
        <w:tc>
          <w:tcPr>
            <w:tcW w:w="79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13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02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915</w:t>
            </w:r>
          </w:p>
        </w:tc>
        <w:tc>
          <w:tcPr>
            <w:tcW w:w="456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3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366</w:t>
            </w:r>
          </w:p>
        </w:tc>
        <w:tc>
          <w:tcPr>
            <w:tcW w:w="709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  <w:tr w:rsidR="00D3069A" w:rsidTr="000F55F1">
        <w:tc>
          <w:tcPr>
            <w:tcW w:w="1988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cores</w:t>
            </w:r>
          </w:p>
        </w:tc>
        <w:tc>
          <w:tcPr>
            <w:tcW w:w="79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13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02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456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3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  <w:tr w:rsidR="00D3069A" w:rsidTr="000F55F1">
        <w:tc>
          <w:tcPr>
            <w:tcW w:w="1988" w:type="dxa"/>
          </w:tcPr>
          <w:p w:rsidR="00D3069A" w:rsidRDefault="00D3069A" w:rsidP="00D3069A">
            <w:pPr>
              <w:jc w:val="center"/>
              <w:rPr>
                <w:rFonts w:hint="eastAsia"/>
              </w:rPr>
            </w:pPr>
            <w:proofErr w:type="spellStart"/>
            <w:r>
              <w:t>Pre_score</w:t>
            </w:r>
            <w:proofErr w:type="spellEnd"/>
          </w:p>
        </w:tc>
        <w:tc>
          <w:tcPr>
            <w:tcW w:w="791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1.353</w:t>
            </w:r>
          </w:p>
        </w:tc>
        <w:tc>
          <w:tcPr>
            <w:tcW w:w="713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98</w:t>
            </w:r>
          </w:p>
        </w:tc>
        <w:tc>
          <w:tcPr>
            <w:tcW w:w="902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96</w:t>
            </w:r>
          </w:p>
        </w:tc>
        <w:tc>
          <w:tcPr>
            <w:tcW w:w="85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456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3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.285</w:t>
            </w: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.148</w:t>
            </w: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022</w:t>
            </w:r>
          </w:p>
        </w:tc>
        <w:tc>
          <w:tcPr>
            <w:tcW w:w="914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  <w:tr w:rsidR="00D3069A" w:rsidTr="000F55F1">
        <w:tc>
          <w:tcPr>
            <w:tcW w:w="1988" w:type="dxa"/>
          </w:tcPr>
          <w:p w:rsidR="00D3069A" w:rsidRDefault="00D3069A" w:rsidP="00D3069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idterm_score</w:t>
            </w:r>
            <w:proofErr w:type="spellEnd"/>
          </w:p>
        </w:tc>
        <w:tc>
          <w:tcPr>
            <w:tcW w:w="791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214</w:t>
            </w:r>
          </w:p>
        </w:tc>
        <w:tc>
          <w:tcPr>
            <w:tcW w:w="713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859</w:t>
            </w:r>
          </w:p>
        </w:tc>
        <w:tc>
          <w:tcPr>
            <w:tcW w:w="902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738</w:t>
            </w:r>
          </w:p>
        </w:tc>
        <w:tc>
          <w:tcPr>
            <w:tcW w:w="85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456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3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2.203</w:t>
            </w: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.505</w:t>
            </w: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255</w:t>
            </w:r>
          </w:p>
        </w:tc>
        <w:tc>
          <w:tcPr>
            <w:tcW w:w="914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  <w:tr w:rsidR="00D3069A" w:rsidTr="000F55F1">
        <w:tc>
          <w:tcPr>
            <w:tcW w:w="1988" w:type="dxa"/>
          </w:tcPr>
          <w:p w:rsidR="00D3069A" w:rsidRDefault="00D3069A" w:rsidP="00D3069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inal_score</w:t>
            </w:r>
            <w:proofErr w:type="spellEnd"/>
          </w:p>
        </w:tc>
        <w:tc>
          <w:tcPr>
            <w:tcW w:w="791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261</w:t>
            </w:r>
          </w:p>
        </w:tc>
        <w:tc>
          <w:tcPr>
            <w:tcW w:w="713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542</w:t>
            </w:r>
          </w:p>
        </w:tc>
        <w:tc>
          <w:tcPr>
            <w:tcW w:w="902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294</w:t>
            </w:r>
          </w:p>
        </w:tc>
        <w:tc>
          <w:tcPr>
            <w:tcW w:w="85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456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3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.64</w:t>
            </w: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.351</w:t>
            </w: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123</w:t>
            </w:r>
          </w:p>
        </w:tc>
        <w:tc>
          <w:tcPr>
            <w:tcW w:w="914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  <w:tr w:rsidR="00D3069A" w:rsidTr="000F55F1">
        <w:tc>
          <w:tcPr>
            <w:tcW w:w="1988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9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13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02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456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3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914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  <w:tr w:rsidR="00D3069A" w:rsidTr="000F55F1">
        <w:tc>
          <w:tcPr>
            <w:tcW w:w="1988" w:type="dxa"/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xplained </w:t>
            </w:r>
            <w:proofErr w:type="gramStart"/>
            <w:r>
              <w:t>Variance(</w:t>
            </w:r>
            <w:proofErr w:type="gramEnd"/>
            <w:r>
              <w:t>%)</w:t>
            </w:r>
          </w:p>
        </w:tc>
        <w:tc>
          <w:tcPr>
            <w:tcW w:w="79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1615" w:type="dxa"/>
            <w:gridSpan w:val="2"/>
          </w:tcPr>
          <w:p w:rsidR="00894008" w:rsidRDefault="00894008" w:rsidP="00D3069A">
            <w:pPr>
              <w:jc w:val="center"/>
            </w:pPr>
            <w:r>
              <w:t xml:space="preserve"> </w:t>
            </w:r>
            <w:r w:rsidR="00D3069A">
              <w:rPr>
                <w:rFonts w:hint="eastAsia"/>
              </w:rPr>
              <w:t>5</w:t>
            </w:r>
            <w:r w:rsidR="00D3069A">
              <w:t>.176</w:t>
            </w:r>
          </w:p>
          <w:p w:rsidR="00D3069A" w:rsidRDefault="00894008" w:rsidP="00D3069A">
            <w:pPr>
              <w:jc w:val="center"/>
              <w:rPr>
                <w:rFonts w:hint="eastAsia"/>
              </w:rPr>
            </w:pPr>
            <w:r>
              <w:t>(</w:t>
            </w:r>
            <w:r>
              <w:t>97.09</w:t>
            </w:r>
            <w:r>
              <w:t>%)</w:t>
            </w:r>
          </w:p>
        </w:tc>
        <w:tc>
          <w:tcPr>
            <w:tcW w:w="851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456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1218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1218" w:type="dxa"/>
            <w:gridSpan w:val="2"/>
          </w:tcPr>
          <w:p w:rsidR="00D3069A" w:rsidRDefault="00D3069A" w:rsidP="00D3069A">
            <w:pPr>
              <w:jc w:val="center"/>
            </w:pPr>
            <w:r>
              <w:rPr>
                <w:rFonts w:hint="eastAsia"/>
              </w:rPr>
              <w:t>.</w:t>
            </w:r>
            <w:r>
              <w:t>155</w:t>
            </w:r>
          </w:p>
          <w:p w:rsidR="00894008" w:rsidRDefault="00894008" w:rsidP="00D30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2.91%)</w:t>
            </w:r>
          </w:p>
        </w:tc>
        <w:tc>
          <w:tcPr>
            <w:tcW w:w="1219" w:type="dxa"/>
            <w:gridSpan w:val="2"/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  <w:tr w:rsidR="00D3069A" w:rsidTr="000F55F1">
        <w:tc>
          <w:tcPr>
            <w:tcW w:w="1988" w:type="dxa"/>
            <w:tcBorders>
              <w:bottom w:val="single" w:sz="4" w:space="0" w:color="000000"/>
            </w:tcBorders>
          </w:tcPr>
          <w:p w:rsidR="00D3069A" w:rsidRDefault="00D3069A" w:rsidP="00D3069A">
            <w:r>
              <w:rPr>
                <w:rFonts w:hint="eastAsia"/>
              </w:rPr>
              <w:t>W</w:t>
            </w:r>
            <w:r>
              <w:t>ilk’s Lambda</w:t>
            </w:r>
          </w:p>
          <w:p w:rsidR="00D3069A" w:rsidRDefault="00D3069A" w:rsidP="00D3069A">
            <w:pPr>
              <w:rPr>
                <w:rFonts w:hint="eastAsia"/>
              </w:rPr>
            </w:pPr>
            <w:r>
              <w:t>(</w:t>
            </w:r>
            <w:proofErr w:type="spellStart"/>
            <w:proofErr w:type="gramStart"/>
            <w:r w:rsidRPr="00923CE2">
              <w:rPr>
                <w:i/>
              </w:rPr>
              <w:t>F</w:t>
            </w:r>
            <w:r>
              <w:t>,</w:t>
            </w:r>
            <w:r w:rsidRPr="00923CE2">
              <w:rPr>
                <w:i/>
              </w:rPr>
              <w:t>p</w:t>
            </w:r>
            <w:proofErr w:type="spellEnd"/>
            <w:proofErr w:type="gramEnd"/>
            <w:r>
              <w:t>-value)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1753" w:type="dxa"/>
            <w:gridSpan w:val="2"/>
            <w:tcBorders>
              <w:bottom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14(5.569, .00</w:t>
            </w:r>
            <w:r w:rsidR="00B204AA">
              <w:t>2</w:t>
            </w:r>
            <w:r>
              <w:t>)</w:t>
            </w:r>
          </w:p>
        </w:tc>
        <w:tc>
          <w:tcPr>
            <w:tcW w:w="456" w:type="dxa"/>
            <w:tcBorders>
              <w:bottom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1218" w:type="dxa"/>
            <w:gridSpan w:val="2"/>
            <w:tcBorders>
              <w:bottom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1218" w:type="dxa"/>
            <w:gridSpan w:val="2"/>
            <w:tcBorders>
              <w:bottom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1219" w:type="dxa"/>
            <w:gridSpan w:val="2"/>
            <w:tcBorders>
              <w:bottom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D3069A" w:rsidRDefault="00D3069A" w:rsidP="00D3069A">
            <w:pPr>
              <w:rPr>
                <w:rFonts w:hint="eastAsia"/>
              </w:rPr>
            </w:pPr>
          </w:p>
        </w:tc>
      </w:tr>
    </w:tbl>
    <w:p w:rsidR="00D3069A" w:rsidRPr="002B644B" w:rsidRDefault="00D3069A" w:rsidP="00D3069A">
      <w:pPr>
        <w:rPr>
          <w:rFonts w:hint="eastAsia"/>
        </w:rPr>
      </w:pPr>
      <w:r w:rsidRPr="002B644B">
        <w:rPr>
          <w:rFonts w:hint="eastAsia"/>
          <w:i/>
        </w:rPr>
        <w:t>N</w:t>
      </w:r>
      <w:r w:rsidRPr="002B644B">
        <w:rPr>
          <w:i/>
        </w:rPr>
        <w:t>ote</w:t>
      </w:r>
      <w:r>
        <w:rPr>
          <w:rFonts w:hint="eastAsia"/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Coef</w:t>
      </w:r>
      <w:proofErr w:type="spellEnd"/>
      <w:r>
        <w:rPr>
          <w:i/>
        </w:rPr>
        <w:t xml:space="preserve"> </w:t>
      </w:r>
      <w:r>
        <w:t>=</w:t>
      </w:r>
      <w:r>
        <w:rPr>
          <w:rFonts w:hint="eastAsia"/>
        </w:rPr>
        <w:t xml:space="preserve"> s</w:t>
      </w:r>
      <w:r>
        <w:t xml:space="preserve">tandardized coefficient, </w:t>
      </w:r>
      <w:proofErr w:type="spellStart"/>
      <w:r w:rsidRPr="00923CE2">
        <w:rPr>
          <w:rFonts w:hint="eastAsia"/>
          <w:i/>
        </w:rPr>
        <w:t>r</w:t>
      </w:r>
      <w:r w:rsidRPr="00923CE2">
        <w:rPr>
          <w:i/>
          <w:vertAlign w:val="subscript"/>
        </w:rPr>
        <w:t>s</w:t>
      </w:r>
      <w:proofErr w:type="spellEnd"/>
      <w:r>
        <w:rPr>
          <w:vertAlign w:val="subscript"/>
        </w:rPr>
        <w:t xml:space="preserve"> </w:t>
      </w:r>
      <w:r>
        <w:t>=</w:t>
      </w:r>
      <w:r>
        <w:rPr>
          <w:rFonts w:hint="eastAsia"/>
        </w:rPr>
        <w:t>s</w:t>
      </w:r>
      <w:r>
        <w:t xml:space="preserve">tructure </w:t>
      </w:r>
      <w:proofErr w:type="gramStart"/>
      <w:r>
        <w:t>coefficient ,</w:t>
      </w:r>
      <w:proofErr w:type="gramEnd"/>
      <w:r w:rsidRPr="002B644B">
        <w:rPr>
          <w:i/>
        </w:rPr>
        <w:t xml:space="preserve"> </w:t>
      </w:r>
      <w:r w:rsidRPr="00923CE2">
        <w:rPr>
          <w:i/>
        </w:rPr>
        <w:t>r</w:t>
      </w:r>
      <w:r w:rsidRPr="00923CE2">
        <w:rPr>
          <w:i/>
          <w:vertAlign w:val="subscript"/>
        </w:rPr>
        <w:t>s</w:t>
      </w:r>
      <w:r w:rsidRPr="00923CE2">
        <w:rPr>
          <w:i/>
          <w:vertAlign w:val="superscript"/>
        </w:rPr>
        <w:t>2</w:t>
      </w:r>
      <w:r>
        <w:t xml:space="preserve"> = squared structure coefficient ,</w:t>
      </w:r>
      <w:r w:rsidRPr="002B644B">
        <w:rPr>
          <w:rFonts w:hint="eastAsia"/>
          <w:i/>
        </w:rPr>
        <w:t xml:space="preserve"> </w:t>
      </w:r>
      <w:proofErr w:type="spellStart"/>
      <w:r w:rsidRPr="00923CE2">
        <w:rPr>
          <w:rFonts w:hint="eastAsia"/>
          <w:i/>
        </w:rPr>
        <w:t>r</w:t>
      </w:r>
      <w:r w:rsidRPr="00923CE2">
        <w:rPr>
          <w:i/>
          <w:vertAlign w:val="subscript"/>
        </w:rPr>
        <w:t>c</w:t>
      </w:r>
      <w:proofErr w:type="spellEnd"/>
      <w:r>
        <w:t xml:space="preserve"> =</w:t>
      </w:r>
      <w:r>
        <w:rPr>
          <w:rFonts w:hint="eastAsia"/>
        </w:rPr>
        <w:t>c</w:t>
      </w:r>
      <w:r>
        <w:t>anonical correlation coefficient. Explained variance is based on eigenvalues.</w:t>
      </w:r>
    </w:p>
    <w:p w:rsidR="00413BF2" w:rsidRDefault="00413BF2" w:rsidP="00D3069A"/>
    <w:p w:rsidR="000D1050" w:rsidRDefault="000D1050" w:rsidP="00413BF2">
      <w:pPr>
        <w:jc w:val="center"/>
        <w:rPr>
          <w:rFonts w:hint="eastAsia"/>
        </w:rPr>
      </w:pPr>
    </w:p>
    <w:p w:rsidR="00413BF2" w:rsidRDefault="00413BF2" w:rsidP="00413BF2">
      <w:pPr>
        <w:jc w:val="center"/>
        <w:rPr>
          <w:rFonts w:hint="eastAsia"/>
        </w:rPr>
      </w:pPr>
    </w:p>
    <w:p w:rsidR="00413BF2" w:rsidRDefault="00413BF2" w:rsidP="00413BF2">
      <w:r>
        <w:tab/>
      </w:r>
      <w:r w:rsidRPr="00413BF2">
        <w:drawing>
          <wp:inline distT="0" distB="0" distL="0" distR="0" wp14:anchorId="0A9AE93B" wp14:editId="3C78F3ED">
            <wp:extent cx="5274310" cy="23755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18" w:rsidRDefault="00E02F18" w:rsidP="00413BF2">
      <w:r>
        <w:tab/>
        <w:t xml:space="preserve">The </w:t>
      </w:r>
      <w:r w:rsidR="00894008">
        <w:t>figure above shows the correlation relationship between 2 sets of variables.</w:t>
      </w:r>
    </w:p>
    <w:p w:rsidR="00894008" w:rsidRDefault="00894008" w:rsidP="00413BF2">
      <w:r>
        <w:tab/>
        <w:t>The redundancy index for PC ability and scores can represent what percent of the total variance of a set of variables could be explained by the variance of other set of variables.</w:t>
      </w:r>
    </w:p>
    <w:p w:rsidR="00894008" w:rsidRDefault="00CB443A" w:rsidP="00CB443A">
      <w:pPr>
        <w:ind w:firstLine="480"/>
      </w:pPr>
      <w:r>
        <w:t xml:space="preserve">The squared of </w:t>
      </w:r>
      <w:r>
        <w:rPr>
          <w:rFonts w:hint="eastAsia"/>
        </w:rPr>
        <w:t>CR2(.</w:t>
      </w:r>
      <w:r>
        <w:t>134</w:t>
      </w:r>
      <w:r>
        <w:rPr>
          <w:rFonts w:hint="eastAsia"/>
        </w:rPr>
        <w:t xml:space="preserve">) </w:t>
      </w:r>
      <w:r>
        <w:t xml:space="preserve">multiply by the explained variance of the </w:t>
      </w:r>
      <w:proofErr w:type="gramStart"/>
      <w:r>
        <w:t>variate(</w:t>
      </w:r>
      <w:proofErr w:type="gramEnd"/>
      <w:r>
        <w:t>2.91%) to get the RI value</w:t>
      </w:r>
      <w:r w:rsidR="00496DD8">
        <w:t xml:space="preserve"> </w:t>
      </w:r>
      <w:r w:rsidR="00496DD8">
        <w:t>, .039</w:t>
      </w:r>
      <w:r w:rsidR="00496DD8">
        <w:t xml:space="preserve"> for PC ability</w:t>
      </w:r>
      <w:r>
        <w:t xml:space="preserve">, which represents 3.9% PC ability could be explained by the variate of </w:t>
      </w:r>
      <w:r w:rsidR="00496DD8">
        <w:t xml:space="preserve">a sets of </w:t>
      </w:r>
      <w:r>
        <w:t>achievement score</w:t>
      </w:r>
      <w:r w:rsidR="00496DD8">
        <w:t>s</w:t>
      </w:r>
      <w:r>
        <w:t>.</w:t>
      </w:r>
      <w:r w:rsidR="00496DD8">
        <w:t xml:space="preserve"> (but CR2 is not significant.)</w:t>
      </w:r>
    </w:p>
    <w:p w:rsidR="00657B91" w:rsidRDefault="00657B91" w:rsidP="00CB443A">
      <w:pPr>
        <w:ind w:firstLine="480"/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57B91" w:rsidTr="00657B91">
        <w:tc>
          <w:tcPr>
            <w:tcW w:w="9736" w:type="dxa"/>
            <w:gridSpan w:val="3"/>
          </w:tcPr>
          <w:p w:rsidR="00657B91" w:rsidRDefault="00657B91" w:rsidP="00CB443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 2.</w:t>
            </w:r>
          </w:p>
        </w:tc>
      </w:tr>
      <w:tr w:rsidR="00657B91" w:rsidTr="00657B91">
        <w:tc>
          <w:tcPr>
            <w:tcW w:w="9736" w:type="dxa"/>
            <w:gridSpan w:val="3"/>
            <w:tcBorders>
              <w:bottom w:val="single" w:sz="4" w:space="0" w:color="000000"/>
            </w:tcBorders>
          </w:tcPr>
          <w:p w:rsidR="00657B91" w:rsidRDefault="00657B91" w:rsidP="00CB443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edundancy index explained by the opposite canonical variate.</w:t>
            </w:r>
          </w:p>
        </w:tc>
      </w:tr>
      <w:tr w:rsidR="00496DD8" w:rsidTr="00657B91">
        <w:tc>
          <w:tcPr>
            <w:tcW w:w="3245" w:type="dxa"/>
            <w:tcBorders>
              <w:top w:val="single" w:sz="4" w:space="0" w:color="000000"/>
            </w:tcBorders>
          </w:tcPr>
          <w:p w:rsidR="00496DD8" w:rsidRDefault="00496DD8" w:rsidP="00CB443A">
            <w:pPr>
              <w:rPr>
                <w:rFonts w:hint="eastAsia"/>
              </w:rPr>
            </w:pPr>
          </w:p>
        </w:tc>
        <w:tc>
          <w:tcPr>
            <w:tcW w:w="3245" w:type="dxa"/>
            <w:tcBorders>
              <w:top w:val="single" w:sz="4" w:space="0" w:color="000000"/>
            </w:tcBorders>
          </w:tcPr>
          <w:p w:rsidR="00496DD8" w:rsidRDefault="00496DD8" w:rsidP="00CB44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anR1</w:t>
            </w:r>
          </w:p>
        </w:tc>
        <w:tc>
          <w:tcPr>
            <w:tcW w:w="3246" w:type="dxa"/>
            <w:tcBorders>
              <w:top w:val="single" w:sz="4" w:space="0" w:color="000000"/>
            </w:tcBorders>
          </w:tcPr>
          <w:p w:rsidR="00496DD8" w:rsidRDefault="00496DD8" w:rsidP="00CB44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anR2</w:t>
            </w:r>
          </w:p>
        </w:tc>
      </w:tr>
      <w:tr w:rsidR="00496DD8" w:rsidTr="00657B91">
        <w:tc>
          <w:tcPr>
            <w:tcW w:w="3245" w:type="dxa"/>
          </w:tcPr>
          <w:p w:rsidR="00496DD8" w:rsidRDefault="00496DD8" w:rsidP="00CB44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C_ability</w:t>
            </w:r>
            <w:proofErr w:type="spellEnd"/>
          </w:p>
        </w:tc>
        <w:tc>
          <w:tcPr>
            <w:tcW w:w="3245" w:type="dxa"/>
          </w:tcPr>
          <w:p w:rsidR="00496DD8" w:rsidRDefault="00496DD8" w:rsidP="00CB443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593</w:t>
            </w:r>
          </w:p>
        </w:tc>
        <w:tc>
          <w:tcPr>
            <w:tcW w:w="3246" w:type="dxa"/>
          </w:tcPr>
          <w:p w:rsidR="00496DD8" w:rsidRDefault="00496DD8" w:rsidP="00CB443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039</w:t>
            </w:r>
          </w:p>
        </w:tc>
      </w:tr>
      <w:tr w:rsidR="00496DD8" w:rsidTr="00657B91">
        <w:tc>
          <w:tcPr>
            <w:tcW w:w="3245" w:type="dxa"/>
            <w:tcBorders>
              <w:bottom w:val="single" w:sz="4" w:space="0" w:color="000000"/>
            </w:tcBorders>
          </w:tcPr>
          <w:p w:rsidR="00496DD8" w:rsidRDefault="00496DD8" w:rsidP="00CB443A">
            <w:pPr>
              <w:rPr>
                <w:rFonts w:hint="eastAsia"/>
              </w:rPr>
            </w:pPr>
            <w:r>
              <w:t>Achievement scores</w:t>
            </w:r>
          </w:p>
        </w:tc>
        <w:tc>
          <w:tcPr>
            <w:tcW w:w="3245" w:type="dxa"/>
            <w:tcBorders>
              <w:bottom w:val="single" w:sz="4" w:space="0" w:color="000000"/>
            </w:tcBorders>
          </w:tcPr>
          <w:p w:rsidR="00496DD8" w:rsidRDefault="00496DD8" w:rsidP="00CB443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557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</w:tcPr>
          <w:p w:rsidR="00496DD8" w:rsidRDefault="00496DD8" w:rsidP="00CB443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018</w:t>
            </w:r>
          </w:p>
        </w:tc>
      </w:tr>
    </w:tbl>
    <w:p w:rsidR="00496DD8" w:rsidRDefault="00496DD8" w:rsidP="00CB443A">
      <w:pPr>
        <w:ind w:firstLine="480"/>
        <w:rPr>
          <w:rFonts w:hint="eastAsia"/>
        </w:rPr>
      </w:pPr>
    </w:p>
    <w:p w:rsidR="00894008" w:rsidRDefault="00894008" w:rsidP="00413BF2">
      <w:pPr>
        <w:rPr>
          <w:rFonts w:hint="eastAsia"/>
        </w:rPr>
      </w:pPr>
      <w:bookmarkStart w:id="0" w:name="_GoBack"/>
      <w:bookmarkEnd w:id="0"/>
      <w:r>
        <w:t xml:space="preserve"> </w:t>
      </w:r>
    </w:p>
    <w:sectPr w:rsidR="00894008" w:rsidSect="00D3069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F2"/>
    <w:rsid w:val="000D1050"/>
    <w:rsid w:val="000F55F1"/>
    <w:rsid w:val="001C5CC0"/>
    <w:rsid w:val="002450F4"/>
    <w:rsid w:val="002B644B"/>
    <w:rsid w:val="00413BF2"/>
    <w:rsid w:val="00496DD8"/>
    <w:rsid w:val="005E5454"/>
    <w:rsid w:val="00657B91"/>
    <w:rsid w:val="007218D5"/>
    <w:rsid w:val="007E5E2F"/>
    <w:rsid w:val="00860DDF"/>
    <w:rsid w:val="00894008"/>
    <w:rsid w:val="00923CE2"/>
    <w:rsid w:val="00B204AA"/>
    <w:rsid w:val="00C06E91"/>
    <w:rsid w:val="00CB443A"/>
    <w:rsid w:val="00D3069A"/>
    <w:rsid w:val="00DA19A9"/>
    <w:rsid w:val="00E02F18"/>
    <w:rsid w:val="00FD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6E86"/>
  <w15:chartTrackingRefBased/>
  <w15:docId w15:val="{4AACEFE3-7432-4339-A232-2E4518BC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0AF13-F6AC-47EC-BA89-CEC611B3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2020-11-02T03:58:00Z</dcterms:created>
  <dcterms:modified xsi:type="dcterms:W3CDTF">2020-11-02T10:35:00Z</dcterms:modified>
</cp:coreProperties>
</file>