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cs"/>
        </w:rPr>
        <w:id w:val="-573587230"/>
        <w:bibliography/>
      </w:sdtPr>
      <w:sdtEndPr>
        <w:rPr>
          <w:rFonts w:hint="default"/>
          <w:cs/>
        </w:rPr>
      </w:sdtEndPr>
      <w:sdtContent>
        <w:p w14:paraId="7DFE8C2E" w14:textId="43317B8E" w:rsidR="004377CD" w:rsidRPr="00F940C8" w:rsidRDefault="00A509CD" w:rsidP="00F940C8">
          <w:pPr>
            <w:spacing w:after="0" w:line="240" w:lineRule="auto"/>
            <w:jc w:val="center"/>
            <w:rPr>
              <w:b/>
              <w:bCs/>
              <w:sz w:val="36"/>
              <w:szCs w:val="36"/>
            </w:rPr>
          </w:pPr>
          <w:r w:rsidRPr="00330CF6">
            <w:rPr>
              <w:rFonts w:hint="cs"/>
              <w:b/>
              <w:bCs/>
              <w:sz w:val="40"/>
              <w:szCs w:val="40"/>
              <w:cs/>
            </w:rPr>
            <w:t>บรรณานุกรม</w:t>
          </w:r>
          <w:r w:rsidRPr="00F940C8">
            <w:rPr>
              <w:rFonts w:hint="cs"/>
              <w:b/>
              <w:bCs/>
              <w:sz w:val="36"/>
              <w:szCs w:val="36"/>
              <w:cs/>
            </w:rPr>
            <w:t xml:space="preserve"> </w:t>
          </w:r>
        </w:p>
        <w:p w14:paraId="66E9A6B3" w14:textId="77777777" w:rsidR="00C9588C" w:rsidRDefault="00C9588C" w:rsidP="000F3D47">
          <w:pPr>
            <w:spacing w:after="0" w:line="240" w:lineRule="auto"/>
            <w:ind w:left="1440" w:hanging="720"/>
            <w:jc w:val="thaiDistribute"/>
          </w:pPr>
        </w:p>
        <w:p w14:paraId="4F6A2937" w14:textId="62415BB5" w:rsidR="00250857" w:rsidRDefault="00250857" w:rsidP="000F3D47">
          <w:pPr>
            <w:spacing w:after="0" w:line="240" w:lineRule="auto"/>
            <w:ind w:left="720" w:hanging="720"/>
            <w:jc w:val="thaiDistribute"/>
          </w:pPr>
          <w:r>
            <w:rPr>
              <w:cs/>
            </w:rPr>
            <w:t>ชาญชัย</w:t>
          </w:r>
          <w:r>
            <w:t xml:space="preserve"> </w:t>
          </w:r>
          <w:r>
            <w:rPr>
              <w:cs/>
            </w:rPr>
            <w:t xml:space="preserve">ศุภอรรถกร. (2563). </w:t>
          </w:r>
          <w:r w:rsidRPr="004766FC">
            <w:rPr>
              <w:i/>
              <w:iCs/>
              <w:cs/>
            </w:rPr>
            <w:t xml:space="preserve">สร้างเว็บแอพพลิเคชันและเชื่อมต่อฐานข้อมูล </w:t>
          </w:r>
          <w:proofErr w:type="spellStart"/>
          <w:r w:rsidRPr="004766FC">
            <w:rPr>
              <w:i/>
              <w:iCs/>
            </w:rPr>
            <w:t>PHP+MySQL</w:t>
          </w:r>
          <w:proofErr w:type="spellEnd"/>
          <w:r w:rsidRPr="004766FC">
            <w:rPr>
              <w:i/>
              <w:iCs/>
            </w:rPr>
            <w:t xml:space="preserve">/MariaBD </w:t>
          </w:r>
          <w:r w:rsidRPr="004766FC">
            <w:rPr>
              <w:i/>
              <w:iCs/>
              <w:cs/>
            </w:rPr>
            <w:t xml:space="preserve">. </w:t>
          </w:r>
          <w:r>
            <w:rPr>
              <w:cs/>
            </w:rPr>
            <w:t>กรุงเทพฯ: รีไวว่า.</w:t>
          </w:r>
        </w:p>
        <w:p w14:paraId="36BBF0E8" w14:textId="77777777" w:rsidR="00250857" w:rsidRDefault="00250857" w:rsidP="000F3D47">
          <w:pPr>
            <w:spacing w:after="0" w:line="240" w:lineRule="auto"/>
            <w:ind w:left="720" w:hanging="720"/>
            <w:jc w:val="thaiDistribute"/>
          </w:pPr>
          <w:proofErr w:type="spellStart"/>
          <w:r>
            <w:rPr>
              <w:cs/>
            </w:rPr>
            <w:t>รุส</w:t>
          </w:r>
          <w:proofErr w:type="spellEnd"/>
          <w:r>
            <w:rPr>
              <w:cs/>
            </w:rPr>
            <w:t xml:space="preserve">ลี่ </w:t>
          </w:r>
          <w:proofErr w:type="spellStart"/>
          <w:r>
            <w:rPr>
              <w:cs/>
            </w:rPr>
            <w:t>สุท</w:t>
          </w:r>
          <w:proofErr w:type="spellEnd"/>
          <w:r>
            <w:rPr>
              <w:cs/>
            </w:rPr>
            <w:t xml:space="preserve">ธีร์กูล. (2554). การตรวจจับใบหน้าด้วยวิธ๊การพื้นฐานของการจำลองรูปแบบ </w:t>
          </w:r>
          <w:r>
            <w:t>Haar-like Face Detection based-on Haar-like Features. (</w:t>
          </w:r>
          <w:r>
            <w:rPr>
              <w:cs/>
            </w:rPr>
            <w:t>วิทยานิพนธ์ปริญญามหาบัณฑิต</w:t>
          </w:r>
          <w:r>
            <w:t xml:space="preserve">, </w:t>
          </w:r>
          <w:r>
            <w:rPr>
              <w:cs/>
            </w:rPr>
            <w:t>มหาวิทยาลัยเทคโนโลยีพระจอมเกล้าพระนครเหนือ</w:t>
          </w:r>
          <w:proofErr w:type="gramStart"/>
          <w:r>
            <w:rPr>
              <w:cs/>
            </w:rPr>
            <w:t>).</w:t>
          </w:r>
          <w:r>
            <w:t>SWU</w:t>
          </w:r>
          <w:proofErr w:type="gramEnd"/>
          <w:r>
            <w:t xml:space="preserve"> </w:t>
          </w:r>
          <w:proofErr w:type="spellStart"/>
          <w:r>
            <w:t>eJournals</w:t>
          </w:r>
          <w:proofErr w:type="spellEnd"/>
          <w:r>
            <w:t xml:space="preserve"> System</w:t>
          </w:r>
        </w:p>
        <w:p w14:paraId="6315CA86" w14:textId="1493490B" w:rsidR="00250857" w:rsidRDefault="00250857" w:rsidP="000F3D47">
          <w:pPr>
            <w:spacing w:after="0" w:line="240" w:lineRule="auto"/>
            <w:ind w:left="720" w:hanging="720"/>
            <w:jc w:val="thaiDistribute"/>
          </w:pPr>
          <w:r>
            <w:rPr>
              <w:cs/>
            </w:rPr>
            <w:t xml:space="preserve">สมเกียรติ อุดมหรรษากุล (2554). การประมวลผลภาพดิจิตอลเบื้องต้น </w:t>
          </w:r>
          <w:r>
            <w:t>Fundamentals of Digital Image Processing</w:t>
          </w:r>
          <w:r w:rsidR="004766FC">
            <w:t xml:space="preserve"> </w:t>
          </w:r>
          <w:r>
            <w:rPr>
              <w:cs/>
            </w:rPr>
            <w:t>.   กรุงเทพฯ: ท้อป.</w:t>
          </w:r>
        </w:p>
        <w:p w14:paraId="56075324" w14:textId="77777777" w:rsidR="00250857" w:rsidRDefault="00250857" w:rsidP="000F3D47">
          <w:pPr>
            <w:spacing w:after="0" w:line="240" w:lineRule="auto"/>
            <w:ind w:left="720" w:hanging="720"/>
            <w:jc w:val="thaiDistribute"/>
          </w:pPr>
          <w:r>
            <w:rPr>
              <w:cs/>
            </w:rPr>
            <w:t xml:space="preserve">อรพิน ประวัติบริสุทธิ์. (2557). </w:t>
          </w:r>
          <w:r w:rsidRPr="004766FC">
            <w:rPr>
              <w:i/>
              <w:iCs/>
              <w:cs/>
            </w:rPr>
            <w:t xml:space="preserve">คัมภีร์ </w:t>
          </w:r>
          <w:r w:rsidRPr="004766FC">
            <w:rPr>
              <w:i/>
              <w:iCs/>
            </w:rPr>
            <w:t>Python(</w:t>
          </w:r>
          <w:r w:rsidRPr="004766FC">
            <w:rPr>
              <w:i/>
              <w:iCs/>
              <w:cs/>
            </w:rPr>
            <w:t>ฉบับสมบูรณ์)</w:t>
          </w:r>
          <w:r>
            <w:rPr>
              <w:cs/>
            </w:rPr>
            <w:t xml:space="preserve"> . กรุงเทพฯ: ซีเอ็ดยูเค</w:t>
          </w:r>
          <w:proofErr w:type="spellStart"/>
          <w:r>
            <w:rPr>
              <w:cs/>
            </w:rPr>
            <w:t>ชั่</w:t>
          </w:r>
          <w:proofErr w:type="spellEnd"/>
          <w:r>
            <w:rPr>
              <w:cs/>
            </w:rPr>
            <w:t>น.</w:t>
          </w:r>
        </w:p>
        <w:p w14:paraId="2585CEC0" w14:textId="3D0C058C" w:rsidR="00250857" w:rsidRDefault="00250857" w:rsidP="000F3D47">
          <w:pPr>
            <w:spacing w:after="0" w:line="240" w:lineRule="auto"/>
            <w:ind w:left="720" w:hanging="720"/>
            <w:jc w:val="thaiDistribute"/>
          </w:pPr>
          <w:r>
            <w:rPr>
              <w:cs/>
            </w:rPr>
            <w:t>โอภาส เอี่ยมสิริวงศ์. (2548).</w:t>
          </w:r>
          <w:r>
            <w:t xml:space="preserve"> </w:t>
          </w:r>
          <w:r w:rsidRPr="004766FC">
            <w:rPr>
              <w:i/>
              <w:iCs/>
              <w:cs/>
            </w:rPr>
            <w:t xml:space="preserve">การออกแบบและจัดการฐานข้อมูล </w:t>
          </w:r>
          <w:r w:rsidRPr="004766FC">
            <w:rPr>
              <w:i/>
              <w:iCs/>
            </w:rPr>
            <w:t>Database Design and Management</w:t>
          </w:r>
          <w:r>
            <w:t>.</w:t>
          </w:r>
          <w:r>
            <w:rPr>
              <w:cs/>
            </w:rPr>
            <w:t xml:space="preserve"> กรุงเทพฯ: ซีเอ็ดยูเค</w:t>
          </w:r>
          <w:proofErr w:type="spellStart"/>
          <w:r>
            <w:rPr>
              <w:cs/>
            </w:rPr>
            <w:t>ชั่</w:t>
          </w:r>
          <w:proofErr w:type="spellEnd"/>
          <w:r>
            <w:rPr>
              <w:cs/>
            </w:rPr>
            <w:t>น.</w:t>
          </w:r>
        </w:p>
        <w:p w14:paraId="71B7996C" w14:textId="77777777" w:rsidR="000F4059" w:rsidRDefault="000F4059" w:rsidP="000F3D47">
          <w:pPr>
            <w:spacing w:after="0" w:line="240" w:lineRule="auto"/>
            <w:ind w:left="720" w:hanging="720"/>
            <w:jc w:val="thaiDistribute"/>
          </w:pPr>
          <w:proofErr w:type="spellStart"/>
          <w:r>
            <w:t>Dynamicsoft</w:t>
          </w:r>
          <w:proofErr w:type="spellEnd"/>
          <w:r>
            <w:t xml:space="preserve"> Corporation. (May </w:t>
          </w:r>
          <w:r>
            <w:rPr>
              <w:cs/>
            </w:rPr>
            <w:t xml:space="preserve">24 2019). </w:t>
          </w:r>
          <w:r>
            <w:t>Image</w:t>
          </w:r>
          <w:r>
            <w:rPr>
              <w:rFonts w:hint="cs"/>
              <w:cs/>
            </w:rPr>
            <w:t xml:space="preserve"> </w:t>
          </w:r>
          <w:r>
            <w:t xml:space="preserve">Processing </w:t>
          </w:r>
          <w:r>
            <w:rPr>
              <w:cs/>
            </w:rPr>
            <w:t>101</w:t>
          </w:r>
          <w:r>
            <w:t xml:space="preserve"> Chapter </w:t>
          </w:r>
          <w:r>
            <w:rPr>
              <w:cs/>
            </w:rPr>
            <w:t xml:space="preserve">1.3: </w:t>
          </w:r>
          <w:r>
            <w:t>Color Space</w:t>
          </w:r>
          <w:r>
            <w:rPr>
              <w:rFonts w:hint="cs"/>
              <w:cs/>
            </w:rPr>
            <w:t xml:space="preserve"> </w:t>
          </w:r>
          <w:r>
            <w:t>Conversion</w:t>
          </w:r>
          <w:r>
            <w:rPr>
              <w:rFonts w:hint="cs"/>
              <w:cs/>
            </w:rPr>
            <w:t xml:space="preserve"> </w:t>
          </w:r>
          <w:proofErr w:type="spellStart"/>
          <w:r>
            <w:t>Dynamicsoft</w:t>
          </w:r>
          <w:proofErr w:type="spellEnd"/>
          <w:r>
            <w:t>. https://www.dynamsoft.com/blog/insights/image-processing/image-processing-</w:t>
          </w:r>
          <w:r>
            <w:rPr>
              <w:cs/>
            </w:rPr>
            <w:t>101-</w:t>
          </w:r>
          <w:r>
            <w:t>color-space-conversion/</w:t>
          </w:r>
        </w:p>
        <w:p w14:paraId="2B85AF9C" w14:textId="77777777" w:rsidR="000F4059" w:rsidRDefault="000F4059" w:rsidP="000F3D47">
          <w:pPr>
            <w:spacing w:after="0" w:line="240" w:lineRule="auto"/>
            <w:ind w:left="720" w:hanging="720"/>
            <w:jc w:val="thaiDistribute"/>
          </w:pPr>
          <w:proofErr w:type="spellStart"/>
          <w:r>
            <w:t>Hiranchan</w:t>
          </w:r>
          <w:proofErr w:type="spellEnd"/>
          <w:r>
            <w:t>, S. (</w:t>
          </w:r>
          <w:r>
            <w:rPr>
              <w:cs/>
            </w:rPr>
            <w:t xml:space="preserve">2020). </w:t>
          </w:r>
          <w:r>
            <w:t xml:space="preserve">Face Recognition System for Support a Criminal Record. Science Technology and Innovation Journal, </w:t>
          </w:r>
          <w:r>
            <w:rPr>
              <w:cs/>
            </w:rPr>
            <w:t>1(6)</w:t>
          </w:r>
        </w:p>
        <w:p w14:paraId="42AEB263" w14:textId="77777777" w:rsidR="000F4059" w:rsidRDefault="000F4059" w:rsidP="000F3D47">
          <w:pPr>
            <w:spacing w:after="0" w:line="240" w:lineRule="auto"/>
            <w:ind w:left="720" w:hanging="720"/>
            <w:jc w:val="thaiDistribute"/>
          </w:pPr>
          <w:proofErr w:type="spellStart"/>
          <w:proofErr w:type="gramStart"/>
          <w:r>
            <w:t>IntelCorporation</w:t>
          </w:r>
          <w:proofErr w:type="spellEnd"/>
          <w:r>
            <w:t>.(</w:t>
          </w:r>
          <w:proofErr w:type="gramEnd"/>
          <w:r>
            <w:rPr>
              <w:cs/>
            </w:rPr>
            <w:t>2024).</w:t>
          </w:r>
          <w:r>
            <w:t xml:space="preserve"> OpenCV. </w:t>
          </w:r>
          <w:r w:rsidRPr="00506D7D">
            <w:t>https://docs.opencv.org/</w:t>
          </w:r>
          <w:r w:rsidRPr="00506D7D">
            <w:rPr>
              <w:cs/>
            </w:rPr>
            <w:t>3.4/</w:t>
          </w:r>
          <w:proofErr w:type="spellStart"/>
          <w:r w:rsidRPr="00506D7D">
            <w:t>db</w:t>
          </w:r>
          <w:proofErr w:type="spellEnd"/>
          <w:r w:rsidRPr="00506D7D">
            <w:t>/d</w:t>
          </w:r>
          <w:r w:rsidRPr="00506D7D">
            <w:rPr>
              <w:cs/>
            </w:rPr>
            <w:t>28/</w:t>
          </w:r>
        </w:p>
        <w:p w14:paraId="42FE5B14" w14:textId="77777777" w:rsidR="000F4059" w:rsidRPr="00877018" w:rsidRDefault="000F4059" w:rsidP="000F3D47">
          <w:pPr>
            <w:spacing w:after="0" w:line="240" w:lineRule="auto"/>
            <w:ind w:left="720" w:hanging="720"/>
            <w:jc w:val="thaiDistribute"/>
          </w:pPr>
          <w:r>
            <w:t>Paras Varshney.</w:t>
          </w:r>
          <w:r>
            <w:rPr>
              <w:rFonts w:hint="cs"/>
              <w:cs/>
            </w:rPr>
            <w:t xml:space="preserve"> </w:t>
          </w:r>
          <w:r>
            <w:t>(</w:t>
          </w:r>
          <w:r>
            <w:rPr>
              <w:cs/>
            </w:rPr>
            <w:t xml:space="preserve">2020). </w:t>
          </w:r>
          <w:proofErr w:type="spellStart"/>
          <w:r>
            <w:t>VGGNet</w:t>
          </w:r>
          <w:proofErr w:type="spellEnd"/>
          <w:r>
            <w:t>-</w:t>
          </w:r>
          <w:r>
            <w:rPr>
              <w:cs/>
            </w:rPr>
            <w:t>16</w:t>
          </w:r>
          <w:r>
            <w:t xml:space="preserve"> Architecture: A Complete Guide. </w:t>
          </w:r>
          <w:r w:rsidRPr="00A509CD">
            <w:t>https://www.kaggle.com/code/blurredmachine/vggnet-</w:t>
          </w:r>
          <w:r w:rsidRPr="00A509CD">
            <w:rPr>
              <w:cs/>
            </w:rPr>
            <w:t>16-</w:t>
          </w:r>
          <w:proofErr w:type="spellStart"/>
          <w:r w:rsidRPr="00A509CD">
            <w:t>architecture-a-complete-guide?scriptVersionId</w:t>
          </w:r>
          <w:proofErr w:type="spellEnd"/>
          <w:r w:rsidRPr="00A509CD">
            <w:t>=</w:t>
          </w:r>
          <w:r w:rsidRPr="00A509CD">
            <w:rPr>
              <w:cs/>
            </w:rPr>
            <w:t>39674893</w:t>
          </w:r>
          <w:r w:rsidRPr="00A509CD">
            <w:t>&amp;</w:t>
          </w:r>
          <w:proofErr w:type="spellStart"/>
          <w:r w:rsidRPr="00A509CD">
            <w:t>cellId</w:t>
          </w:r>
          <w:proofErr w:type="spellEnd"/>
          <w:r w:rsidRPr="00A509CD">
            <w:t>=</w:t>
          </w:r>
          <w:r w:rsidRPr="00A509CD">
            <w:rPr>
              <w:cs/>
            </w:rPr>
            <w:t>3</w:t>
          </w:r>
          <w:r>
            <w:rPr>
              <w:rFonts w:hint="cs"/>
              <w:cs/>
            </w:rPr>
            <w:t>.</w:t>
          </w:r>
        </w:p>
        <w:p w14:paraId="32F8E34F" w14:textId="77777777" w:rsidR="000F4059" w:rsidRDefault="000F4059" w:rsidP="000F3D47">
          <w:pPr>
            <w:spacing w:after="0" w:line="240" w:lineRule="auto"/>
            <w:ind w:left="720" w:hanging="720"/>
            <w:jc w:val="thaiDistribute"/>
          </w:pPr>
          <w:r>
            <w:t>Paya, K., &amp; Jandee, T. (</w:t>
          </w:r>
          <w:r>
            <w:rPr>
              <w:cs/>
            </w:rPr>
            <w:t xml:space="preserve">2023). </w:t>
          </w:r>
          <w:r>
            <w:t xml:space="preserve">The Development of a Real-Time Facial Recognition System Using the Haar-like Feature-Based Detection Technique. Journal of Science and Technology, Rajabhat Maha </w:t>
          </w:r>
          <w:proofErr w:type="spellStart"/>
          <w:r>
            <w:t>Sarakham</w:t>
          </w:r>
          <w:proofErr w:type="spellEnd"/>
          <w:r>
            <w:t xml:space="preserve"> University, </w:t>
          </w:r>
          <w:r>
            <w:rPr>
              <w:cs/>
            </w:rPr>
            <w:t>6(3)</w:t>
          </w:r>
        </w:p>
        <w:p w14:paraId="11352DC3" w14:textId="77777777" w:rsidR="000F4059" w:rsidRDefault="000F4059" w:rsidP="000F3D47">
          <w:pPr>
            <w:spacing w:after="0" w:line="240" w:lineRule="auto"/>
            <w:ind w:left="720"/>
            <w:jc w:val="thaiDistribute"/>
          </w:pPr>
          <w:r>
            <w:t>tutorial_cascade_classifier.html</w:t>
          </w:r>
        </w:p>
        <w:p w14:paraId="40294012" w14:textId="77777777" w:rsidR="000F4059" w:rsidRDefault="000F4059" w:rsidP="000F3D47">
          <w:pPr>
            <w:spacing w:after="0" w:line="240" w:lineRule="auto"/>
            <w:ind w:left="720" w:hanging="720"/>
            <w:jc w:val="thaiDistribute"/>
          </w:pPr>
          <w:proofErr w:type="spellStart"/>
          <w:r>
            <w:t>Wongwutthikrai</w:t>
          </w:r>
          <w:proofErr w:type="spellEnd"/>
          <w:r>
            <w:t>, T. (</w:t>
          </w:r>
          <w:r>
            <w:rPr>
              <w:cs/>
            </w:rPr>
            <w:t xml:space="preserve">2020). </w:t>
          </w:r>
          <w:proofErr w:type="spellStart"/>
          <w:r>
            <w:t>Surveilance</w:t>
          </w:r>
          <w:proofErr w:type="spellEnd"/>
          <w:r>
            <w:t xml:space="preserve"> area detection systems. Science Technology and Innovation Journal, </w:t>
          </w:r>
          <w:r>
            <w:rPr>
              <w:cs/>
            </w:rPr>
            <w:t>1(1)</w:t>
          </w:r>
          <w:r>
            <w:t xml:space="preserve">, </w:t>
          </w:r>
          <w:r>
            <w:rPr>
              <w:cs/>
            </w:rPr>
            <w:t>35–41</w:t>
          </w:r>
        </w:p>
        <w:p w14:paraId="098BCF27" w14:textId="77777777" w:rsidR="000F4059" w:rsidRDefault="000F4059" w:rsidP="000F3D47">
          <w:pPr>
            <w:spacing w:after="0" w:line="240" w:lineRule="auto"/>
            <w:ind w:left="720" w:hanging="720"/>
            <w:jc w:val="thaiDistribute"/>
          </w:pPr>
          <w:r>
            <w:t>Zhu, J., Park, T., Isola, P., &amp; Efros, A.A. (</w:t>
          </w:r>
          <w:r>
            <w:rPr>
              <w:cs/>
            </w:rPr>
            <w:t xml:space="preserve">2017). </w:t>
          </w:r>
          <w:r>
            <w:t xml:space="preserve">Unpaired Image-to-Image Translation Using Cycle-Consistent Adversarial Networks. </w:t>
          </w:r>
          <w:r>
            <w:rPr>
              <w:cs/>
            </w:rPr>
            <w:t>2017</w:t>
          </w:r>
          <w:r>
            <w:t xml:space="preserve"> IEEE International Conference on Computer Vision (ICCV), </w:t>
          </w:r>
          <w:r>
            <w:rPr>
              <w:cs/>
            </w:rPr>
            <w:t>2242-2251.</w:t>
          </w:r>
        </w:p>
        <w:p w14:paraId="2239FD72" w14:textId="2048D495" w:rsidR="00FC7CE8" w:rsidRPr="007651FA" w:rsidRDefault="00000000" w:rsidP="007651FA">
          <w:pPr>
            <w:spacing w:after="0" w:line="240" w:lineRule="auto"/>
            <w:jc w:val="thaiDistribute"/>
            <w:rPr>
              <w:rFonts w:hint="cs"/>
              <w:cs/>
            </w:rPr>
          </w:pPr>
        </w:p>
      </w:sdtContent>
    </w:sdt>
    <w:sectPr w:rsidR="00FC7CE8" w:rsidRPr="007651FA" w:rsidSect="00457CAB">
      <w:headerReference w:type="default" r:id="rId7"/>
      <w:pgSz w:w="12240" w:h="15840" w:code="1"/>
      <w:pgMar w:top="2880" w:right="1440" w:bottom="1440" w:left="2160" w:header="720" w:footer="720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FE4B5" w14:textId="77777777" w:rsidR="00283DD4" w:rsidRDefault="00283DD4">
      <w:pPr>
        <w:spacing w:after="0" w:line="240" w:lineRule="auto"/>
      </w:pPr>
      <w:r>
        <w:separator/>
      </w:r>
    </w:p>
  </w:endnote>
  <w:endnote w:type="continuationSeparator" w:id="0">
    <w:p w14:paraId="50A886F8" w14:textId="77777777" w:rsidR="00283DD4" w:rsidRDefault="0028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F7CDF" w14:textId="77777777" w:rsidR="00283DD4" w:rsidRDefault="00283DD4">
      <w:pPr>
        <w:spacing w:after="0" w:line="240" w:lineRule="auto"/>
      </w:pPr>
      <w:r>
        <w:separator/>
      </w:r>
    </w:p>
  </w:footnote>
  <w:footnote w:type="continuationSeparator" w:id="0">
    <w:p w14:paraId="509A73FB" w14:textId="77777777" w:rsidR="00283DD4" w:rsidRDefault="00283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4643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A6493C" w14:textId="3DE54EB2" w:rsidR="004448E3" w:rsidRDefault="004448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AEAA2" w14:textId="77777777" w:rsidR="00612BFE" w:rsidRDefault="00612B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8"/>
    <w:rsid w:val="000333CF"/>
    <w:rsid w:val="0005608C"/>
    <w:rsid w:val="000D6855"/>
    <w:rsid w:val="000F3D47"/>
    <w:rsid w:val="000F4059"/>
    <w:rsid w:val="00113191"/>
    <w:rsid w:val="002114C9"/>
    <w:rsid w:val="00250857"/>
    <w:rsid w:val="00250F30"/>
    <w:rsid w:val="00253CBF"/>
    <w:rsid w:val="002644B9"/>
    <w:rsid w:val="00283DD4"/>
    <w:rsid w:val="00311694"/>
    <w:rsid w:val="003274CC"/>
    <w:rsid w:val="00330CF6"/>
    <w:rsid w:val="003526A5"/>
    <w:rsid w:val="003E246C"/>
    <w:rsid w:val="004377CD"/>
    <w:rsid w:val="004448E3"/>
    <w:rsid w:val="00457CAB"/>
    <w:rsid w:val="004766FC"/>
    <w:rsid w:val="00492E57"/>
    <w:rsid w:val="004A36CE"/>
    <w:rsid w:val="004D0340"/>
    <w:rsid w:val="00506D7D"/>
    <w:rsid w:val="005C7CC6"/>
    <w:rsid w:val="005F6622"/>
    <w:rsid w:val="00612BFE"/>
    <w:rsid w:val="007651FA"/>
    <w:rsid w:val="007C3C82"/>
    <w:rsid w:val="007D3449"/>
    <w:rsid w:val="008162B8"/>
    <w:rsid w:val="00861AA8"/>
    <w:rsid w:val="008735D5"/>
    <w:rsid w:val="00877018"/>
    <w:rsid w:val="00877492"/>
    <w:rsid w:val="009474EC"/>
    <w:rsid w:val="009E6C1E"/>
    <w:rsid w:val="00A166FE"/>
    <w:rsid w:val="00A509CD"/>
    <w:rsid w:val="00AD3D35"/>
    <w:rsid w:val="00B403C0"/>
    <w:rsid w:val="00BC6470"/>
    <w:rsid w:val="00C36570"/>
    <w:rsid w:val="00C9588C"/>
    <w:rsid w:val="00CF605E"/>
    <w:rsid w:val="00D07421"/>
    <w:rsid w:val="00DC464F"/>
    <w:rsid w:val="00E61160"/>
    <w:rsid w:val="00E70515"/>
    <w:rsid w:val="00F214CA"/>
    <w:rsid w:val="00F7566E"/>
    <w:rsid w:val="00F80931"/>
    <w:rsid w:val="00F865D4"/>
    <w:rsid w:val="00F940C8"/>
    <w:rsid w:val="00FC45A7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94614"/>
  <w15:chartTrackingRefBased/>
  <w15:docId w15:val="{EA52AFA3-5C61-4757-9A59-6A46A8D7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F30"/>
    <w:pPr>
      <w:spacing w:after="200" w:line="276" w:lineRule="auto"/>
    </w:pPr>
    <w:rPr>
      <w:kern w:val="0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F3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cs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30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50F30"/>
  </w:style>
  <w:style w:type="paragraph" w:styleId="Header">
    <w:name w:val="header"/>
    <w:basedOn w:val="Normal"/>
    <w:link w:val="HeaderChar"/>
    <w:uiPriority w:val="99"/>
    <w:unhideWhenUsed/>
    <w:rsid w:val="00250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F30"/>
    <w:rPr>
      <w:kern w:val="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377C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377CD"/>
    <w:rPr>
      <w:rFonts w:cs="Angsana New"/>
      <w:kern w:val="0"/>
      <w:sz w:val="32"/>
      <w:szCs w:val="40"/>
    </w:rPr>
  </w:style>
  <w:style w:type="character" w:styleId="Hyperlink">
    <w:name w:val="Hyperlink"/>
    <w:basedOn w:val="DefaultParagraphFont"/>
    <w:uiPriority w:val="99"/>
    <w:rsid w:val="004377CD"/>
    <w:rPr>
      <w:color w:val="0000FF"/>
      <w:u w:val="single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4377CD"/>
    <w:pPr>
      <w:outlineLvl w:val="9"/>
    </w:pPr>
    <w:rPr>
      <w:sz w:val="32"/>
      <w:szCs w:val="32"/>
      <w:cs w:val="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77CD"/>
    <w:pPr>
      <w:spacing w:after="100" w:line="240" w:lineRule="auto"/>
    </w:pPr>
    <w:rPr>
      <w:rFonts w:ascii="AngsanaUPC" w:eastAsia="Cordia New" w:hAnsi="AngsanaUPC" w:cs="Angsana New"/>
      <w:szCs w:val="40"/>
      <w14:ligatures w14:val="none"/>
    </w:rPr>
  </w:style>
  <w:style w:type="character" w:styleId="Emphasis">
    <w:name w:val="Emphasis"/>
    <w:basedOn w:val="DefaultParagraphFont"/>
    <w:uiPriority w:val="20"/>
    <w:qFormat/>
    <w:rsid w:val="004377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377C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09C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857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857"/>
    <w:rPr>
      <w:rFonts w:cs="Angsana New"/>
      <w:kern w:val="0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50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NIK65</b:Tag>
    <b:SourceType>InternetSite</b:SourceType>
    <b:Guid>{E2BF7835-40F7-4BD3-836A-4A40FD711F09}</b:Guid>
    <b:LCID>th-TH</b:LCID>
    <b:Author>
      <b:Author>
        <b:NameList>
          <b:Person>
            <b:Last>KASHYAP</b:Last>
            <b:First>NIKIT</b:First>
          </b:Person>
        </b:NameList>
      </b:Author>
    </b:Author>
    <b:Title>Fruit Infection Disease Dataset</b:Title>
    <b:InternetSiteTitle>www.kaggle.com</b:InternetSiteTitle>
    <b:Year>2565</b:Year>
    <b:Month>พฤศจิกายน</b:Month>
    <b:Day>21</b:Day>
    <b:URL>https://www.kaggle.com/datasets/nikitkashyap/fruit-infection-disease-dataset</b:URL>
    <b:RefOrder>1</b:RefOrder>
  </b:Source>
  <b:Source>
    <b:Tag>Cro24</b:Tag>
    <b:SourceType>InternetSite</b:SourceType>
    <b:Guid>{33D29D30-578D-418D-B3E4-75DB90A183F7}</b:Guid>
    <b:Title>Crop and Resize Algorithms</b:Title>
    <b:InternetSiteTitle>www.thumbor.readthdoc.io</b:InternetSiteTitle>
    <b:Year>2024</b:Year>
    <b:URL>https://thumbor.readthedocs.io/en/latest/crop_and_resize_algorithms.html</b:URL>
    <b:LCID>th-TH</b:LCID>
    <b:RefOrder>2</b:RefOrder>
  </b:Source>
  <b:Source>
    <b:Tag>Fil23</b:Tag>
    <b:SourceType>InternetSite</b:SourceType>
    <b:Guid>{74A6E6BA-D284-4876-801B-445BE13EB03D}</b:Guid>
    <b:Title>File:2D affine transformation matrix.svg</b:Title>
    <b:InternetSiteTitle>www.wikipedia.org</b:InternetSiteTitle>
    <b:Year>2023</b:Year>
    <b:Month>กรกฎาคม</b:Month>
    <b:URL>https://commons.wikimedia.org/wiki/File:2D_affine_transformation_matrix.svg</b:URL>
    <b:LCID>th-TH</b:LCID>
    <b:RefOrder>3</b:RefOrder>
  </b:Source>
  <b:Source>
    <b:Tag>www</b:Tag>
    <b:SourceType>InternetSite</b:SourceType>
    <b:Guid>{55CE1799-2523-4AA7-A321-081994EF8816}</b:Guid>
    <b:InternetSiteTitle>www.uobabylon.edu.iq</b:InternetSiteTitle>
    <b:URL>https://view.officeapps.live.com/op/view.aspx?src=https%3A%2F%2Fwww.uobabylon.edu.iq%2Feprints%2Fpubdoc_2_25977_911.doc&amp;wdOrigin=BROWSELINK</b:URL>
    <b:Title>Imag Zooming</b:Title>
    <b:LCID>th-TH</b:LCID>
    <b:RefOrder>4</b:RefOrder>
  </b:Source>
  <b:Source>
    <b:Tag>Lin</b:Tag>
    <b:SourceType>InternetSite</b:SourceType>
    <b:Guid>{8498DE2C-CDA7-4525-BA56-95C5BC29CA31}</b:Guid>
    <b:Title>Linear Contrast Enhancement</b:Title>
    <b:InternetSiteTitle>www.imageeprocessing.com</b:InternetSiteTitle>
    <b:URL>https://www.imageeprocessing.com/2017/11/linear-contrast-enhancement.html</b:URL>
    <b:LCID>th-TH</b:LCID>
    <b:RefOrder>5</b:RefOrder>
  </b:Source>
  <b:Source>
    <b:Tag>Pla22</b:Tag>
    <b:SourceType>InternetSite</b:SourceType>
    <b:Guid>{5221A3DB-5309-4364-BC04-BACEBD107EB4}</b:Guid>
    <b:Title>Plant Diagnosis 7 (Strawberry and Raspberry Family) Computer Vision Project</b:Title>
    <b:InternetSiteTitle>www.universe.roboflow.com</b:InternetSiteTitle>
    <b:Year>2022</b:Year>
    <b:URL>https://universe.roboflow.com/dynamite-duelers-2/plant-diagnosis-7--strawberry-and-raspberry-family</b:URL>
    <b:LCID>th-TH</b:LCID>
    <b:RefOrder>6</b:RefOrder>
  </b:Source>
  <b:Source>
    <b:Tag>Geo17</b:Tag>
    <b:SourceType>Report</b:SourceType>
    <b:Guid>{4E474B7F-2B62-4294-84F0-8B876AE3BEEE}</b:Guid>
    <b:Title>Dynamic Routing Between Capsules</b:Title>
    <b:Year>2017</b:Year>
    <b:City>Toronto</b:City>
    <b:Publisher>Google Brain</b:Publisher>
    <b:Author>
      <b:Author>
        <b:NameList>
          <b:Person>
            <b:Last>Hinton</b:Last>
            <b:First>Geoffrey</b:First>
            <b:Middle>E.</b:Middle>
          </b:Person>
        </b:NameList>
      </b:Author>
    </b:Author>
    <b:LCID>th-TH</b:LCID>
    <b:RefOrder>7</b:RefOrder>
  </b:Source>
  <b:Source>
    <b:Tag>pil</b:Tag>
    <b:SourceType>InternetSite</b:SourceType>
    <b:Guid>{F84B80D2-9F25-4C73-AFB2-DCFD417C022A}</b:Guid>
    <b:Author>
      <b:Author>
        <b:NameList>
          <b:Person>
            <b:Last>pilin0623</b:Last>
          </b:Person>
        </b:NameList>
      </b:Author>
    </b:Author>
    <b:Title>วิธีการดูแลรักษาสตอเบอรี่</b:Title>
    <b:InternetSiteTitle>www.pilin0623.wordpress.com</b:InternetSiteTitle>
    <b:URL>https://pilin0623.wordpress.com/%E0%B8%A7%E0%B8%B4%E0%B8%98%E0%B8%B5%E0%B8%81%E0%B8%B2%E0%B8%A3%E0%B8%94%E0%B8%B9%E0%B9%81%E0%B8%A5%E0%B8%A3%E0%B8%B1%E0%B8%81%E0%B8%A9%E0%B8%B2%E0%B8%AA%E0%B8%95%E0%B8%AD%E0%B9%80%E0%B8%9A%E0%B8%AD/</b:URL>
    <b:LCID>th-TH</b:LCID>
    <b:RefOrder>8</b:RefOrder>
  </b:Source>
  <b:Source>
    <b:Tag>Ser</b:Tag>
    <b:SourceType>Report</b:SourceType>
    <b:Guid>{BBDE9874-7E56-4111-A317-F07F02907677}</b:Guid>
    <b:Author>
      <b:Author>
        <b:NameList>
          <b:Person>
            <b:Last>Sergey Bezryadin</b:Last>
            <b:First>Pavel</b:First>
            <b:Middle>Bourov and Dmitry Ilinih</b:Middle>
          </b:Person>
        </b:NameList>
      </b:Author>
    </b:Author>
    <b:Title>Brightness Calculation in Digital Image Processing</b:Title>
    <b:City>San Francisco, CA, USA</b:City>
    <b:LCID>th-TH</b:LCID>
    <b:RefOrder>9</b:RefOrder>
  </b:Source>
  <b:Source>
    <b:Tag>Kev63</b:Tag>
    <b:SourceType>InternetSite</b:SourceType>
    <b:Guid>{3C216402-B39D-4E99-BBA5-6ABA51280680}</b:Guid>
    <b:Title>Capsule Networks: Basic Principles and Benefits</b:Title>
    <b:Year>2563</b:Year>
    <b:Author>
      <b:Author>
        <b:NameList>
          <b:Person>
            <b:Last>Stephen</b:Last>
            <b:First>Kevin</b:First>
          </b:Person>
        </b:NameList>
      </b:Author>
    </b:Author>
    <b:InternetSiteTitle>ww.medium.com</b:InternetSiteTitle>
    <b:Month>กันยายน</b:Month>
    <b:Day>21</b:Day>
    <b:URL>https://medium.com/algoanalytics/capsule-networks-what-they-are-and-its-applications-4dfd957a2ed9</b:URL>
    <b:LCID>th-TH</b:LCID>
    <b:RefOrder>10</b:RefOrder>
  </b:Source>
  <b:Source>
    <b:Tag>สำน66</b:Tag>
    <b:SourceType>InternetSite</b:SourceType>
    <b:Guid>{22C30C13-D67F-4168-A938-E5D30B114E2B}</b:Guid>
    <b:Author>
      <b:Author>
        <b:NameList>
          <b:Person>
            <b:Last>กระทรวงเกษตรและสหกรณ์</b:Last>
            <b:First>สำนักงานเศรษฐกิจการเกษตร</b:First>
          </b:Person>
        </b:NameList>
      </b:Author>
    </b:Author>
    <b:Title>เกษตรฯ เผย สถานการณ์การค้าสินค้าเกษตรไทยช่วง 3 ปี ระบุ 6 เดือนแรกปี 66 ไทยมีมูลค่าการค้ากับโลก 1.231 ล้านล้านบาท โดยเป็นมูลค่าส่งออก 8.53 แสนล้านบาท</b:Title>
    <b:InternetSiteTitle>www.oae.go.th</b:InternetSiteTitle>
    <b:Year>2566</b:Year>
    <b:Month>สิงหาคม</b:Month>
    <b:Day>11</b:Day>
    <b:URL>https://www.oae.go.th/view/1/%E0%B8%A3%E0%B8%B2%E0%B8%A2%E0%B8%A5%E0%B8%B0%E0%B9%80%E0%B8%AD%E0%B8%B5%E0%B8%A2%E0%B8%94%E0%B8%82%E0%B9%88%E0%B8%B2%E0%B8%A7/%E0%B8%82%E0%B9%88%E0%B8%B2%E0%B8%A7%20%E0%B8%AA%E0%B8%A8%E0%B8%81./42449/TH-TH</b:URL>
    <b:LCID>th-TH</b:LCID>
    <b:RefOrder>11</b:RefOrder>
  </b:Source>
  <b:Source>
    <b:Tag>จิต52</b:Tag>
    <b:SourceType>Book</b:SourceType>
    <b:Guid>{EC1F9249-2123-4581-83C4-4FA4A44DE9B0}</b:Guid>
    <b:Author>
      <b:Author>
        <b:NameList>
          <b:Person>
            <b:Last>จิตต์โสภักตร์</b:Last>
            <b:First>ผศ.ดร.</b:First>
            <b:Middle>อรฉัตร</b:Middle>
          </b:Person>
        </b:NameList>
      </b:Author>
    </b:Author>
    <b:Title>DIGITAL IMAGE PROCESSING</b:Title>
    <b:Year>2552</b:Year>
    <b:Publisher>สงวนกิจ พริ้นท์ แอนด์ มีเดีย</b:Publisher>
    <b:LCID>th-TH</b:LCID>
    <b:RefOrder>12</b:RefOrder>
  </b:Source>
  <b:Source>
    <b:Tag>รศด52</b:Tag>
    <b:SourceType>Book</b:SourceType>
    <b:Guid>{CB53DB81-D9AF-4C04-BC3A-BEB18CEB7D43}</b:Guid>
    <b:Author>
      <b:Author>
        <b:NameList>
          <b:Person>
            <b:Last>สระอุบล</b:Last>
            <b:First>รศ.ดร.กอบเกียรติ</b:First>
          </b:Person>
        </b:NameList>
      </b:Author>
    </b:Author>
    <b:Title>เรียนรู้ AI:Deep Learing</b:Title>
    <b:Year>2552</b:Year>
    <b:City>กรุงเทพฯ</b:City>
    <b:Publisher>อินเตอร์มีเดีย</b:Publisher>
    <b:LCID>th-TH</b:LCID>
    <b:RefOrder>13</b:RefOrder>
  </b:Source>
  <b:Source>
    <b:Tag>วิช18</b:Tag>
    <b:SourceType>BookSection</b:SourceType>
    <b:Guid>{CE212BDB-C2F2-45A1-A07B-4AE3B294A2AD}</b:Guid>
    <b:Author>
      <b:Author>
        <b:NameList>
          <b:Person>
            <b:Last>สูตะบุตร</b:Last>
            <b:First>วิชัย</b:First>
            <b:Middle>ก่อประดิษฐ์สกุล และ ธีระ</b:Middle>
          </b:Person>
        </b:NameList>
      </b:Author>
    </b:Author>
    <b:Title>โรคของสตรอเบอรี่ในประเทศไทย</b:Title>
    <b:Year>2518</b:Year>
    <b:City>กรุงเทพฯ</b:City>
    <b:Publisher>มหาวิทยาลัยเกษตรศาสตร์</b:Publisher>
    <b:BookTitle>รายงานการประชุมทางวิชาการเกษตรศาสตร์ และ ชีววิทยาแห่งชาติ ครั้งที่ 14 สาขาพืช ณ มหาวิทยาลัยเกษตรศาสตร์ 2518</b:BookTitle>
    <b:LCID>th-TH</b:LCID>
    <b:RefOrder>14</b:RefOrder>
  </b:Source>
  <b:Source>
    <b:Tag>Shi67</b:Tag>
    <b:SourceType>InternetSite</b:SourceType>
    <b:Guid>{8F95960C-9637-4EAA-AE49-FACFEE5987B1}</b:Guid>
    <b:Author>
      <b:Author>
        <b:NameList>
          <b:Person>
            <b:Last>Online</b:Last>
            <b:First>Shiksha</b:First>
          </b:Person>
        </b:NameList>
      </b:Author>
    </b:Author>
    <b:Title>Cross Entropy Loss Function in Machine Learning</b:Title>
    <b:Year>2567</b:Year>
    <b:Month>มีนาคม</b:Month>
    <b:Day>11</b:Day>
    <b:URL>https://www.shiksha.com/online-courses/articles/cross-entropy-loss-function/</b:URL>
    <b:RefOrder>15</b:RefOrder>
  </b:Source>
</b:Sources>
</file>

<file path=customXml/itemProps1.xml><?xml version="1.0" encoding="utf-8"?>
<ds:datastoreItem xmlns:ds="http://schemas.openxmlformats.org/officeDocument/2006/customXml" ds:itemID="{7059DDD1-1D10-4B4A-93D0-F291670C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sorrajuk paramee</dc:creator>
  <cp:keywords/>
  <dc:description/>
  <cp:lastModifiedBy>sorrajuk paramee</cp:lastModifiedBy>
  <cp:revision>53</cp:revision>
  <cp:lastPrinted>2024-10-25T05:03:00Z</cp:lastPrinted>
  <dcterms:created xsi:type="dcterms:W3CDTF">2024-07-17T14:39:00Z</dcterms:created>
  <dcterms:modified xsi:type="dcterms:W3CDTF">2024-10-25T05:04:00Z</dcterms:modified>
</cp:coreProperties>
</file>