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 xmlns:ns1="http://schemas.openxmlformats.org/markup-compatibility/2006" ns1:Ignorable="w14 w15 w16se w16cid w16 w16cex w16sdtdh w16du wp14">
  <ns0:body>
    <ns0:p>
      <ns0:r>
        <ns0:t>บทที่ 1 </ns0:t>
      </ns0:r>
    </ns0:p>
    <ns0:p>
      <ns0:r>
        <ns0:t>บทนำ</ns0:t>
      </ns0:r>
    </ns0:p>
    <ns0:p>
      <ns0:r>
        <ns0:t/>
      </ns0:r>
    </ns0:p>
    <ns0:p>
      <ns0:r>
        <ns0:t>1.1 บทนำ</ns0:t>
      </ns0:r>
    </ns0:p>
    <ns0:p>
      <ns0:r>
        <ns0:t>การปลูกพืชในระบบไฮโดรโปนิกส์ (Hydroponics) กำลังได้รับความนิยมเพิ่มขึ้นในปัจจุบัน เนื่องจากช่วยเพิ่มประสิทธิภาพในการผลิตพืชและสามารถควบคุมปัจจัยแวดล้อมเช่นน้ำ และความเป็นกรด-ด่าง ได้ดีกว่าการปลูกในดิน โดยระบบปลูกแบบไฮโดรโปนิกส์นี้ต้องอาศัยสารละลายธาตุอาหารที่เหมาะสมเพื่อให้พืชได้รับสารอาหารที่ครบถ้วน ซึ่งแบ่งออกเป็นสารละลายธาตุอาหาร A และ B เพื่อให้ธาตุอาหารที่จำเป็นต่อการเจริญเติบโตของพืช โดยการเตรียมสารละลายธาตุอาหารยังคงเป็นปัญหาที่สำคัญ เนื่องจากความไม่สม่ำเสมอของความเข้มข้นที่อาจเกิดขึ้น ส่งผลต่อการดูดซึมธาตุอาหารและการเจริญเติบโตของพืช โดยเฉพาะในสวนผักสลัดที่ต้องการความแม่นยำในการควบคุมสารละลายธาตุอาหาร การคำนวณและการผสมสารละลายธาตุอาหารที่ไม่ถูกต้องจะส่งผลให้พืชขาดธาตุอาหารหรือได้รับธาตุอาหารในปริมาณที่เกินความจำเป็น</ns0:t>
      </ns0:r>
    </ns0:p>
    <ns0:p>
      <ns0:r>
        <ns0:t>โครงการวิจัยนี้จึงมีเป้าหมายในการพัฒนาเครื่องผสมสารละลายธาตุอาหารที่สามารถควบคุมอัตราส่วนของธาตุอาหารได้อย่างแม่นยำ พร้อมทั้งสามารถตรวจวัดค่าการนำไฟฟ้าในน้ำ และค่าความเป็นกรด-ด่าง อัตโนมัติ ซึ่งจะช่วยให้เกษตรกรสามารถควบคุมการปลูกพืชในระบบไฮโดรโปนิกส์ได้สะดวกและมีประสิทธิภาพยิ่งขึ้น</ns0:t>
      </ns0:r>
    </ns0:p>
    <ns0:p>
      <ns0:r>
        <ns0:t/>
      </ns0:r>
    </ns0:p>
    <ns0:p>
      <ns0:r>
        <ns0:t>1.2 วัตถุประสงค์ของโครงการ</ns0:t>
      </ns0:r>
    </ns0:p>
    <ns0:p>
      <ns0:r>
        <ns0:t>1.2.1 ออกแบบและปรับปรุงเครื่องผสมสารละลายธาตุอาหาร A และ B</ns0:t>
      </ns0:r>
    </ns0:p>
    <ns0:p>
      <ns0:r>
        <ns0:t>1.2.2 เพื่อให้สามารถผสมสารละลายได้อย่างแม่นยำตามสัดส่วนที่เหมาะสมกับการปลูกผักสลัดในระบบปลูกไฮโดรโปนิกส์</ns0:t>
      </ns0:r>
    </ns0:p>
    <ns0:p>
      <ns0:r>
        <ns0:t/>
      </ns0:r>
    </ns0:p>
    <ns0:p>
      <ns0:r>
        <ns0:t>1.3 ขอบเขตของโครงการ</ns0:t>
      </ns0:r>
    </ns0:p>
    <ns0:p>
      <ns0:r>
        <ns0:t>1.3.1 ควบคุมค่าความเข้มข้นของสารละลายธาตุอาหารโดยกำหนดค่าการนำไฟฟ้า อยู่ในช่วง 0.5 - 2.2 mS/cm</ns0:t>
      </ns0:r>
    </ns0:p>
    <ns0:p>
      <ns0:r>
        <ns0:t>1.3.2 ควบคุมค่าความเป็นกรด-ด่าง ให้อยู่ในช่วง 5.5 - 6.5 เพื่อให้เหมาะสมกับการเจริญเติบโต ของผักสลัด</ns0:t>
      </ns0:r>
    </ns0:p>
    <ns0:p>
      <ns0:r>
        <ns0:t>1.3.3 ออกแบบและสร้างเครื่องผสมสารละลายธาตุอาหาร A และ B ที่สามารถควบคุมค่าการนำ ไฟฟ้า และความเป็นกรด-ด่าง ได้ตามต้องการในน้ำระหว่าง 90 ถึง 120 ลิตร</ns0:t>
      </ns0:r>
    </ns0:p>
    <ns0:p>
      <ns0:r>
        <ns0:t/>
      </ns0:r>
    </ns0:p>
    <ns0:p>
      <ns0:r>
        <ns0:t>ประโยชน์ที่ได้รับของโครงงาน</ns0:t>
      </ns0:r>
    </ns0:p>
    <ns0:p>
      <ns0:r>
        <ns0:t>1.4.1 สามารถผสมสารละลายได้ตามสัดส่วนที่เหมาะสมกับการปลูกผักสลัดในระบบปลูกแบบไฮโดรโปนิกส์</ns0:t>
      </ns0:r>
    </ns0:p>
    <ns0:p>
      <ns0:r>
        <ns0:t>1.4.2 ลดภาระในการดูแลการปลูกผักสลัดในระบบปลูกแบบไฮโดรโปนิกส์ โดยเครื่องผสมสารละลายธาตุอาหาร</ns0:t>
      </ns0:r>
    </ns0:p>
    <ns0:p>
      <ns0:r>
        <ns0:t/>
      </ns0:r>
    </ns0:p>
    <ns0:p>
      <ns0:r>
        <ns0:t>1.5 แนวคิดเหตุผล</ns0:t>
      </ns0:r>
    </ns0:p>
    <ns0:p>
      <ns0:r>
        <ns0:t>ปัจจุบันการปลูกพืชโดยไม่ใช้ดิน (Soilless Culture) โดยเฉพาะระบบปลูกแบบไฮโดรโปนิกส์ (Hydroponics) กำลังได้รับความนิยมเพิ่มขึ้น เนื่องจากช่วยเพิ่มประสิทธิภาพการผลิต ควบคุมปัจจัยแวดล้อมเช่นน้ำ ความเป็นกรด-ด่าง และลดการใช้พื้นที่เพาะปลูก ระบบปลูกแบบไฮโดรโปนิกส์นี้ต้องอาศัยสารละลายธาตุอาหารที่เหมาะสมเพื่อให้พืชได้รับสารอาหารอย่างครบถ้วน โดยสารละลายธาตุอาหารที่ใช้ในระบบไฮโดรโปนิกส์แบ่งออกเป็นสารละลายธาตุอาหาร A และ B โดยสารละลายธาตุอาหาร A ประกอบด้วยแคลเซียมไนเตรต (Ca(NO3)2) ซึ่งให้แคลเซียม (Ca) ,ไนโตรเจน (N), เหล็ก (Fe) และสารละลายธาตุอาหาร B ประกอบด้วยโพแทสเซียม (K), ฟอสฟอรัส (P), แมกนีเซียม (Mg), แมงกานีส (Mn), สังกะสี (Zn) และทองแดง (Cu) ซึ่งมีส่วนสำคัญต่อการสังเคราะห์แสงและกระบวนการเจริญเติบโตของพืช (คงเอก ศิริงามและคณะ, 2557) โดยการเตรียมและผสมสารละลายยังคงมีปัญหาเรื่องความไม่สม่ำเสมอของความเข้มข้น ซึ่งอาจส่งผลต่อการดูดซึมธาตุอาหารของพืช รวมถึงความผิดพลาดในการคำนวณปริมาณธาตุอาหารที่เหมาะสม โดยเฉพาะในสวนผักสลัดในระบบปลูกแบบไฮโดรโปนิกส์ที่ต้องการระบบจ่ายสารละลายที่แม่นยำและต่อเนื่อง หากมีข้อผิดพลาดในการเตรียมสารละลาย อาจส่งผลให้พืชขาดแคลนธาตุอาหารหรือได้รับในปริมาณที่มากเกินไป ซึ่งอาจลดประสิทธิภาพการเจริญเติบโตและคุณภาพของผลผลิต (นภัสสร และคณะ, 2564)</ns0:t>
      </ns0:r>
    </ns0:p>
    <ns0:p>
      <ns0:r>
        <ns0:t>จากเหตุผลข้างต้นผู้จัดทำจึงมีเป้าหมายเพื่อศึกษาและพัฒนาเครื่องผสมสารละลายธาตุอาหาร A และ B เพื่อเพิ่มประสิทธิภาพในการควบคุมอัตราส่วนของธาตุอาหาร โดยมุ่งเน้นให้สามารถตรวจวัดค่าการนำไฟฟ้า (Electrical Conductivity: EC) และค่าความเป็นกรด-ด่าง (pH) ได้แบบอัตโนมัติ ซึ่งจะช่วยให้เกษตรกรสามารถทำการปลูกผักสลัดแบบไฮโดรโปรนิกส์ได้สะดวกมากขึ้น</ns0:t>
      </ns0:r>
    </ns0:p>
    <ns0:p>
      <ns0:r>
        <ns0:t/>
      </ns0:r>
    </ns0:p>
    <ns0:p>
      <ns0:r>
        <ns0:t>1.6 ขั้นตอนและวิธีดำเนินงาน</ns0:t>
      </ns0:r>
    </ns0:p>
    <ns0:p>
      <ns0:r>
        <ns0:t>1.6.1 ศึกษาวิจัยและรวบรวมข้อมูลหลักการและองค์ประกอบของระบบการปลูกผักสลัดแบบไฮโดรโปนิกส์</ns0:t>
      </ns0:r>
    </ns0:p>
    <ns0:p>
      <ns0:r>
        <ns0:t>1.6.2 ออกแบบระบบการปลูกผักสลัดแบบไฮโดรโปนิกส์และเครื่องผสมสารละลายธาตุอาหาร</ns0:t>
      </ns0:r>
    </ns0:p>
    <ns0:p>
      <ns0:r>
        <ns0:t>1.6.3 ทดสอบและปรับปรุงเครื่องผสมสารละลายธาตุอาหาร</ns0:t>
      </ns0:r>
    </ns0:p>
    <ns0:p>
      <ns0:r>
        <ns0:t>1.6.4 ทดสอบประสิทธิภาพในระบบปลูกผักสลัดแบบไฮโดรโปนิกส์</ns0:t>
      </ns0:r>
    </ns0:p>
    <ns0:p>
      <ns0:r>
        <ns0:t>1.6.5 จัดทำเอกสารปริญญานิพนธ์ฉบับสมบูรณ์</ns0:t>
      </ns0:r>
    </ns0:p>
    <ns0:sectPr ns0:rsidR="00360F07" ns0:rsidRPr="002730E0" ns0:rsidSect="00796330">
      <ns0:pgSz ns0:w="12240" ns0:h="15840" ns0:code="1"/>
      <ns0:pgMar ns0:top="2160" ns0:right="1440" ns0:bottom="1440" ns0:left="2160" ns0:header="720" ns0:footer="720" ns0:gutter="0"/>
      <ns0:cols ns0:space="720"/>
      <ns0:docGrid ns0:linePitch="360"/>
    </ns0:sectPr>
  </ns0:body>
</ns0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F08B8" w14:textId="77777777" w:rsidR="000763BE" w:rsidRDefault="000763BE" w:rsidP="00B25CCA">
      <w:pPr>
        <w:spacing w:after="0" w:line="240" w:lineRule="auto"/>
      </w:pPr>
      <w:r>
        <w:separator/>
      </w:r>
    </w:p>
  </w:endnote>
  <w:endnote w:type="continuationSeparator" w:id="0">
    <w:p w14:paraId="342CEBA1" w14:textId="77777777" w:rsidR="000763BE" w:rsidRDefault="000763BE" w:rsidP="00B25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E1F19" w14:textId="77777777" w:rsidR="000763BE" w:rsidRDefault="000763BE" w:rsidP="00B25CCA">
      <w:pPr>
        <w:spacing w:after="0" w:line="240" w:lineRule="auto"/>
      </w:pPr>
      <w:r>
        <w:separator/>
      </w:r>
    </w:p>
  </w:footnote>
  <w:footnote w:type="continuationSeparator" w:id="0">
    <w:p w14:paraId="2EDAD328" w14:textId="77777777" w:rsidR="000763BE" w:rsidRDefault="000763BE" w:rsidP="00B25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49000300"/>
      <w:docPartObj>
        <w:docPartGallery w:val="Page Numbers (Top of Page)"/>
        <w:docPartUnique/>
      </w:docPartObj>
    </w:sdtPr>
    <w:sdtEndPr>
      <w:rPr>
        <w:noProof/>
        <w:sz w:val="28"/>
        <w:szCs w:val="36"/>
      </w:rPr>
    </w:sdtEndPr>
    <w:sdtContent>
      <w:p w14:paraId="036DC704" w14:textId="67C2B82B" w:rsidR="004516A3" w:rsidRPr="00712AD7" w:rsidRDefault="004516A3">
        <w:pPr>
          <w:pStyle w:val="Header"/>
          <w:jc w:val="right"/>
          <w:rPr>
            <w:sz w:val="28"/>
            <w:szCs w:val="36"/>
          </w:rPr>
        </w:pPr>
        <w:r w:rsidRPr="00712AD7">
          <w:rPr>
            <w:sz w:val="28"/>
            <w:szCs w:val="36"/>
          </w:rPr>
          <w:fldChar w:fldCharType="begin"/>
        </w:r>
        <w:r w:rsidRPr="00712AD7">
          <w:rPr>
            <w:sz w:val="28"/>
            <w:szCs w:val="36"/>
          </w:rPr>
          <w:instrText xml:space="preserve"> PAGE   \* MERGEFORMAT </w:instrText>
        </w:r>
        <w:r w:rsidRPr="00712AD7">
          <w:rPr>
            <w:sz w:val="28"/>
            <w:szCs w:val="36"/>
          </w:rPr>
          <w:fldChar w:fldCharType="separate"/>
        </w:r>
        <w:r w:rsidRPr="00712AD7">
          <w:rPr>
            <w:noProof/>
            <w:sz w:val="28"/>
            <w:szCs w:val="36"/>
          </w:rPr>
          <w:t>2</w:t>
        </w:r>
        <w:r w:rsidRPr="00712AD7">
          <w:rPr>
            <w:noProof/>
            <w:sz w:val="28"/>
            <w:szCs w:val="36"/>
          </w:rPr>
          <w:fldChar w:fldCharType="end"/>
        </w:r>
      </w:p>
    </w:sdtContent>
  </w:sdt>
  <w:p w14:paraId="2BB91D9D" w14:textId="5730BA74" w:rsidR="00B25CCA" w:rsidRDefault="00B25CCA" w:rsidP="00796330">
    <w:pPr>
      <w:pStyle w:val="Header"/>
      <w:tabs>
        <w:tab w:val="clear" w:pos="4680"/>
        <w:tab w:val="clear" w:pos="9360"/>
        <w:tab w:val="left" w:pos="199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79DF2" w14:textId="150963A8" w:rsidR="004516A3" w:rsidRPr="004516A3" w:rsidRDefault="004516A3">
    <w:pPr>
      <w:pStyle w:val="Header"/>
      <w:jc w:val="right"/>
      <w:rPr>
        <w:sz w:val="28"/>
        <w:szCs w:val="36"/>
      </w:rPr>
    </w:pPr>
  </w:p>
  <w:p w14:paraId="4BC884F7" w14:textId="77777777" w:rsidR="004516A3" w:rsidRDefault="00451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3581"/>
    <w:multiLevelType w:val="hybridMultilevel"/>
    <w:tmpl w:val="D81C25DE"/>
    <w:lvl w:ilvl="0" w:tplc="4210D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F424B"/>
    <w:multiLevelType w:val="multilevel"/>
    <w:tmpl w:val="FA10E7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" w15:restartNumberingAfterBreak="0">
    <w:nsid w:val="329959C8"/>
    <w:multiLevelType w:val="multilevel"/>
    <w:tmpl w:val="2DD809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355A0C82"/>
    <w:multiLevelType w:val="multilevel"/>
    <w:tmpl w:val="EDC2F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AD72B6A"/>
    <w:multiLevelType w:val="multilevel"/>
    <w:tmpl w:val="554A80E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707B60CC"/>
    <w:multiLevelType w:val="multilevel"/>
    <w:tmpl w:val="77661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9C24C41"/>
    <w:multiLevelType w:val="multilevel"/>
    <w:tmpl w:val="5EDC7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705668888">
    <w:abstractNumId w:val="1"/>
  </w:num>
  <w:num w:numId="2" w16cid:durableId="1600602864">
    <w:abstractNumId w:val="0"/>
  </w:num>
  <w:num w:numId="3" w16cid:durableId="630132805">
    <w:abstractNumId w:val="5"/>
  </w:num>
  <w:num w:numId="4" w16cid:durableId="2029747604">
    <w:abstractNumId w:val="3"/>
  </w:num>
  <w:num w:numId="5" w16cid:durableId="980116028">
    <w:abstractNumId w:val="6"/>
  </w:num>
  <w:num w:numId="6" w16cid:durableId="1627201524">
    <w:abstractNumId w:val="4"/>
  </w:num>
  <w:num w:numId="7" w16cid:durableId="1102721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E8"/>
    <w:rsid w:val="00000548"/>
    <w:rsid w:val="000333CF"/>
    <w:rsid w:val="00037C51"/>
    <w:rsid w:val="000434AE"/>
    <w:rsid w:val="00062120"/>
    <w:rsid w:val="000763BE"/>
    <w:rsid w:val="000B5943"/>
    <w:rsid w:val="00145AEA"/>
    <w:rsid w:val="001B2FA5"/>
    <w:rsid w:val="001B53AD"/>
    <w:rsid w:val="001E4BFB"/>
    <w:rsid w:val="0020178A"/>
    <w:rsid w:val="002730E0"/>
    <w:rsid w:val="002766D8"/>
    <w:rsid w:val="002A58A8"/>
    <w:rsid w:val="00322261"/>
    <w:rsid w:val="0035125C"/>
    <w:rsid w:val="003526A5"/>
    <w:rsid w:val="00360F07"/>
    <w:rsid w:val="003655BA"/>
    <w:rsid w:val="00374549"/>
    <w:rsid w:val="0038644E"/>
    <w:rsid w:val="003960D5"/>
    <w:rsid w:val="003D6785"/>
    <w:rsid w:val="003E246C"/>
    <w:rsid w:val="004054A8"/>
    <w:rsid w:val="00405C9C"/>
    <w:rsid w:val="00413953"/>
    <w:rsid w:val="004241C4"/>
    <w:rsid w:val="00437F8E"/>
    <w:rsid w:val="004516A3"/>
    <w:rsid w:val="00492E57"/>
    <w:rsid w:val="004B3F7D"/>
    <w:rsid w:val="00511A43"/>
    <w:rsid w:val="005346BC"/>
    <w:rsid w:val="005C7CC6"/>
    <w:rsid w:val="005E1AAF"/>
    <w:rsid w:val="00651B10"/>
    <w:rsid w:val="00671AE7"/>
    <w:rsid w:val="006846A1"/>
    <w:rsid w:val="006A1CF7"/>
    <w:rsid w:val="006E0E14"/>
    <w:rsid w:val="00712AD7"/>
    <w:rsid w:val="00774766"/>
    <w:rsid w:val="00796330"/>
    <w:rsid w:val="00833053"/>
    <w:rsid w:val="008406CE"/>
    <w:rsid w:val="0092747B"/>
    <w:rsid w:val="009A2344"/>
    <w:rsid w:val="009A7579"/>
    <w:rsid w:val="00A119B6"/>
    <w:rsid w:val="00A166FE"/>
    <w:rsid w:val="00A16906"/>
    <w:rsid w:val="00A816A5"/>
    <w:rsid w:val="00AD54E3"/>
    <w:rsid w:val="00B25CCA"/>
    <w:rsid w:val="00B34E0E"/>
    <w:rsid w:val="00B523DA"/>
    <w:rsid w:val="00BA17E6"/>
    <w:rsid w:val="00CA7035"/>
    <w:rsid w:val="00CE3A49"/>
    <w:rsid w:val="00D07421"/>
    <w:rsid w:val="00DB37E4"/>
    <w:rsid w:val="00DC464F"/>
    <w:rsid w:val="00DD3326"/>
    <w:rsid w:val="00DE1F08"/>
    <w:rsid w:val="00DE71E2"/>
    <w:rsid w:val="00F45581"/>
    <w:rsid w:val="00F80931"/>
    <w:rsid w:val="00FB0B05"/>
    <w:rsid w:val="00FB2C78"/>
    <w:rsid w:val="00F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94614"/>
  <w15:chartTrackingRefBased/>
  <w15:docId w15:val="{EA52AFA3-5C61-4757-9A59-6A46A8D7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E4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39"/>
    <w:rsid w:val="004B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CCA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B25CCA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B25CCA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B25CCA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9A3BA-5B45-48F7-99D3-DE1D27E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sorrajuk paramee</dc:creator>
  <cp:keywords/>
  <dc:description/>
  <cp:lastModifiedBy>sorrajuk paramee</cp:lastModifiedBy>
  <cp:revision>42</cp:revision>
  <dcterms:created xsi:type="dcterms:W3CDTF">2024-07-17T14:39:00Z</dcterms:created>
  <dcterms:modified xsi:type="dcterms:W3CDTF">2024-10-25T04:41:00Z</dcterms:modified>
</cp:coreProperties>
</file>