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a3"/>
        <w:spacing w:line="240" w:lineRule="auto" w:before="0" w:after="0"/>
      </w:pPr>
      <w:bookmarkStart w:name="5825-1508207141514" w:id="1"/>
      <w:bookmarkEnd w:id="1"/>
      <w:r>
        <w:rPr>
          <w:rFonts w:ascii="微软雅黑" w:hAnsi="微软雅黑" w:cs="微软雅黑" w:eastAsia="微软雅黑"/>
          <w:b w:val="true"/>
          <w:sz w:val="48"/>
        </w:rPr>
        <w:t>注意点：</w:t>
      </w:r>
    </w:p>
    <w:p>
      <w:pPr>
        <w:pStyle w:val="2"/>
        <w:spacing w:line="240" w:lineRule="auto" w:before="0" w:after="0"/>
        <w:ind w:left="420"/>
      </w:pPr>
      <w:bookmarkStart w:name="6080-1508207163187" w:id="2"/>
      <w:bookmarkEnd w:id="2"/>
      <w:r>
        <w:rPr>
          <w:rFonts w:ascii="微软雅黑" w:hAnsi="微软雅黑" w:cs="微软雅黑" w:eastAsia="微软雅黑"/>
          <w:b w:val="true"/>
          <w:sz w:val="30"/>
        </w:rPr>
        <w:t>1、不要在选项属性或回调上使用箭头函数</w:t>
      </w:r>
    </w:p>
    <w:p>
      <w:pPr>
        <w:ind w:left="420"/>
      </w:pPr>
      <w:bookmarkStart w:name="9018-1508211007499" w:id="3"/>
      <w:bookmarkEnd w:id="3"/>
      <w:r>
        <w:rPr/>
        <w:t>（Vue实例&gt;3、实例的生命周期）</w:t>
      </w:r>
    </w:p>
    <w:p>
      <w:pPr>
        <w:ind w:left="420"/>
      </w:pPr>
      <w:bookmarkStart w:name="1480-1508207209481" w:id="4"/>
      <w:bookmarkEnd w:id="4"/>
      <w:r>
        <w:rPr>
          <w:sz w:val="24"/>
        </w:rPr>
        <w:t>比如 created: () =&gt; console.log(this.a) 或 </w:t>
      </w:r>
    </w:p>
    <w:p>
      <w:pPr>
        <w:ind w:left="420"/>
      </w:pPr>
      <w:bookmarkStart w:name="4670-1508207221224" w:id="5"/>
      <w:bookmarkEnd w:id="5"/>
      <w:r>
        <w:rPr>
          <w:sz w:val="24"/>
        </w:rPr>
        <w:t>vm.$watch('a', newValue =&gt; this.myMethod())。因为箭头函数是和父级上下文绑定在一起的，this 不会是如你所预期的 Vue 实例，且 this.a 或 this.myMethod 也会是未定义的。</w:t>
      </w:r>
    </w:p>
    <w:p>
      <w:pPr>
        <w:pStyle w:val="2"/>
        <w:spacing w:line="240" w:lineRule="auto" w:before="0" w:after="0"/>
        <w:ind w:left="420"/>
      </w:pPr>
      <w:bookmarkStart w:name="6518-1508208760281" w:id="6"/>
      <w:bookmarkEnd w:id="6"/>
      <w:r>
        <w:rPr>
          <w:rFonts w:ascii="微软雅黑" w:hAnsi="微软雅黑" w:cs="微软雅黑" w:eastAsia="微软雅黑"/>
          <w:b w:val="true"/>
          <w:sz w:val="30"/>
        </w:rPr>
        <w:t>2、一次性插值</w:t>
      </w:r>
    </w:p>
    <w:p>
      <w:pPr>
        <w:ind w:left="420"/>
      </w:pPr>
      <w:bookmarkStart w:name="6494-1508211012725" w:id="7"/>
      <w:bookmarkEnd w:id="7"/>
      <w:r>
        <w:rPr/>
        <w:t>（模板语法&gt;1、“Mustache”语法）</w:t>
      </w:r>
    </w:p>
    <w:p>
      <w:pPr>
        <w:ind w:left="420"/>
      </w:pPr>
      <w:bookmarkStart w:name="6226-1508209157056" w:id="8"/>
      <w:bookmarkEnd w:id="8"/>
      <w:r>
        <w:rPr>
          <w:sz w:val="24"/>
        </w:rPr>
        <w:t>使用 </w:t>
      </w:r>
      <w:hyperlink r:id="rId3">
        <w:r>
          <w:rPr>
            <w:sz w:val="24"/>
          </w:rPr>
          <w:t>v-once 指令</w:t>
        </w:r>
      </w:hyperlink>
      <w:r>
        <w:rPr>
          <w:sz w:val="24"/>
        </w:rPr>
        <w:t>，执行一次性地插值，当数据改变时，插值处的内容不会更新。但元素/组件及其所有的子节点将被视为静态内容并跳过。</w:t>
      </w:r>
    </w:p>
    <w:p>
      <w:pPr>
        <w:pStyle w:val="2"/>
        <w:spacing w:line="240" w:lineRule="auto" w:before="0" w:after="0"/>
        <w:ind w:left="420"/>
      </w:pPr>
      <w:bookmarkStart w:name="1248-1508208378809" w:id="9"/>
      <w:bookmarkEnd w:id="9"/>
      <w:r>
        <w:rPr>
          <w:rFonts w:ascii="微软雅黑" w:hAnsi="微软雅黑" w:cs="微软雅黑" w:eastAsia="微软雅黑"/>
          <w:b w:val="true"/>
          <w:sz w:val="30"/>
        </w:rPr>
        <w:t>3、绝不要对用户提供的内容使用HTML插值</w:t>
      </w:r>
    </w:p>
    <w:p>
      <w:pPr>
        <w:ind w:left="420"/>
      </w:pPr>
      <w:bookmarkStart w:name="4922-1508211050676" w:id="10"/>
      <w:bookmarkEnd w:id="10"/>
      <w:r>
        <w:rPr/>
        <w:t>（模板语法&gt;1、“Mustache”语法）</w:t>
      </w:r>
    </w:p>
    <w:p>
      <w:pPr>
        <w:ind w:left="420"/>
      </w:pPr>
      <w:bookmarkStart w:name="2183-1508209486746" w:id="11"/>
      <w:bookmarkEnd w:id="11"/>
      <w:r>
        <w:rPr>
          <w:sz w:val="24"/>
        </w:rPr>
        <w:t>你的站点上动态渲染的任意 HTML 可能会非常危险，因为它很容易导致 </w:t>
      </w:r>
      <w:hyperlink r:id="rId4">
        <w:r>
          <w:rPr>
            <w:sz w:val="24"/>
          </w:rPr>
          <w:t>XSS 攻击</w:t>
        </w:r>
      </w:hyperlink>
      <w:r>
        <w:rPr>
          <w:sz w:val="24"/>
        </w:rPr>
        <w:t>。请只对可信内容使用 HTML 插值，绝不要对用户提供的内容使用插值。</w:t>
      </w:r>
    </w:p>
    <w:p>
      <w:pPr>
        <w:pStyle w:val="2"/>
        <w:spacing w:line="240" w:lineRule="auto" w:before="0" w:after="0"/>
        <w:ind w:left="420"/>
      </w:pPr>
      <w:bookmarkStart w:name="9038-1508210887561" w:id="12"/>
      <w:bookmarkEnd w:id="12"/>
      <w:r>
        <w:rPr>
          <w:rFonts w:ascii="微软雅黑" w:hAnsi="微软雅黑" w:cs="微软雅黑" w:eastAsia="微软雅黑"/>
          <w:b w:val="true"/>
          <w:sz w:val="30"/>
        </w:rPr>
        <w:t>4、模板表达式只能访问全局变量的一个白名单</w:t>
      </w:r>
    </w:p>
    <w:p>
      <w:pPr>
        <w:ind w:left="420"/>
      </w:pPr>
      <w:bookmarkStart w:name="2451-1508211053309" w:id="13"/>
      <w:bookmarkEnd w:id="13"/>
      <w:r>
        <w:rPr/>
        <w:t>（模板语法&gt;2、完全的JavaScript表达式支持）</w:t>
      </w:r>
    </w:p>
    <w:p>
      <w:pPr>
        <w:ind w:left="420"/>
      </w:pPr>
      <w:bookmarkStart w:name="5200-1508210889580" w:id="14"/>
      <w:bookmarkEnd w:id="14"/>
      <w:r>
        <w:rPr>
          <w:sz w:val="24"/>
        </w:rPr>
        <w:t>模板表达式都被放在沙盒中，只能访问全局变量的一个白名单，如 Math 和 Date 。你不应该在模板表达式中试图访问用户定义的全局变量。</w:t>
      </w:r>
    </w:p>
    <w:p>
      <w:pPr/>
      <w:bookmarkStart w:name="4233-1508210924940" w:id="15"/>
      <w:bookmarkEnd w:id="15"/>
    </w:p>
    <w:p>
      <w:pPr>
        <w:pStyle w:val="a3"/>
        <w:spacing w:line="240" w:lineRule="auto" w:before="0" w:after="0"/>
      </w:pPr>
      <w:bookmarkStart w:name="2040-1508207452480" w:id="16"/>
      <w:bookmarkEnd w:id="16"/>
      <w:hyperlink r:id="rId5">
        <w:r>
          <w:rPr>
            <w:rFonts w:ascii="微软雅黑" w:hAnsi="微软雅黑" w:cs="微软雅黑" w:eastAsia="微软雅黑"/>
            <w:b w:val="true"/>
            <w:color w:val="003884"/>
            <w:sz w:val="48"/>
            <w:u w:val="single"/>
          </w:rPr>
          <w:t>Vue实例</w:t>
        </w:r>
      </w:hyperlink>
    </w:p>
    <w:p>
      <w:pPr>
        <w:pStyle w:val="2"/>
        <w:spacing w:line="240" w:lineRule="auto" w:before="0" w:after="0"/>
        <w:ind w:left="420"/>
      </w:pPr>
      <w:bookmarkStart w:name="6327-1508207496500" w:id="17"/>
      <w:bookmarkEnd w:id="17"/>
      <w:r>
        <w:rPr>
          <w:rFonts w:ascii="微软雅黑" w:hAnsi="微软雅黑" w:cs="微软雅黑" w:eastAsia="微软雅黑"/>
          <w:b w:val="true"/>
          <w:sz w:val="30"/>
        </w:rPr>
        <w:t>1、Vue实例是响应式系统</w:t>
      </w:r>
    </w:p>
    <w:p>
      <w:pPr>
        <w:ind w:left="420"/>
      </w:pPr>
      <w:bookmarkStart w:name="4883-1508207520672" w:id="18"/>
      <w:bookmarkEnd w:id="18"/>
      <w:r>
        <w:rPr>
          <w:sz w:val="24"/>
        </w:rPr>
        <w:t>Vue实例中的数据和原始数据是双向绑定的，相互影响。</w:t>
      </w:r>
    </w:p>
    <w:p>
      <w:pPr>
        <w:ind w:left="420"/>
      </w:pPr>
      <w:bookmarkStart w:name="1465-1508207618620" w:id="19"/>
      <w:bookmarkEnd w:id="19"/>
      <w:r>
        <w:rPr>
          <w:sz w:val="24"/>
        </w:rPr>
        <w:t>值得注意的是只有当实例被创建时 data 中存在的属性是响应式的。</w:t>
      </w:r>
    </w:p>
    <w:p>
      <w:pPr>
        <w:pStyle w:val="2"/>
        <w:spacing w:line="240" w:lineRule="auto" w:before="0" w:after="0"/>
        <w:ind w:left="420"/>
      </w:pPr>
      <w:bookmarkStart w:name="6569-1508207646568" w:id="20"/>
      <w:bookmarkEnd w:id="20"/>
      <w:r>
        <w:rPr>
          <w:rFonts w:ascii="微软雅黑" w:hAnsi="微软雅黑" w:cs="微软雅黑" w:eastAsia="微软雅黑"/>
          <w:b w:val="true"/>
          <w:sz w:val="30"/>
        </w:rPr>
        <w:t>2、反向捕获传入Vue实例的对象</w:t>
      </w:r>
    </w:p>
    <w:p>
      <w:pPr>
        <w:ind w:left="420"/>
      </w:pPr>
      <w:bookmarkStart w:name="8848-1508207752206" w:id="21"/>
      <w:bookmarkEnd w:id="21"/>
      <w:r>
        <w:rPr>
          <w:sz w:val="24"/>
        </w:rPr>
        <w:t>带有前缀 $，以便与用户定义的属性区分开来</w:t>
      </w:r>
    </w:p>
    <w:p>
      <w:pPr>
        <w:ind w:left="420"/>
      </w:pPr>
      <w:bookmarkStart w:name="3353-1508208025418" w:id="22"/>
      <w:bookmarkEnd w:id="22"/>
      <w:hyperlink r:id="rId6">
        <w:r>
          <w:rPr>
            <w:color w:val="003884"/>
            <w:sz w:val="24"/>
            <w:u w:val="single"/>
          </w:rPr>
          <w:t>Vue实例的属性和方法</w:t>
        </w:r>
      </w:hyperlink>
    </w:p>
    <w:p>
      <w:pPr>
        <w:pStyle w:val="2"/>
        <w:spacing w:line="240" w:lineRule="auto" w:before="0" w:after="0"/>
        <w:ind w:left="420"/>
      </w:pPr>
      <w:bookmarkStart w:name="6084-1508208087344" w:id="23"/>
      <w:bookmarkEnd w:id="23"/>
      <w:r>
        <w:rPr>
          <w:rFonts w:ascii="微软雅黑" w:hAnsi="微软雅黑" w:cs="微软雅黑" w:eastAsia="微软雅黑"/>
          <w:b w:val="true"/>
          <w:color w:val="393939"/>
          <w:sz w:val="30"/>
        </w:rPr>
        <w:t>3、实例的生命周期</w:t>
      </w:r>
    </w:p>
    <w:p>
      <w:pPr>
        <w:ind w:left="420"/>
      </w:pPr>
      <w:bookmarkStart w:name="4631-1508208141020" w:id="24"/>
      <w:bookmarkEnd w:id="24"/>
      <w:r>
        <w:rPr>
          <w:sz w:val="24"/>
        </w:rPr>
        <w:t xml:space="preserve">created、mounted、updated、destroyed      </w:t>
      </w:r>
      <w:r>
        <w:rPr>
          <w:b w:val="true"/>
          <w:sz w:val="24"/>
        </w:rPr>
        <w:t>（注意点1）</w:t>
      </w:r>
    </w:p>
    <w:p>
      <w:pPr>
        <w:ind w:left="420"/>
      </w:pPr>
      <w:bookmarkStart w:name="4959-1508208375585" w:id="25"/>
      <w:bookmarkEnd w:id="25"/>
      <w:r>
        <w:rPr>
          <w:sz w:val="24"/>
        </w:rPr>
        <w:t>created: 实例被创建后调用</w:t>
      </w:r>
    </w:p>
    <w:p>
      <w:pPr>
        <w:ind w:left="420"/>
      </w:pPr>
      <w:bookmarkStart w:name="8042-1550042990801" w:id="26"/>
      <w:bookmarkEnd w:id="26"/>
      <w:r>
        <w:rPr>
          <w:sz w:val="24"/>
        </w:rPr>
        <w:t>mounted: el 被新创建的 vm.$el 替换，并挂载到实例上去之后调用该钩子（即接管dom后）</w:t>
      </w:r>
    </w:p>
    <w:p>
      <w:pPr>
        <w:ind w:left="420"/>
      </w:pPr>
      <w:bookmarkStart w:name="2346-1550043091118" w:id="27"/>
      <w:bookmarkEnd w:id="27"/>
      <w:r>
        <w:rPr>
          <w:sz w:val="24"/>
        </w:rPr>
        <w:t>updated: 由于数据更改导致的虚拟 DOM 重新渲染和打补丁，在这之后会调用该钩子</w:t>
      </w:r>
    </w:p>
    <w:p>
      <w:pPr>
        <w:ind w:left="420"/>
      </w:pPr>
      <w:bookmarkStart w:name="2075-1550043215373" w:id="28"/>
      <w:bookmarkEnd w:id="28"/>
    </w:p>
    <w:p>
      <w:pPr>
        <w:pStyle w:val="a3"/>
        <w:spacing w:line="240" w:lineRule="auto" w:before="0" w:after="0"/>
      </w:pPr>
      <w:bookmarkStart w:name="2430-1508208182859" w:id="29"/>
      <w:bookmarkEnd w:id="29"/>
      <w:hyperlink r:id="rId7">
        <w:r>
          <w:rPr>
            <w:rFonts w:ascii="微软雅黑" w:hAnsi="微软雅黑" w:cs="微软雅黑" w:eastAsia="微软雅黑"/>
            <w:b w:val="true"/>
            <w:color w:val="003884"/>
            <w:sz w:val="48"/>
            <w:u w:val="single"/>
          </w:rPr>
          <w:t>模板语法</w:t>
        </w:r>
      </w:hyperlink>
    </w:p>
    <w:p>
      <w:pPr>
        <w:pStyle w:val="2"/>
        <w:spacing w:line="240" w:lineRule="auto" w:before="0" w:after="0"/>
        <w:ind w:left="420"/>
      </w:pPr>
      <w:bookmarkStart w:name="7055-1508208705196" w:id="30"/>
      <w:bookmarkEnd w:id="30"/>
      <w:r>
        <w:rPr>
          <w:rFonts w:ascii="微软雅黑" w:hAnsi="微软雅黑" w:cs="微软雅黑" w:eastAsia="微软雅黑"/>
          <w:b w:val="true"/>
          <w:sz w:val="30"/>
        </w:rPr>
        <w:t>1、常见形式：“Mustache”语法（双大括号）</w:t>
      </w:r>
    </w:p>
    <w:p>
      <w:pPr>
        <w:ind w:left="420"/>
      </w:pPr>
      <w:bookmarkStart w:name="9558-1508208834948" w:id="31"/>
      <w:bookmarkEnd w:id="31"/>
      <w:r>
        <w:rPr>
          <w:sz w:val="24"/>
        </w:rPr>
        <w:t>双大括号会将数据解释为普通文本，而非HTML代码。（注意点2）</w:t>
      </w:r>
    </w:p>
    <w:p>
      <w:pPr>
        <w:ind w:left="420"/>
      </w:pPr>
      <w:bookmarkStart w:name="1440-1508209085803" w:id="32"/>
      <w:bookmarkEnd w:id="32"/>
      <w:r>
        <w:rPr>
          <w:sz w:val="24"/>
        </w:rPr>
        <w:t>输出真正的 HTML ，你需要使用 v-html 指令。（注意点3）</w:t>
      </w:r>
    </w:p>
    <w:p>
      <w:pPr>
        <w:ind w:left="420"/>
      </w:pPr>
      <w:bookmarkStart w:name="3518-1508209146869" w:id="33"/>
      <w:bookmarkEnd w:id="33"/>
      <w:r>
        <w:rPr>
          <w:sz w:val="24"/>
        </w:rPr>
        <w:t>“Mustache” 语法不能作用在 HTML 特性上，遇到这种情况应该使用 v-bind 指令；</w:t>
      </w:r>
    </w:p>
    <w:p>
      <w:pPr>
        <w:ind w:left="420"/>
      </w:pPr>
      <w:bookmarkStart w:name="3472-1508209771970" w:id="34"/>
      <w:bookmarkEnd w:id="34"/>
      <w:r>
        <w:rPr>
          <w:sz w:val="24"/>
        </w:rPr>
        <w:t>v-bind用于布尔类特许时，如果求值结果是</w:t>
      </w:r>
      <w:hyperlink r:id="rId8">
        <w:r>
          <w:rPr>
            <w:color w:val="003884"/>
            <w:sz w:val="24"/>
            <w:u w:val="single"/>
          </w:rPr>
          <w:t>falsy</w:t>
        </w:r>
      </w:hyperlink>
      <w:r>
        <w:rPr>
          <w:sz w:val="24"/>
        </w:rPr>
        <w:t>的值，该特性将会被删除。</w:t>
      </w:r>
    </w:p>
    <w:p>
      <w:pPr>
        <w:pStyle w:val="2"/>
        <w:spacing w:line="240" w:lineRule="auto" w:before="0" w:after="0"/>
        <w:ind w:left="420"/>
      </w:pPr>
      <w:bookmarkStart w:name="7632-1508210329326" w:id="35"/>
      <w:bookmarkEnd w:id="35"/>
      <w:r>
        <w:rPr>
          <w:rFonts w:ascii="微软雅黑" w:hAnsi="微软雅黑" w:cs="微软雅黑" w:eastAsia="微软雅黑"/>
          <w:b w:val="true"/>
          <w:sz w:val="30"/>
        </w:rPr>
        <w:t>2、完全的JavaScript表达式支持</w:t>
      </w:r>
    </w:p>
    <w:p>
      <w:pPr>
        <w:ind w:left="420"/>
      </w:pPr>
      <w:bookmarkStart w:name="8042-1508210356075" w:id="36"/>
      <w:bookmarkEnd w:id="36"/>
      <w:r>
        <w:rPr>
          <w:sz w:val="24"/>
        </w:rPr>
        <w:t>有个限制就是，每个绑定都只能包含单个表达式，所以下面的例子都不会生效。（注意点4）</w:t>
      </w:r>
    </w:p>
    <w:p>
      <w:pPr>
        <w:ind w:left="420"/>
      </w:pPr>
      <w:bookmarkStart w:name="8073-1508210862611" w:id="37"/>
      <w:bookmarkEnd w:id="37"/>
      <w:r>
        <w:rPr>
          <w:sz w:val="24"/>
        </w:rPr>
        <w:t>&lt;!-- 这是语句，不是表达式 --&gt;</w:t>
      </w:r>
    </w:p>
    <w:p>
      <w:pPr>
        <w:ind w:left="420"/>
      </w:pPr>
      <w:bookmarkStart w:name="9815-1508210862853" w:id="38"/>
      <w:bookmarkEnd w:id="38"/>
      <w:r>
        <w:rPr>
          <w:sz w:val="24"/>
        </w:rPr>
        <w:t>{{ var a = 1 }}</w:t>
      </w:r>
    </w:p>
    <w:p>
      <w:pPr>
        <w:ind w:left="420"/>
      </w:pPr>
      <w:bookmarkStart w:name="6319-1508210862853" w:id="39"/>
      <w:bookmarkEnd w:id="39"/>
      <w:r>
        <w:rPr>
          <w:sz w:val="24"/>
        </w:rPr>
        <w:t>&lt;!-- 流控制也不会生效，请使用三元表达式 --&gt;</w:t>
      </w:r>
    </w:p>
    <w:p>
      <w:pPr>
        <w:ind w:left="420"/>
      </w:pPr>
      <w:bookmarkStart w:name="3851-1508210862853" w:id="40"/>
      <w:bookmarkEnd w:id="40"/>
      <w:r>
        <w:rPr>
          <w:strike w:val="true"/>
          <w:sz w:val="24"/>
        </w:rPr>
        <w:t>{{ if (ok) { return message } }}</w:t>
      </w:r>
    </w:p>
    <w:p>
      <w:pPr>
        <w:ind w:left="420"/>
      </w:pPr>
      <w:bookmarkStart w:name="4984-1512358556985" w:id="41"/>
      <w:bookmarkEnd w:id="41"/>
      <w:r>
        <w:rPr>
          <w:sz w:val="24"/>
        </w:rPr>
        <w:t>{ok ? 'yes' : 'no'}</w:t>
      </w:r>
    </w:p>
    <w:p>
      <w:pPr>
        <w:pStyle w:val="2"/>
        <w:spacing w:line="240" w:lineRule="auto" w:before="0" w:after="0"/>
        <w:ind w:left="420"/>
      </w:pPr>
      <w:bookmarkStart w:name="5748-1508212216045" w:id="42"/>
      <w:bookmarkEnd w:id="42"/>
      <w:r>
        <w:rPr>
          <w:rFonts w:ascii="微软雅黑" w:hAnsi="微软雅黑" w:cs="微软雅黑" w:eastAsia="微软雅黑"/>
          <w:b w:val="true"/>
          <w:sz w:val="30"/>
        </w:rPr>
        <w:t>3、参数、修饰符（modifiers）、缩写</w:t>
      </w:r>
    </w:p>
    <w:p>
      <w:pPr>
        <w:ind w:left="420"/>
      </w:pPr>
      <w:bookmarkStart w:name="0050-1508212227829" w:id="43"/>
      <w:bookmarkEnd w:id="43"/>
      <w:r>
        <w:rPr>
          <w:sz w:val="24"/>
        </w:rPr>
        <w:t>一些指令能够接收一个“参数”，在指令名称之后以冒号表示，如v-bind指令</w:t>
      </w:r>
    </w:p>
    <w:p>
      <w:pPr>
        <w:ind w:left="420"/>
      </w:pPr>
      <w:bookmarkStart w:name="1024-1508212312796" w:id="44"/>
      <w:bookmarkEnd w:id="44"/>
      <w:r>
        <w:rPr>
          <w:sz w:val="24"/>
        </w:rPr>
        <w:t>修饰符 (Modifiers) 是以半角句号 . 指明的特殊后缀，用于指出一个指令应该以特殊方式绑定，如：.prevent修饰符调用event.preventDefault()</w:t>
      </w:r>
    </w:p>
    <w:p>
      <w:pPr>
        <w:ind w:left="420"/>
      </w:pPr>
      <w:bookmarkStart w:name="5617-1508212417228" w:id="45"/>
      <w:bookmarkEnd w:id="45"/>
      <w:r>
        <w:rPr>
          <w:sz w:val="24"/>
        </w:rPr>
        <w:t>v-bind和v-on的缩写：</w:t>
      </w:r>
    </w:p>
    <w:p>
      <w:pPr>
        <w:ind w:left="420"/>
      </w:pPr>
      <w:bookmarkStart w:name="1220-1508212470048" w:id="46"/>
      <w:bookmarkEnd w:id="46"/>
      <w:r>
        <w:rPr>
          <w:sz w:val="24"/>
        </w:rPr>
        <w:t>&lt;!-- 完整语法 --&gt;</w:t>
      </w:r>
    </w:p>
    <w:p>
      <w:pPr>
        <w:ind w:left="420"/>
      </w:pPr>
      <w:bookmarkStart w:name="5395-1508212470481" w:id="47"/>
      <w:bookmarkEnd w:id="47"/>
      <w:r>
        <w:rPr>
          <w:sz w:val="24"/>
        </w:rPr>
        <w:t>&lt;a v-bind:href="url"&gt;&lt;/a&gt;</w:t>
      </w:r>
    </w:p>
    <w:p>
      <w:pPr>
        <w:ind w:left="420"/>
      </w:pPr>
      <w:bookmarkStart w:name="3363-1508210277062" w:id="48"/>
      <w:bookmarkEnd w:id="48"/>
      <w:r>
        <w:rPr>
          <w:sz w:val="24"/>
        </w:rPr>
        <w:t>&lt;!-- 缩写 --&gt;</w:t>
      </w:r>
    </w:p>
    <w:p>
      <w:pPr>
        <w:ind w:left="420"/>
      </w:pPr>
      <w:bookmarkStart w:name="3171-1508212464245" w:id="49"/>
      <w:bookmarkEnd w:id="49"/>
      <w:r>
        <w:rPr>
          <w:sz w:val="24"/>
        </w:rPr>
        <w:t>&lt;a :href="url"&gt;&lt;/a&gt;</w:t>
      </w:r>
    </w:p>
    <w:p>
      <w:pPr>
        <w:ind w:left="420"/>
      </w:pPr>
      <w:bookmarkStart w:name="9570-1508212492006" w:id="50"/>
      <w:bookmarkEnd w:id="50"/>
    </w:p>
    <w:p>
      <w:pPr>
        <w:ind w:left="420"/>
      </w:pPr>
      <w:bookmarkStart w:name="3470-1508212472565" w:id="51"/>
      <w:bookmarkEnd w:id="51"/>
      <w:r>
        <w:rPr>
          <w:sz w:val="24"/>
        </w:rPr>
        <w:t>&lt;!-- 完整语法 --&gt;</w:t>
      </w:r>
    </w:p>
    <w:p>
      <w:pPr>
        <w:ind w:left="420"/>
      </w:pPr>
      <w:bookmarkStart w:name="8054-1508212477601" w:id="52"/>
      <w:bookmarkEnd w:id="52"/>
      <w:r>
        <w:rPr>
          <w:sz w:val="24"/>
        </w:rPr>
        <w:t>&lt;a v-on:click="doSomething"&gt;&lt;/a&gt;</w:t>
      </w:r>
    </w:p>
    <w:p>
      <w:pPr>
        <w:ind w:left="420"/>
      </w:pPr>
      <w:bookmarkStart w:name="7731-1508212481914" w:id="53"/>
      <w:bookmarkEnd w:id="53"/>
      <w:r>
        <w:rPr>
          <w:sz w:val="24"/>
        </w:rPr>
        <w:t>&lt;!-- 缩写 --&gt;</w:t>
      </w:r>
    </w:p>
    <w:p>
      <w:pPr>
        <w:ind w:left="420"/>
      </w:pPr>
      <w:bookmarkStart w:name="4191-1508212481914" w:id="54"/>
      <w:bookmarkEnd w:id="54"/>
      <w:r>
        <w:rPr>
          <w:sz w:val="24"/>
        </w:rPr>
        <w:t>&lt;a @click="doSomething"&gt;&lt;/a&gt;</w:t>
      </w:r>
    </w:p>
    <w:p>
      <w:pPr/>
      <w:bookmarkStart w:name="1569-1508226086152" w:id="55"/>
      <w:bookmarkEnd w:id="55"/>
    </w:p>
    <w:p>
      <w:pPr>
        <w:pStyle w:val="a3"/>
        <w:spacing w:line="240" w:lineRule="auto" w:before="0" w:after="0"/>
      </w:pPr>
      <w:bookmarkStart w:name="6613-1508226087143" w:id="56"/>
      <w:bookmarkEnd w:id="56"/>
      <w:hyperlink r:id="rId9">
        <w:r>
          <w:rPr>
            <w:rFonts w:ascii="微软雅黑" w:hAnsi="微软雅黑" w:cs="微软雅黑" w:eastAsia="微软雅黑"/>
            <w:b w:val="true"/>
            <w:color w:val="003884"/>
            <w:sz w:val="48"/>
            <w:u w:val="single"/>
          </w:rPr>
          <w:t>计算属性和监听</w:t>
        </w:r>
      </w:hyperlink>
    </w:p>
    <w:p>
      <w:pPr>
        <w:pStyle w:val="2"/>
        <w:spacing w:line="240" w:lineRule="auto" w:before="0" w:after="0"/>
        <w:ind w:left="420"/>
      </w:pPr>
      <w:bookmarkStart w:name="3438-1512358810297" w:id="57"/>
      <w:bookmarkEnd w:id="57"/>
      <w:r>
        <w:rPr>
          <w:rFonts w:ascii="微软雅黑" w:hAnsi="微软雅黑" w:cs="微软雅黑" w:eastAsia="微软雅黑"/>
          <w:b w:val="true"/>
          <w:sz w:val="30"/>
        </w:rPr>
        <w:t>1、计算属性</w:t>
      </w:r>
    </w:p>
    <w:p>
      <w:pPr>
        <w:ind w:left="420"/>
      </w:pPr>
      <w:bookmarkStart w:name="6792-1545644138460" w:id="58"/>
      <w:bookmarkEnd w:id="58"/>
      <w:r>
        <w:rPr>
          <w:sz w:val="24"/>
        </w:rPr>
        <w:t>插值表达式专注显示，逻辑放在计算属性中</w:t>
      </w:r>
    </w:p>
    <w:p>
      <w:pPr/>
      <w:bookmarkStart w:name="2153-1545644216317" w:id="59"/>
      <w:bookmarkEnd w:id="59"/>
      <w:r>
        <w:drawing>
          <wp:inline distT="0" distR="0" distB="0" distL="0">
            <wp:extent cx="5267325" cy="351445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10"/>
                    <a:stretch>
                      <a:fillRect/>
                    </a:stretch>
                  </pic:blipFill>
                  <pic:spPr>
                    <a:xfrm>
                      <a:off x="0" y="0"/>
                      <a:ext cx="5267325" cy="3514457"/>
                    </a:xfrm>
                    <a:prstGeom prst="rect">
                      <a:avLst/>
                    </a:prstGeom>
                  </pic:spPr>
                </pic:pic>
              </a:graphicData>
            </a:graphic>
          </wp:inline>
        </w:drawing>
      </w:r>
    </w:p>
    <w:p>
      <w:pPr>
        <w:pStyle w:val="3"/>
        <w:spacing w:line="240" w:lineRule="auto" w:before="0" w:after="0"/>
        <w:ind w:left="420"/>
      </w:pPr>
      <w:bookmarkStart w:name="3737-1508226149850" w:id="60"/>
      <w:bookmarkEnd w:id="60"/>
      <w:r>
        <w:rPr>
          <w:rFonts w:ascii="微软雅黑" w:hAnsi="微软雅黑" w:cs="微软雅黑" w:eastAsia="微软雅黑"/>
          <w:b w:val="true"/>
          <w:sz w:val="24"/>
        </w:rPr>
        <w:t>1.1、计算属性 VS 方法</w:t>
      </w:r>
    </w:p>
    <w:p>
      <w:pPr>
        <w:ind w:left="420"/>
      </w:pPr>
      <w:bookmarkStart w:name="5164-1545644366318" w:id="61"/>
      <w:bookmarkEnd w:id="61"/>
      <w:r>
        <w:rPr>
          <w:b w:val="true"/>
          <w:sz w:val="24"/>
        </w:rPr>
        <w:t>计算属性缓存机制：计算属性是基于它们的依赖进行缓存的</w:t>
      </w:r>
    </w:p>
    <w:p>
      <w:pPr>
        <w:ind w:left="420"/>
      </w:pPr>
      <w:bookmarkStart w:name="1057-1545644284617" w:id="62"/>
      <w:bookmarkEnd w:id="62"/>
      <w:r>
        <w:rPr>
          <w:sz w:val="24"/>
        </w:rPr>
        <w:t>意味着，只有message变化时，才会执行reversedMessage函数</w:t>
      </w:r>
    </w:p>
    <w:p>
      <w:pPr>
        <w:ind w:left="420"/>
      </w:pPr>
      <w:bookmarkStart w:name="6562-1545644386053" w:id="63"/>
      <w:bookmarkEnd w:id="63"/>
      <w:r>
        <w:rPr>
          <w:sz w:val="24"/>
        </w:rPr>
        <w:t>当需求不希望有缓存时，请在 methods 选项中使用方法</w:t>
      </w:r>
    </w:p>
    <w:p>
      <w:pPr>
        <w:pStyle w:val="3"/>
        <w:spacing w:line="240" w:lineRule="auto" w:before="0" w:after="0"/>
        <w:ind w:left="420"/>
      </w:pPr>
      <w:bookmarkStart w:name="3197-1545644467876" w:id="64"/>
      <w:bookmarkEnd w:id="64"/>
      <w:r>
        <w:rPr>
          <w:rFonts w:ascii="微软雅黑" w:hAnsi="微软雅黑" w:cs="微软雅黑" w:eastAsia="微软雅黑"/>
          <w:b w:val="true"/>
          <w:sz w:val="24"/>
        </w:rPr>
        <w:t>1.2、计算属性 VS 侦听器</w:t>
      </w:r>
    </w:p>
    <w:p>
      <w:pPr>
        <w:ind w:left="420"/>
      </w:pPr>
      <w:bookmarkStart w:name="2790-1545644558068" w:id="65"/>
      <w:bookmarkEnd w:id="65"/>
      <w:r>
        <w:rPr>
          <w:sz w:val="24"/>
        </w:rPr>
        <w:t>使用计算属性会更简洁，大多时候能满足需求</w:t>
      </w:r>
    </w:p>
    <w:p>
      <w:pPr>
        <w:ind w:left="420"/>
      </w:pPr>
      <w:bookmarkStart w:name="4224-1545644723238" w:id="66"/>
      <w:bookmarkEnd w:id="66"/>
      <w:r>
        <w:rPr>
          <w:sz w:val="24"/>
        </w:rPr>
        <w:t>当属性是（异步）多状态时，计算属性无法满足，请 watch 选项中使用侦听属性</w:t>
      </w:r>
    </w:p>
    <w:p>
      <w:pPr>
        <w:pStyle w:val="3"/>
        <w:spacing w:line="240" w:lineRule="auto" w:before="0" w:after="0"/>
        <w:ind w:left="420"/>
      </w:pPr>
      <w:bookmarkStart w:name="6610-1545644791550" w:id="67"/>
      <w:bookmarkEnd w:id="67"/>
      <w:r>
        <w:rPr>
          <w:rFonts w:ascii="微软雅黑" w:hAnsi="微软雅黑" w:cs="微软雅黑" w:eastAsia="微软雅黑"/>
          <w:b w:val="true"/>
          <w:sz w:val="24"/>
        </w:rPr>
        <w:t>1.3、计算属性的getter和setter</w:t>
      </w:r>
    </w:p>
    <w:p>
      <w:pPr>
        <w:ind w:left="420"/>
      </w:pPr>
      <w:bookmarkStart w:name="4568-1545644814088" w:id="68"/>
      <w:bookmarkEnd w:id="68"/>
      <w:r>
        <w:rPr>
          <w:sz w:val="24"/>
        </w:rPr>
        <w:t>计算属性默认只有 getter ，不过在需要时你也可以提供一个 setter，将</w:t>
      </w:r>
    </w:p>
    <w:p>
      <w:pPr/>
      <w:bookmarkStart w:name="8052-1545644852717" w:id="69"/>
      <w:bookmarkEnd w:id="69"/>
      <w:r>
        <w:drawing>
          <wp:inline distT="0" distR="0" distB="0" distL="0">
            <wp:extent cx="5267325" cy="2927328"/>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11"/>
                    <a:stretch>
                      <a:fillRect/>
                    </a:stretch>
                  </pic:blipFill>
                  <pic:spPr>
                    <a:xfrm>
                      <a:off x="0" y="0"/>
                      <a:ext cx="5267325" cy="2927328"/>
                    </a:xfrm>
                    <a:prstGeom prst="rect">
                      <a:avLst/>
                    </a:prstGeom>
                  </pic:spPr>
                </pic:pic>
              </a:graphicData>
            </a:graphic>
          </wp:inline>
        </w:drawing>
      </w:r>
    </w:p>
    <w:p>
      <w:pPr>
        <w:pStyle w:val="2"/>
        <w:spacing w:line="240" w:lineRule="auto" w:before="0" w:after="0"/>
      </w:pPr>
      <w:bookmarkStart w:name="9080-1545644848925" w:id="70"/>
      <w:bookmarkEnd w:id="70"/>
      <w:r>
        <w:rPr>
          <w:rFonts w:ascii="微软雅黑" w:hAnsi="微软雅黑" w:cs="微软雅黑" w:eastAsia="微软雅黑"/>
          <w:b w:val="true"/>
          <w:sz w:val="30"/>
        </w:rPr>
        <w:t>2、侦听器</w:t>
      </w:r>
    </w:p>
    <w:p>
      <w:pPr/>
      <w:bookmarkStart w:name="9517-1545644902537" w:id="71"/>
      <w:bookmarkEnd w:id="71"/>
      <w:r>
        <w:rPr>
          <w:sz w:val="24"/>
        </w:rPr>
        <w:t>https://cn.vuejs.org/v2/guide/computed.html#%E4%BE%A6%E5%90%AC%E5%99%A8</w:t>
      </w:r>
    </w:p>
    <w:p>
      <w:pPr/>
      <w:bookmarkStart w:name="7945-1545644866000" w:id="72"/>
      <w:bookmarkEnd w:id="72"/>
      <w:r>
        <w:rPr>
          <w:sz w:val="24"/>
        </w:rPr>
        <w:t>使用 watch 选项允许我们执行异步操作 (访问一个 API)，限制我们执行该操作的频率，并在我们得到最终结果前，设置中间状态。这些都是计算属性无法做到的。</w:t>
      </w:r>
    </w:p>
    <w:p>
      <w:pPr>
        <w:pStyle w:val="a3"/>
        <w:spacing w:line="240" w:lineRule="auto" w:before="0" w:after="0"/>
      </w:pPr>
      <w:bookmarkStart w:name="5151-1545644226260" w:id="73"/>
      <w:bookmarkEnd w:id="73"/>
      <w:hyperlink r:id="rId12">
        <w:r>
          <w:rPr>
            <w:rFonts w:ascii="微软雅黑" w:hAnsi="微软雅黑" w:cs="微软雅黑" w:eastAsia="微软雅黑"/>
            <w:b w:val="true"/>
            <w:color w:val="003884"/>
            <w:sz w:val="48"/>
            <w:u w:val="single"/>
          </w:rPr>
          <w:t>Class与Style绑定</w:t>
        </w:r>
      </w:hyperlink>
    </w:p>
    <w:p>
      <w:pPr>
        <w:pStyle w:val="2"/>
        <w:spacing w:line="240" w:lineRule="auto" w:before="0" w:after="0"/>
        <w:ind w:left="420"/>
      </w:pPr>
      <w:bookmarkStart w:name="7191-1508226519998" w:id="74"/>
      <w:bookmarkEnd w:id="74"/>
      <w:r>
        <w:rPr>
          <w:rFonts w:ascii="微软雅黑" w:hAnsi="微软雅黑" w:cs="微软雅黑" w:eastAsia="微软雅黑"/>
          <w:b w:val="true"/>
          <w:sz w:val="30"/>
        </w:rPr>
        <w:t>1、对象语法</w:t>
      </w:r>
    </w:p>
    <w:p>
      <w:pPr>
        <w:ind w:left="420"/>
      </w:pPr>
      <w:bookmarkStart w:name="3528-1545719077769" w:id="75"/>
      <w:bookmarkEnd w:id="75"/>
      <w:r>
        <w:rPr>
          <w:sz w:val="24"/>
        </w:rPr>
        <w:t>可以是字面量对象</w:t>
      </w:r>
    </w:p>
    <w:p>
      <w:pPr/>
      <w:bookmarkStart w:name="6811-1545719173510" w:id="76"/>
      <w:bookmarkEnd w:id="76"/>
      <w:r>
        <w:drawing>
          <wp:inline distT="0" distR="0" distB="0" distL="0">
            <wp:extent cx="5267325" cy="242970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13"/>
                    <a:stretch>
                      <a:fillRect/>
                    </a:stretch>
                  </pic:blipFill>
                  <pic:spPr>
                    <a:xfrm>
                      <a:off x="0" y="0"/>
                      <a:ext cx="5267325" cy="2429709"/>
                    </a:xfrm>
                    <a:prstGeom prst="rect">
                      <a:avLst/>
                    </a:prstGeom>
                  </pic:spPr>
                </pic:pic>
              </a:graphicData>
            </a:graphic>
          </wp:inline>
        </w:drawing>
      </w:r>
    </w:p>
    <w:p>
      <w:pPr>
        <w:ind w:left="420"/>
      </w:pPr>
      <w:bookmarkStart w:name="5757-1545719185977" w:id="77"/>
      <w:bookmarkEnd w:id="77"/>
      <w:r>
        <w:rPr>
          <w:sz w:val="24"/>
        </w:rPr>
        <w:t>对象名</w:t>
      </w:r>
    </w:p>
    <w:p>
      <w:pPr/>
      <w:bookmarkStart w:name="1096-1545719185977" w:id="78"/>
      <w:bookmarkEnd w:id="78"/>
      <w:r>
        <w:drawing>
          <wp:inline distT="0" distR="0" distB="0" distL="0">
            <wp:extent cx="5267325" cy="1909738"/>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14"/>
                    <a:stretch>
                      <a:fillRect/>
                    </a:stretch>
                  </pic:blipFill>
                  <pic:spPr>
                    <a:xfrm>
                      <a:off x="0" y="0"/>
                      <a:ext cx="5267325" cy="1909738"/>
                    </a:xfrm>
                    <a:prstGeom prst="rect">
                      <a:avLst/>
                    </a:prstGeom>
                  </pic:spPr>
                </pic:pic>
              </a:graphicData>
            </a:graphic>
          </wp:inline>
        </w:drawing>
      </w:r>
    </w:p>
    <w:p>
      <w:pPr>
        <w:ind w:left="420"/>
      </w:pPr>
      <w:bookmarkStart w:name="7193-1545719175533" w:id="79"/>
      <w:bookmarkEnd w:id="79"/>
      <w:r>
        <w:rPr>
          <w:sz w:val="24"/>
        </w:rPr>
        <w:t>可以绑定为计算属性</w:t>
      </w:r>
    </w:p>
    <w:p>
      <w:pPr/>
      <w:bookmarkStart w:name="1482-1545719213996" w:id="80"/>
      <w:bookmarkEnd w:id="80"/>
      <w:r>
        <w:drawing>
          <wp:inline distT="0" distR="0" distB="0" distL="0">
            <wp:extent cx="5267325" cy="2948991"/>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15"/>
                    <a:stretch>
                      <a:fillRect/>
                    </a:stretch>
                  </pic:blipFill>
                  <pic:spPr>
                    <a:xfrm>
                      <a:off x="0" y="0"/>
                      <a:ext cx="5267325" cy="2948991"/>
                    </a:xfrm>
                    <a:prstGeom prst="rect">
                      <a:avLst/>
                    </a:prstGeom>
                  </pic:spPr>
                </pic:pic>
              </a:graphicData>
            </a:graphic>
          </wp:inline>
        </w:drawing>
      </w:r>
    </w:p>
    <w:p>
      <w:pPr>
        <w:pStyle w:val="2"/>
        <w:spacing w:line="240" w:lineRule="auto" w:before="0" w:after="0"/>
        <w:ind w:left="420"/>
      </w:pPr>
      <w:bookmarkStart w:name="1968-1545719188017" w:id="81"/>
      <w:bookmarkEnd w:id="81"/>
      <w:r>
        <w:rPr>
          <w:rFonts w:ascii="微软雅黑" w:hAnsi="微软雅黑" w:cs="微软雅黑" w:eastAsia="微软雅黑"/>
          <w:b w:val="true"/>
          <w:sz w:val="30"/>
        </w:rPr>
        <w:t>2、数组语法</w:t>
      </w:r>
    </w:p>
    <w:p>
      <w:pPr>
        <w:ind w:left="420"/>
      </w:pPr>
      <w:bookmarkStart w:name="3933-1545719031093" w:id="82"/>
      <w:bookmarkEnd w:id="82"/>
      <w:r>
        <w:rPr>
          <w:sz w:val="24"/>
        </w:rPr>
        <w:t>应用于一个class列表，class最终渲染为属性值</w:t>
      </w:r>
    </w:p>
    <w:p>
      <w:pPr/>
      <w:bookmarkStart w:name="4483-1545719277858" w:id="83"/>
      <w:bookmarkEnd w:id="83"/>
      <w:r>
        <w:drawing>
          <wp:inline distT="0" distR="0" distB="0" distL="0">
            <wp:extent cx="5267325" cy="3777399"/>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16"/>
                    <a:stretch>
                      <a:fillRect/>
                    </a:stretch>
                  </pic:blipFill>
                  <pic:spPr>
                    <a:xfrm>
                      <a:off x="0" y="0"/>
                      <a:ext cx="5267325" cy="3777399"/>
                    </a:xfrm>
                    <a:prstGeom prst="rect">
                      <a:avLst/>
                    </a:prstGeom>
                  </pic:spPr>
                </pic:pic>
              </a:graphicData>
            </a:graphic>
          </wp:inline>
        </w:drawing>
      </w:r>
    </w:p>
    <w:p>
      <w:pPr>
        <w:ind w:left="420"/>
      </w:pPr>
      <w:bookmarkStart w:name="9368-1508226128858" w:id="84"/>
      <w:bookmarkEnd w:id="84"/>
      <w:r>
        <w:rPr>
          <w:sz w:val="24"/>
        </w:rPr>
        <w:t>在数组语法中也可以嵌套使用对象语法</w:t>
      </w:r>
    </w:p>
    <w:p>
      <w:pPr/>
      <w:bookmarkStart w:name="8525-1545719359235" w:id="85"/>
      <w:bookmarkEnd w:id="85"/>
      <w:r>
        <w:drawing>
          <wp:inline distT="0" distR="0" distB="0" distL="0">
            <wp:extent cx="5267325" cy="49919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17"/>
                    <a:stretch>
                      <a:fillRect/>
                    </a:stretch>
                  </pic:blipFill>
                  <pic:spPr>
                    <a:xfrm>
                      <a:off x="0" y="0"/>
                      <a:ext cx="5267325" cy="499191"/>
                    </a:xfrm>
                    <a:prstGeom prst="rect">
                      <a:avLst/>
                    </a:prstGeom>
                  </pic:spPr>
                </pic:pic>
              </a:graphicData>
            </a:graphic>
          </wp:inline>
        </w:drawing>
      </w:r>
    </w:p>
    <w:p>
      <w:pPr>
        <w:pStyle w:val="2"/>
        <w:spacing w:line="240" w:lineRule="auto" w:before="0" w:after="0"/>
        <w:ind w:left="420"/>
      </w:pPr>
      <w:bookmarkStart w:name="2020-1545719359235" w:id="86"/>
      <w:bookmarkEnd w:id="86"/>
      <w:r>
        <w:rPr>
          <w:rFonts w:ascii="微软雅黑" w:hAnsi="微软雅黑" w:cs="微软雅黑" w:eastAsia="微软雅黑"/>
          <w:b w:val="true"/>
          <w:sz w:val="30"/>
        </w:rPr>
        <w:t>3、用在组件上</w:t>
      </w:r>
    </w:p>
    <w:p>
      <w:pPr>
        <w:ind w:left="420"/>
      </w:pPr>
      <w:bookmarkStart w:name="8182-1545719516604" w:id="87"/>
      <w:bookmarkEnd w:id="87"/>
      <w:r>
        <w:rPr>
          <w:sz w:val="24"/>
        </w:rPr>
        <w:t>已存在的类不会被覆盖</w:t>
      </w:r>
    </w:p>
    <w:p>
      <w:pPr/>
      <w:bookmarkStart w:name="3695-1545719499363" w:id="88"/>
      <w:bookmarkEnd w:id="88"/>
      <w:r>
        <w:drawing>
          <wp:inline distT="0" distR="0" distB="0" distL="0">
            <wp:extent cx="5267325" cy="2900846"/>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8"/>
                    <a:stretch>
                      <a:fillRect/>
                    </a:stretch>
                  </pic:blipFill>
                  <pic:spPr>
                    <a:xfrm>
                      <a:off x="0" y="0"/>
                      <a:ext cx="5267325" cy="2900846"/>
                    </a:xfrm>
                    <a:prstGeom prst="rect">
                      <a:avLst/>
                    </a:prstGeom>
                  </pic:spPr>
                </pic:pic>
              </a:graphicData>
            </a:graphic>
          </wp:inline>
        </w:drawing>
      </w:r>
    </w:p>
    <w:p>
      <w:pPr>
        <w:ind w:left="420"/>
      </w:pPr>
      <w:bookmarkStart w:name="1770-1545719514723" w:id="89"/>
      <w:bookmarkEnd w:id="89"/>
      <w:r>
        <w:rPr>
          <w:sz w:val="24"/>
        </w:rPr>
        <w:t>应用对象语法或者数组语法</w:t>
      </w:r>
    </w:p>
    <w:p>
      <w:pPr/>
      <w:bookmarkStart w:name="2087-1545719514723" w:id="90"/>
      <w:bookmarkEnd w:id="90"/>
      <w:r>
        <w:drawing>
          <wp:inline distT="0" distR="0" distB="0" distL="0">
            <wp:extent cx="5267325" cy="203451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9"/>
                    <a:stretch>
                      <a:fillRect/>
                    </a:stretch>
                  </pic:blipFill>
                  <pic:spPr>
                    <a:xfrm>
                      <a:off x="0" y="0"/>
                      <a:ext cx="5267325" cy="2034515"/>
                    </a:xfrm>
                    <a:prstGeom prst="rect">
                      <a:avLst/>
                    </a:prstGeom>
                  </pic:spPr>
                </pic:pic>
              </a:graphicData>
            </a:graphic>
          </wp:inline>
        </w:drawing>
      </w:r>
    </w:p>
    <w:p>
      <w:pPr>
        <w:pStyle w:val="2"/>
        <w:spacing w:line="240" w:lineRule="auto" w:before="0" w:after="0"/>
        <w:ind w:left="420"/>
      </w:pPr>
      <w:bookmarkStart w:name="8454-1545719514723" w:id="91"/>
      <w:bookmarkEnd w:id="91"/>
      <w:r>
        <w:rPr>
          <w:rFonts w:ascii="微软雅黑" w:hAnsi="微软雅黑" w:cs="微软雅黑" w:eastAsia="微软雅黑"/>
          <w:b w:val="true"/>
          <w:sz w:val="30"/>
        </w:rPr>
        <w:t>4、内联样式的绑定语法和class的一样</w:t>
      </w:r>
    </w:p>
    <w:p>
      <w:pPr>
        <w:ind w:left="420"/>
      </w:pPr>
      <w:bookmarkStart w:name="4035-1545719670197" w:id="92"/>
      <w:bookmarkEnd w:id="92"/>
      <w:r>
        <w:rPr>
          <w:b w:val="true"/>
          <w:sz w:val="24"/>
        </w:rPr>
        <w:t>注意：使用对象字面量时，css属性名可以使用驼峰式（camelCase）,</w:t>
      </w:r>
    </w:p>
    <w:p>
      <w:pPr>
        <w:ind w:left="420" w:firstLine="420"/>
      </w:pPr>
      <w:bookmarkStart w:name="5326-1545719870930" w:id="93"/>
      <w:bookmarkEnd w:id="93"/>
      <w:r>
        <w:rPr>
          <w:b w:val="true"/>
          <w:sz w:val="24"/>
        </w:rPr>
        <w:t>也可以使用短横线分割（kebeb-case, 不过这时候css属性名需要用单引号括起来）</w:t>
      </w:r>
    </w:p>
    <w:p>
      <w:pPr/>
      <w:bookmarkStart w:name="1088-1545719889815" w:id="94"/>
      <w:bookmarkEnd w:id="94"/>
      <w:r>
        <w:drawing>
          <wp:inline distT="0" distR="0" distB="0" distL="0">
            <wp:extent cx="5267325" cy="1656940"/>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20"/>
                    <a:stretch>
                      <a:fillRect/>
                    </a:stretch>
                  </pic:blipFill>
                  <pic:spPr>
                    <a:xfrm>
                      <a:off x="0" y="0"/>
                      <a:ext cx="5267325" cy="1656940"/>
                    </a:xfrm>
                    <a:prstGeom prst="rect">
                      <a:avLst/>
                    </a:prstGeom>
                  </pic:spPr>
                </pic:pic>
              </a:graphicData>
            </a:graphic>
          </wp:inline>
        </w:drawing>
      </w:r>
    </w:p>
    <w:p>
      <w:pPr>
        <w:ind w:left="420"/>
      </w:pPr>
      <w:bookmarkStart w:name="9172-1545719889815" w:id="95"/>
      <w:bookmarkEnd w:id="95"/>
      <w:r>
        <w:rPr>
          <w:sz w:val="24"/>
        </w:rPr>
        <w:t xml:space="preserve">可以写成：&lt;div :style="{color: activeColor, </w:t>
      </w:r>
      <w:r>
        <w:rPr>
          <w:b w:val="true"/>
          <w:sz w:val="24"/>
        </w:rPr>
        <w:t>'font-size': fontSize + 'px'</w:t>
      </w:r>
      <w:r>
        <w:rPr>
          <w:sz w:val="24"/>
        </w:rPr>
        <w:t>}"&gt;&lt;/div&gt;</w:t>
      </w:r>
    </w:p>
    <w:p>
      <w:pPr>
        <w:pStyle w:val="2"/>
        <w:spacing w:line="240" w:lineRule="auto" w:before="0" w:after="0"/>
        <w:ind w:left="420"/>
      </w:pPr>
      <w:bookmarkStart w:name="5247-1545720013945" w:id="96"/>
      <w:bookmarkEnd w:id="96"/>
      <w:r>
        <w:rPr>
          <w:rFonts w:ascii="微软雅黑" w:hAnsi="微软雅黑" w:cs="微软雅黑" w:eastAsia="微软雅黑"/>
          <w:b w:val="true"/>
          <w:sz w:val="30"/>
        </w:rPr>
        <w:t>5、自动添加前缀，多重值（2.3.0+）</w:t>
      </w:r>
    </w:p>
    <w:p>
      <w:pPr>
        <w:ind w:left="420"/>
      </w:pPr>
      <w:bookmarkStart w:name="6116-1545720059582" w:id="97"/>
      <w:bookmarkEnd w:id="97"/>
      <w:r>
        <w:rPr>
          <w:sz w:val="24"/>
        </w:rPr>
        <w:t>当 v-bind:style 使用需要添加浏览器引擎前缀的 CSS 属性时，如 transform，Vue.js 会自动侦测并添加相应的前缀。</w:t>
      </w:r>
    </w:p>
    <w:p>
      <w:pPr/>
      <w:bookmarkStart w:name="9313-1545720080310" w:id="98"/>
      <w:bookmarkEnd w:id="98"/>
      <w:r>
        <w:drawing>
          <wp:inline distT="0" distR="0" distB="0" distL="0">
            <wp:extent cx="5267325" cy="1228756"/>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21"/>
                    <a:stretch>
                      <a:fillRect/>
                    </a:stretch>
                  </pic:blipFill>
                  <pic:spPr>
                    <a:xfrm>
                      <a:off x="0" y="0"/>
                      <a:ext cx="5267325" cy="1228756"/>
                    </a:xfrm>
                    <a:prstGeom prst="rect">
                      <a:avLst/>
                    </a:prstGeom>
                  </pic:spPr>
                </pic:pic>
              </a:graphicData>
            </a:graphic>
          </wp:inline>
        </w:drawing>
      </w:r>
    </w:p>
    <w:p>
      <w:pPr>
        <w:pStyle w:val="1"/>
        <w:spacing w:line="240" w:lineRule="auto" w:before="0" w:after="0"/>
      </w:pPr>
      <w:bookmarkStart w:name="6176-1545720080310" w:id="99"/>
      <w:bookmarkEnd w:id="99"/>
    </w:p>
    <w:p>
      <w:pPr>
        <w:pStyle w:val="1"/>
        <w:spacing w:line="240" w:lineRule="auto" w:before="0" w:after="0"/>
      </w:pPr>
      <w:bookmarkStart w:name="4085-1550043226104" w:id="100"/>
      <w:bookmarkEnd w:id="100"/>
      <w:hyperlink r:id="rId22">
        <w:r>
          <w:rPr>
            <w:rFonts w:ascii="微软雅黑" w:hAnsi="微软雅黑" w:cs="微软雅黑" w:eastAsia="微软雅黑"/>
            <w:b w:val="true"/>
            <w:color w:val="003884"/>
            <w:sz w:val="42"/>
            <w:u w:val="single"/>
          </w:rPr>
          <w:t>条件渲染</w:t>
        </w:r>
      </w:hyperlink>
    </w:p>
    <w:p>
      <w:pPr>
        <w:pStyle w:val="2"/>
        <w:spacing w:line="240" w:lineRule="auto" w:before="0" w:after="0"/>
        <w:ind w:left="420"/>
      </w:pPr>
      <w:bookmarkStart w:name="8716-1546830163390" w:id="101"/>
      <w:bookmarkEnd w:id="101"/>
      <w:r>
        <w:rPr>
          <w:rFonts w:ascii="微软雅黑" w:hAnsi="微软雅黑" w:cs="微软雅黑" w:eastAsia="微软雅黑"/>
          <w:b w:val="true"/>
          <w:sz w:val="30"/>
        </w:rPr>
        <w:t>1、在&lt;template&gt;元素上使用v-if条件渲染分组（多个元素标签）</w:t>
      </w:r>
    </w:p>
    <w:p>
      <w:pPr/>
      <w:bookmarkStart w:name="3349-1546830230464" w:id="102"/>
      <w:bookmarkEnd w:id="102"/>
      <w:r>
        <w:drawing>
          <wp:inline distT="0" distR="0" distB="0" distL="0">
            <wp:extent cx="5267325" cy="2018717"/>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23"/>
                    <a:stretch>
                      <a:fillRect/>
                    </a:stretch>
                  </pic:blipFill>
                  <pic:spPr>
                    <a:xfrm>
                      <a:off x="0" y="0"/>
                      <a:ext cx="5267325" cy="2018717"/>
                    </a:xfrm>
                    <a:prstGeom prst="rect">
                      <a:avLst/>
                    </a:prstGeom>
                  </pic:spPr>
                </pic:pic>
              </a:graphicData>
            </a:graphic>
          </wp:inline>
        </w:drawing>
      </w:r>
    </w:p>
    <w:p>
      <w:pPr>
        <w:pStyle w:val="2"/>
        <w:spacing w:line="240" w:lineRule="auto" w:before="0" w:after="0"/>
        <w:ind w:left="420"/>
      </w:pPr>
      <w:bookmarkStart w:name="5648-1545890868721" w:id="103"/>
      <w:bookmarkEnd w:id="103"/>
      <w:r>
        <w:rPr>
          <w:rFonts w:ascii="微软雅黑" w:hAnsi="微软雅黑" w:cs="微软雅黑" w:eastAsia="微软雅黑"/>
          <w:b w:val="true"/>
          <w:sz w:val="30"/>
        </w:rPr>
        <w:t>2、v-if中使用key管理可复用元素</w:t>
      </w:r>
    </w:p>
    <w:p>
      <w:pPr>
        <w:ind w:left="420"/>
      </w:pPr>
      <w:bookmarkStart w:name="4148-1546824874814" w:id="104"/>
      <w:bookmarkEnd w:id="104"/>
      <w:r>
        <w:rPr>
          <w:sz w:val="24"/>
        </w:rPr>
        <w:t>Vue 会尽可能高效地渲染元素，通常会复用已有元素而不是从头开始渲染。</w:t>
      </w:r>
    </w:p>
    <w:p>
      <w:pPr>
        <w:ind w:left="420"/>
      </w:pPr>
      <w:bookmarkStart w:name="3072-1546824890422" w:id="105"/>
      <w:bookmarkEnd w:id="105"/>
      <w:r>
        <w:rPr>
          <w:sz w:val="24"/>
        </w:rPr>
        <w:t>当复用元素不适应需求时，为元素添加一个具有唯一值的key，就可以保证元素的独立性</w:t>
      </w:r>
    </w:p>
    <w:p>
      <w:pPr/>
      <w:bookmarkStart w:name="4054-1546824955652" w:id="106"/>
      <w:bookmarkEnd w:id="106"/>
      <w:r>
        <w:drawing>
          <wp:inline distT="0" distR="0" distB="0" distL="0">
            <wp:extent cx="5267325" cy="1598361"/>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24"/>
                    <a:stretch>
                      <a:fillRect/>
                    </a:stretch>
                  </pic:blipFill>
                  <pic:spPr>
                    <a:xfrm>
                      <a:off x="0" y="0"/>
                      <a:ext cx="5267325" cy="1598361"/>
                    </a:xfrm>
                    <a:prstGeom prst="rect">
                      <a:avLst/>
                    </a:prstGeom>
                  </pic:spPr>
                </pic:pic>
              </a:graphicData>
            </a:graphic>
          </wp:inline>
        </w:drawing>
      </w:r>
    </w:p>
    <w:p>
      <w:pPr>
        <w:ind w:left="420"/>
      </w:pPr>
      <w:bookmarkStart w:name="2572-1546824955652" w:id="107"/>
      <w:bookmarkEnd w:id="107"/>
      <w:r>
        <w:rPr>
          <w:sz w:val="24"/>
        </w:rPr>
        <w:t>上述代码，label元素仍会被高效的复用，input相互独立</w:t>
      </w:r>
    </w:p>
    <w:p>
      <w:pPr>
        <w:pStyle w:val="2"/>
        <w:spacing w:line="240" w:lineRule="auto" w:before="0" w:after="0"/>
        <w:ind w:left="420"/>
      </w:pPr>
      <w:bookmarkStart w:name="8568-1546825217037" w:id="108"/>
      <w:bookmarkEnd w:id="108"/>
      <w:r>
        <w:rPr>
          <w:rFonts w:ascii="微软雅黑" w:hAnsi="微软雅黑" w:cs="微软雅黑" w:eastAsia="微软雅黑"/>
          <w:b w:val="true"/>
          <w:sz w:val="30"/>
        </w:rPr>
        <w:t>3、v-if VS v-show</w:t>
      </w:r>
    </w:p>
    <w:p>
      <w:pPr>
        <w:ind w:left="420"/>
      </w:pPr>
      <w:bookmarkStart w:name="5019-1546825226991" w:id="109"/>
      <w:bookmarkEnd w:id="109"/>
      <w:r>
        <w:rPr>
          <w:sz w:val="24"/>
        </w:rPr>
        <w:t>v-if 是“真正”的条件渲染，因为它会确保在切换过程中条件块内的事件监听器和子组件适当地被销毁和重建。</w:t>
      </w:r>
    </w:p>
    <w:p>
      <w:pPr>
        <w:ind w:left="420"/>
      </w:pPr>
      <w:bookmarkStart w:name="6992-1546825251406" w:id="110"/>
      <w:bookmarkEnd w:id="110"/>
      <w:r>
        <w:rPr>
          <w:sz w:val="24"/>
        </w:rPr>
        <w:t>v-if 也是惰性的：初始fasly不渲染——直到条件变为Truthy ，才会开始渲染条件块。</w:t>
      </w:r>
    </w:p>
    <w:p>
      <w:pPr>
        <w:ind w:left="420"/>
      </w:pPr>
      <w:bookmarkStart w:name="5422-1546825353056" w:id="111"/>
      <w:bookmarkEnd w:id="111"/>
      <w:r>
        <w:rPr>
          <w:b w:val="true"/>
          <w:sz w:val="24"/>
        </w:rPr>
        <w:t>v-show </w:t>
      </w:r>
      <w:r>
        <w:rPr>
          <w:sz w:val="24"/>
        </w:rPr>
        <w:t>——不管初始条件是什么，元素总是会被渲染，并且只是</w:t>
      </w:r>
      <w:r>
        <w:rPr>
          <w:b w:val="true"/>
          <w:sz w:val="24"/>
        </w:rPr>
        <w:t>简单地基于 CSS 进行切换</w:t>
      </w:r>
      <w:r>
        <w:rPr>
          <w:sz w:val="24"/>
        </w:rPr>
        <w:t>。</w:t>
      </w:r>
    </w:p>
    <w:p>
      <w:pPr>
        <w:ind w:left="420"/>
      </w:pPr>
      <w:bookmarkStart w:name="8592-1546825378021" w:id="112"/>
      <w:bookmarkEnd w:id="112"/>
      <w:r>
        <w:rPr>
          <w:sz w:val="24"/>
        </w:rPr>
        <w:t>相比而已，v-if有更高的切换开销，而v-show有更高的初始渲染开销</w:t>
      </w:r>
    </w:p>
    <w:p>
      <w:pPr>
        <w:ind w:left="420"/>
      </w:pPr>
      <w:bookmarkStart w:name="4323-1546825424254" w:id="113"/>
      <w:bookmarkEnd w:id="113"/>
      <w:r>
        <w:rPr>
          <w:sz w:val="24"/>
        </w:rPr>
        <w:t>因此，</w:t>
      </w:r>
      <w:r>
        <w:rPr>
          <w:b w:val="true"/>
          <w:sz w:val="24"/>
        </w:rPr>
        <w:t>如果需要非常频繁地切换，则使用 v-show 较好</w:t>
      </w:r>
      <w:r>
        <w:rPr>
          <w:sz w:val="24"/>
        </w:rPr>
        <w:t>；</w:t>
      </w:r>
      <w:r>
        <w:rPr>
          <w:b w:val="true"/>
          <w:sz w:val="24"/>
        </w:rPr>
        <w:t>如果在运行时条件很少改变，则使用 v-if 较好</w:t>
      </w:r>
      <w:r>
        <w:rPr>
          <w:sz w:val="24"/>
        </w:rPr>
        <w:t>。</w:t>
      </w:r>
    </w:p>
    <w:p>
      <w:pPr>
        <w:pStyle w:val="2"/>
        <w:spacing w:line="240" w:lineRule="auto" w:before="0" w:after="0"/>
        <w:ind w:left="420"/>
      </w:pPr>
      <w:bookmarkStart w:name="6764-1546825487198" w:id="114"/>
      <w:bookmarkEnd w:id="114"/>
      <w:r>
        <w:rPr>
          <w:rFonts w:ascii="微软雅黑" w:hAnsi="微软雅黑" w:cs="微软雅黑" w:eastAsia="微软雅黑"/>
          <w:b w:val="true"/>
          <w:sz w:val="30"/>
        </w:rPr>
        <w:t>3、不推荐v-if和v-for一起使用</w:t>
      </w:r>
    </w:p>
    <w:p>
      <w:pPr>
        <w:ind w:left="420"/>
      </w:pPr>
      <w:bookmarkStart w:name="2987-1546825561336" w:id="115"/>
      <w:bookmarkEnd w:id="115"/>
      <w:r>
        <w:rPr>
          <w:sz w:val="24"/>
        </w:rPr>
        <w:t>永远不要把 v-if 和 v-for 同时用在同一个元素上。</w:t>
      </w:r>
    </w:p>
    <w:p>
      <w:pPr>
        <w:ind w:left="420"/>
      </w:pPr>
      <w:bookmarkStart w:name="8159-1550043228966" w:id="116"/>
      <w:bookmarkEnd w:id="116"/>
    </w:p>
    <w:p>
      <w:pPr>
        <w:pStyle w:val="1"/>
        <w:spacing w:line="240" w:lineRule="auto" w:before="0" w:after="0"/>
      </w:pPr>
      <w:bookmarkStart w:name="2525-1546825575983" w:id="117"/>
      <w:bookmarkEnd w:id="117"/>
      <w:hyperlink r:id="rId25">
        <w:r>
          <w:rPr>
            <w:rFonts w:ascii="微软雅黑" w:hAnsi="微软雅黑" w:cs="微软雅黑" w:eastAsia="微软雅黑"/>
            <w:b w:val="true"/>
            <w:color w:val="003884"/>
            <w:sz w:val="42"/>
            <w:u w:val="single"/>
          </w:rPr>
          <w:t>列表渲染</w:t>
        </w:r>
      </w:hyperlink>
    </w:p>
    <w:p>
      <w:pPr/>
      <w:bookmarkStart w:name="1590-1546826221801" w:id="118"/>
      <w:bookmarkEnd w:id="118"/>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1.png" Type="http://schemas.openxmlformats.org/officeDocument/2006/relationships/image"/>
<Relationship Id="rId11" Target="media/image2.png" Type="http://schemas.openxmlformats.org/officeDocument/2006/relationships/image"/>
<Relationship Id="rId12" Target="https://cn.vuejs.org/v2/guide/class-and-style.html" TargetMode="External" Type="http://schemas.openxmlformats.org/officeDocument/2006/relationships/hyperlink"/>
<Relationship Id="rId13" Target="media/image3.png" Type="http://schemas.openxmlformats.org/officeDocument/2006/relationships/image"/>
<Relationship Id="rId14" Target="media/image4.png" Type="http://schemas.openxmlformats.org/officeDocument/2006/relationships/image"/>
<Relationship Id="rId15" Target="media/image5.png" Type="http://schemas.openxmlformats.org/officeDocument/2006/relationships/image"/>
<Relationship Id="rId16" Target="media/image6.png" Type="http://schemas.openxmlformats.org/officeDocument/2006/relationships/image"/>
<Relationship Id="rId17" Target="media/image7.png" Type="http://schemas.openxmlformats.org/officeDocument/2006/relationships/image"/>
<Relationship Id="rId18" Target="media/image8.png" Type="http://schemas.openxmlformats.org/officeDocument/2006/relationships/image"/>
<Relationship Id="rId19" Target="media/image9.png" Type="http://schemas.openxmlformats.org/officeDocument/2006/relationships/image"/>
<Relationship Id="rId2" Target="styles.xml" Type="http://schemas.openxmlformats.org/officeDocument/2006/relationships/styles"/>
<Relationship Id="rId20" Target="media/image10.png" Type="http://schemas.openxmlformats.org/officeDocument/2006/relationships/image"/>
<Relationship Id="rId21" Target="media/image11.png" Type="http://schemas.openxmlformats.org/officeDocument/2006/relationships/image"/>
<Relationship Id="rId22" Target="https://cn.vuejs.org/v2/guide/conditional.html" TargetMode="External" Type="http://schemas.openxmlformats.org/officeDocument/2006/relationships/hyperlink"/>
<Relationship Id="rId23" Target="media/image12.png" Type="http://schemas.openxmlformats.org/officeDocument/2006/relationships/image"/>
<Relationship Id="rId24" Target="media/image13.png" Type="http://schemas.openxmlformats.org/officeDocument/2006/relationships/image"/>
<Relationship Id="rId25" Target="https://cn.vuejs.org/v2/guide/list.html#v-for-with-v-if" TargetMode="External" Type="http://schemas.openxmlformats.org/officeDocument/2006/relationships/hyperlink"/>
<Relationship Id="rId3" Target="https://cn.vuejs.org/v2/api/#v-once" TargetMode="External" Type="http://schemas.openxmlformats.org/officeDocument/2006/relationships/hyperlink"/>
<Relationship Id="rId4" Target="https://en.wikipedia.org/wiki/Cross-site_scripting" TargetMode="External" Type="http://schemas.openxmlformats.org/officeDocument/2006/relationships/hyperlink"/>
<Relationship Id="rId5" Target="https://cn.vuejs.org/v2/guide/instance.html" TargetMode="External" Type="http://schemas.openxmlformats.org/officeDocument/2006/relationships/hyperlink"/>
<Relationship Id="rId6" Target="https://cn.vuejs.org/v2/api/#&#23454;&#20363;&#23646;&#24615;" TargetMode="External" Type="http://schemas.openxmlformats.org/officeDocument/2006/relationships/hyperlink"/>
<Relationship Id="rId7" Target="https://cn.vuejs.org/v2/guide/syntax.html" TargetMode="External" Type="http://schemas.openxmlformats.org/officeDocument/2006/relationships/hyperlink"/>
<Relationship Id="rId8" Target="https://developer.mozilla.org/zh-CN/docs/Glossary/Falsy" TargetMode="External" Type="http://schemas.openxmlformats.org/officeDocument/2006/relationships/hyperlink"/>
<Relationship Id="rId9" Target="https://cn.vuejs.org/v2/guide/computed.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2019-02-13T08:08:09Z</dcterms:created>
  <dc:creator>Apache POI</dc:creator>
</cp:coreProperties>
</file>