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D3A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SPRAWOZDANIE</w:t>
      </w:r>
    </w:p>
    <w:p w14:paraId="36DCC44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Zajęcia: Grafika Komputerowa</w:t>
      </w:r>
    </w:p>
    <w:p w14:paraId="4E628F2A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Prowadzący: </w:t>
      </w:r>
      <w:r w:rsidR="00356572" w:rsidRPr="00356572">
        <w:rPr>
          <w:rFonts w:ascii="Times New Roman" w:eastAsia="Times New Roman" w:hAnsi="Times New Roman" w:cs="Times New Roman"/>
          <w:sz w:val="36"/>
          <w:szCs w:val="36"/>
        </w:rPr>
        <w:t>mgr inż. Mikołaj Grygiel</w:t>
      </w:r>
    </w:p>
    <w:p w14:paraId="361B21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CE595D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7267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C843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92705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ABA04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F0512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62404F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9D618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6FD76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647D3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0E26B9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F03C1C" w14:textId="77777777" w:rsidR="00236D08" w:rsidRDefault="00236D08" w:rsidP="00236D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EBACA" w14:textId="7544883E" w:rsidR="00236D08" w:rsidRPr="00F54CED" w:rsidRDefault="00236D08" w:rsidP="00236D08">
      <w:pPr>
        <w:jc w:val="center"/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Laboratorium: </w:t>
      </w:r>
      <w:r w:rsidR="0057393F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1</w:t>
      </w:r>
      <w:r w:rsidR="008927EC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1</w:t>
      </w:r>
    </w:p>
    <w:p w14:paraId="2A90AF33" w14:textId="7FE72BC8" w:rsidR="00236D08" w:rsidRP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Data: </w:t>
      </w:r>
      <w:r w:rsidR="008927EC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14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.0</w:t>
      </w:r>
      <w:r w:rsidR="008927EC">
        <w:rPr>
          <w:rFonts w:ascii="Times New Roman" w:eastAsia="Times New Roman" w:hAnsi="Times New Roman" w:cs="Times New Roman"/>
          <w:bCs/>
          <w:sz w:val="34"/>
          <w:szCs w:val="34"/>
          <w:lang w:val="pl-PL"/>
        </w:rPr>
        <w:t>5</w:t>
      </w:r>
      <w:r w:rsidRPr="00703B4A">
        <w:rPr>
          <w:rFonts w:ascii="Times New Roman" w:eastAsia="Times New Roman" w:hAnsi="Times New Roman" w:cs="Times New Roman"/>
          <w:bCs/>
          <w:sz w:val="34"/>
          <w:szCs w:val="34"/>
        </w:rPr>
        <w:t>.202</w:t>
      </w:r>
      <w:r>
        <w:rPr>
          <w:rFonts w:ascii="Times New Roman" w:eastAsia="Times New Roman" w:hAnsi="Times New Roman" w:cs="Times New Roman"/>
          <w:bCs/>
          <w:sz w:val="34"/>
          <w:szCs w:val="34"/>
          <w:lang w:val="uk-UA"/>
        </w:rPr>
        <w:t>5</w:t>
      </w:r>
    </w:p>
    <w:p w14:paraId="0B9E0CE0" w14:textId="0A0A518A" w:rsidR="00236D08" w:rsidRPr="00FE7E02" w:rsidRDefault="00236D08" w:rsidP="00F54CED">
      <w:pPr>
        <w:jc w:val="center"/>
        <w:rPr>
          <w:rFonts w:ascii="Times New Roman" w:eastAsia="Times New Roman" w:hAnsi="Times New Roman" w:cs="Times New Roman"/>
          <w:sz w:val="34"/>
          <w:szCs w:val="34"/>
          <w:lang w:val="pl-PL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Temat: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8927EC" w:rsidRPr="008927EC">
        <w:rPr>
          <w:rFonts w:ascii="Times New Roman" w:eastAsia="Times New Roman" w:hAnsi="Times New Roman" w:cs="Times New Roman"/>
          <w:sz w:val="34"/>
          <w:szCs w:val="34"/>
        </w:rPr>
        <w:t xml:space="preserve">“Podstawy </w:t>
      </w:r>
      <w:proofErr w:type="spellStart"/>
      <w:r w:rsidR="008927EC" w:rsidRPr="008927EC">
        <w:rPr>
          <w:rFonts w:ascii="Times New Roman" w:eastAsia="Times New Roman" w:hAnsi="Times New Roman" w:cs="Times New Roman"/>
          <w:sz w:val="34"/>
          <w:szCs w:val="34"/>
        </w:rPr>
        <w:t>WebGL</w:t>
      </w:r>
      <w:proofErr w:type="spellEnd"/>
      <w:r w:rsidR="008927EC" w:rsidRPr="008927EC">
        <w:rPr>
          <w:rFonts w:ascii="Times New Roman" w:eastAsia="Times New Roman" w:hAnsi="Times New Roman" w:cs="Times New Roman"/>
          <w:sz w:val="34"/>
          <w:szCs w:val="34"/>
        </w:rPr>
        <w:t>/GLSL”</w:t>
      </w:r>
    </w:p>
    <w:p w14:paraId="49609C94" w14:textId="77777777" w:rsidR="00236D08" w:rsidRPr="0057393F" w:rsidRDefault="00236D08" w:rsidP="00236D08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pl-PL"/>
        </w:rPr>
      </w:pPr>
    </w:p>
    <w:p w14:paraId="1A63C43E" w14:textId="77777777" w:rsidR="00236D08" w:rsidRPr="00AA43F9" w:rsidRDefault="00236D08" w:rsidP="00AA43F9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Wariant:</w:t>
      </w:r>
      <w:r w:rsidR="00AA43F9">
        <w:rPr>
          <w:rFonts w:ascii="Times New Roman" w:eastAsia="Times New Roman" w:hAnsi="Times New Roman" w:cs="Times New Roman"/>
          <w:b/>
          <w:sz w:val="34"/>
          <w:szCs w:val="34"/>
        </w:rPr>
        <w:t xml:space="preserve"> 14</w:t>
      </w:r>
    </w:p>
    <w:p w14:paraId="006C3646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6AD44D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F62A4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581C9F" w14:textId="77777777" w:rsidR="00AA43F9" w:rsidRDefault="00AA43F9" w:rsidP="00236D0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4EE0F2" w14:textId="77777777" w:rsidR="00236D08" w:rsidRDefault="00236D08" w:rsidP="00236D0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86DF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pl-PL"/>
        </w:rPr>
        <w:t>Illia Bryka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793EA212" w14:textId="77777777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Informatyka I stopień, </w:t>
      </w:r>
    </w:p>
    <w:p w14:paraId="72DC7F7A" w14:textId="4F86DD62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stacjonarne, </w:t>
      </w:r>
    </w:p>
    <w:p w14:paraId="10135DBD" w14:textId="4FB5BEA8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4 semestr, </w:t>
      </w:r>
    </w:p>
    <w:p w14:paraId="51FFDD39" w14:textId="0649E309" w:rsidR="00236D08" w:rsidRDefault="00236D08" w:rsidP="00236D08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Gr.1a</w:t>
      </w:r>
    </w:p>
    <w:p w14:paraId="5FD6AB12" w14:textId="637A653B" w:rsidR="00236D08" w:rsidRDefault="00236D08" w:rsidP="00236D0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Zadanie 1</w:t>
      </w:r>
    </w:p>
    <w:p w14:paraId="496DC9CC" w14:textId="70A1A14B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E38568" w14:textId="054CCB2A" w:rsidR="00236D08" w:rsidRDefault="00236D08" w:rsidP="00236D0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81A8A5" w14:textId="128B7399" w:rsidR="00AA43F9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Polecenie:</w:t>
      </w:r>
    </w:p>
    <w:p w14:paraId="384CB22B" w14:textId="07027B38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>Program w lab11.html pokazuje wiele ruchomych czerwonych kwadratów, które odbijają się od krawędzi płótna. Płótno wypełnia cały obszar zawartości przeglądarki internetowej. Kwadraty odpowiadają również myszą: Jeśli klikniesz lewym przyciskiem myszy lub klikniesz lewym przyciskiem myszy i przeciągniesz na płótnie, cały kwadrat będzie kierowany w stronę pozycji myszy. Jeśli klikniesz lewym przyciskiem myszy, dane punktów zostaną ponownie zainicjowane, więc zaczną się od środka. Możesz wstrzymać i ponownie uruchomić animację, naciskając spację.</w:t>
      </w:r>
    </w:p>
    <w:p w14:paraId="715BFED3" w14:textId="63D5F8AF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Kwadraty są w rzeczywistości częścią jednego prymitywu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typu \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texttt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gl.POINTS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}. Każdy kwadrat odpowiada jednemu z wierzchołków pierwotnego. Oczywiście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renderowanie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jest wykonywane przez moduł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wierzchołków i moduł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fragmentu. Kod źródłowy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shaderów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jest w dwóch fałszywych „skryptach” w górnej części pliku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BD15F" w14:textId="22B2487D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Będziesz modyfikował kod modułu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i kod JavaScript, aby zaimplementować kilka różnych stylów dla prymitywu punktu. Na przykład możliwe będzie rysowanie kwadratów w różnych kolorach, rysowanie wielokątów zamiast kwadratów i tak dalej. Użytkownik będzie kontrolował program, naciskając klawisze na klawiaturze. Do ciebie należy decyzja, których klawiszy użyć, ale proszę udokumentować interfejs w odpowiednim komentarzu do funkcji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doKey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) lub na górze programu.</w:t>
      </w:r>
    </w:p>
    <w:p w14:paraId="04AC18EF" w14:textId="2C93A101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Program ma dwie funkcje, nad którymi będziesz musiał pracować: Funkcja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initGL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jest wywoływana, gdy program jest uruchamiany po raz pierwszy, a funkcje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updateForFrame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i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są wywoływane dla każdej ramki animacji. Ten sam zestaw poleceń byłby legalny we wszystkich tych poleceniach, ale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initGL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jest najlepszym miejscem do ustawiania rzeczy, które nie zmienią się w trakcie działania programu, takich jak położenie zmiennych i zmiennych atrybutów w module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updateForFrame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jest przeznaczony do aktualizacji zmiennych JavaScript, które zmieniają się z ramki na ramkę; i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render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 ma na celu wykonanie rzeczywistego rysunku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ramki.</w:t>
      </w:r>
    </w:p>
    <w:p w14:paraId="7B3965E8" w14:textId="77777777" w:rsid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9454032" w14:textId="4147D168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lastRenderedPageBreak/>
        <w:t>Atrybut koloru</w:t>
      </w:r>
    </w:p>
    <w:p w14:paraId="50BCA0EB" w14:textId="759A7357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W oryginalnej wersji programu wszystkie kwadraty są czerwone. Pierwsze ćwiczenie polega na umożliwieniu przypisania innego koloru do każdego kwadratu. Ponieważ kwadraty są naprawdę wierzchołkami w pojedynczym prymitywie typu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gl.POINTS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, można użyć zmiennej atrybutu dla koloru. Atrybut może mieć inną wartość dla każdego wierzchołka.</w:t>
      </w:r>
    </w:p>
    <w:p w14:paraId="6F7640A5" w14:textId="64078165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Pierwszym zadaniem jest dodanie zmiennej kolorowej typu vec3 do modułu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wierzchołka i użycie wartości atrybutu do pokolorowania kwadratów. Będziesz także musiał pracować po stronie JavaScript. Będziesz potrzebował Float32Array do przechowywania wartości kolorów po stronie JavaScript, a będziesz potrzebował bufora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dla tego atrybutu. Program ma już jeden atrybut, który jest używany do współrzędnych wierzchołków. Będziesz robił coś podobnego do atrybutu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(poza tym, że możesz to zrobić w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initGL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), ponieważ wartości kolorów nie zmienią się po ich utworzeniu). Można użyć losowych wartości w zakresie od 0,0 do 1,0 dla składników koloru.</w:t>
      </w:r>
    </w:p>
    <w:p w14:paraId="269ADBA6" w14:textId="0EFBF34F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Po uruchomieniu wielokolorowych kwadratów powinieneś ustawić kolory jako opcjonalne. Możesz włączać i wyłączać użycie tablicy wartości atrybutów za pomocą następujących poleceń, gdzie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a_color_loc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to identyfikator atrybutu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w programie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E943C0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D8EB6D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gl.enableVertexAttribArray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a_color_loc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użyj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bufora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atrybutów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kolorów</w:t>
      </w:r>
      <w:proofErr w:type="spellEnd"/>
    </w:p>
    <w:p w14:paraId="54CC83CC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gl.disableVertexAttribArray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a_color_loc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nie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używaj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bufora</w:t>
      </w:r>
      <w:proofErr w:type="spellEnd"/>
    </w:p>
    <w:p w14:paraId="44E902B9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1A5656" w14:textId="72B1DB96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Gdy tablica atrybutów jest włączona, każdy wierzchołek otrzymuje swój własny kolor z buforu atrybutów. Gdy tablica atrybutów jest wyłączona, wszystkie wierzchołki otrzymują ten sam kolor, a tę wartość można ustawić za pomocą rodziny funkcji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gl.vertexAttrib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*. Na przykład, aby ustawić wartość używaną, gdy tablica atrybutów kolorów jest wyłączona, można użyć</w:t>
      </w:r>
    </w:p>
    <w:p w14:paraId="1F6F06FF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C31BE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gl.vertexAttrib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3f (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a_color_loc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, 1, 0, 0); // ustaw kolor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attrbute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na czerwony</w:t>
      </w:r>
    </w:p>
    <w:p w14:paraId="2EBCF5FB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55B41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Pozwól użytkownikowi na naciśnięcie określonego klawisza, aby włączyć lub wyłączyć losowe kolory. Program ma funkcję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doKey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), która jest już skonfigurowana do reagowania na wprowadzanie z klawiatury. Będziesz dodawać do programu kilka typów interakcji z klawiaturą. Aby odpowiedzieć na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klawiszę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927E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musisz znać numeryczny kod klawiszy. Funkcja 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doKey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) wysyła kod do konsoli za każdym razem, gdy użytkownik uderza klawisz, i możesz użyć tej funkcji, aby odkryć wszystkie inne kody klawiszy, których potrzebujesz.</w:t>
      </w:r>
    </w:p>
    <w:p w14:paraId="73FA8D03" w14:textId="2C420B0B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>Styl punktów</w:t>
      </w:r>
    </w:p>
    <w:p w14:paraId="6E009DB7" w14:textId="7CAE8114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>Powinieneś dodać opcję używania stylu wyświetlania dla punktów w postaci wielokąta. Pozwól użytkownikowi wybrać styl za pomocą klawiatury; na przykład, naciskając klawisze numeryczne.</w:t>
      </w:r>
    </w:p>
    <w:p w14:paraId="28AF7430" w14:textId="4D9AE589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Style będą musiały zostać zaimplementowane w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shaderze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fragmentu, a będziesz potrzebował nowej zmiennej jednolitej, aby powiedzieć modułowi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fragmentu, którego stylu użyć. Dodaj jednolitą zmienną typu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shadera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fragmentu, aby kontrolować styl </w:t>
      </w:r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punktu,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i dodaj kod do modułu cieniującego fragmentu, aby zaimplementować różne style. Będziesz także musiał dodać zmienną po stronie JavaScript dla lokalizacji zmiennej jednolitej, a będziesz musiał wywołać glUniform1i, gdy chcesz zmienić styl.</w:t>
      </w:r>
    </w:p>
    <w:p w14:paraId="6E090EE8" w14:textId="4A64899E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Naprzykład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, żeby narysować punkt jako dysk, odrzucając niektóre piksele:</w:t>
      </w:r>
    </w:p>
    <w:p w14:paraId="6C8DC055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86602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distance( vec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2(0.5),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gl_</w:t>
      </w:r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PointCoord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0E0835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&gt; 0.5) {</w:t>
      </w:r>
    </w:p>
    <w:p w14:paraId="095DBCEA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discard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250072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8F1265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185A2" w14:textId="0E004BDE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Powinieneś również wykorzystać przezroczystość alfa w niektórych stylach. Aby umożliwić korzystanie ze składnika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alpha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, musisz dodać następujące linie do funkcji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initGL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():</w:t>
      </w:r>
    </w:p>
    <w:p w14:paraId="0C3062A2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49EF8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gl.enable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gl.BLEND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9359D2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927EC">
        <w:rPr>
          <w:rFonts w:ascii="Times New Roman" w:eastAsia="Times New Roman" w:hAnsi="Times New Roman" w:cs="Times New Roman"/>
          <w:sz w:val="28"/>
          <w:szCs w:val="28"/>
        </w:rPr>
        <w:t>gl.blendFunc</w:t>
      </w:r>
      <w:proofErr w:type="spellEnd"/>
      <w:proofErr w:type="gramEnd"/>
      <w:r w:rsidRPr="008927E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gl.SRC_ALPHA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gl.ONE_MINUS_SRC_ALPHA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E9C34D" w14:textId="77777777" w:rsidR="008927EC" w:rsidRPr="008927EC" w:rsidRDefault="008927EC" w:rsidP="008927E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5CA4E" w14:textId="3C6B327B" w:rsidR="00FE7E02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Dzięki tym ustawieniom wartość alfa koloru będzie używana do przezroczystości w zwykły sposób. W szczególności jeden z twoich stylów powinien pokazywać punkt jako wielokąt, który zanika z całkowicie nieprzezroczystego w środku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wielokątu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 do całkowicie przezroczystego na krawędzi.</w:t>
      </w:r>
    </w:p>
    <w:p w14:paraId="7987CFC6" w14:textId="77777777" w:rsid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18E6E3" w14:textId="77777777" w:rsidR="008927EC" w:rsidRPr="008927EC" w:rsidRDefault="008927EC" w:rsidP="008927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DD90A95" w14:textId="48C96CC6" w:rsidR="00236D08" w:rsidRDefault="00236D08" w:rsidP="00236D08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Wykorzystane komendy: </w:t>
      </w:r>
    </w:p>
    <w:p w14:paraId="5D501FA8" w14:textId="332FB64B" w:rsidR="00EA05E8" w:rsidRDefault="00FE7E02" w:rsidP="005A42B3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7E02">
        <w:rPr>
          <w:rFonts w:ascii="Times New Roman" w:eastAsia="Times New Roman" w:hAnsi="Times New Roman" w:cs="Times New Roman"/>
          <w:sz w:val="28"/>
          <w:szCs w:val="28"/>
        </w:rPr>
        <w:t>Do wykonania zadania należało zmodyfikować kod</w:t>
      </w:r>
      <w:r w:rsidR="00087B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5E8527" w14:textId="6FAC531F" w:rsidR="00447454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7EC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7878A5" wp14:editId="61779B8C">
            <wp:simplePos x="0" y="0"/>
            <wp:positionH relativeFrom="column">
              <wp:posOffset>-53340</wp:posOffset>
            </wp:positionH>
            <wp:positionV relativeFrom="paragraph">
              <wp:posOffset>174625</wp:posOffset>
            </wp:positionV>
            <wp:extent cx="4937760" cy="3159125"/>
            <wp:effectExtent l="0" t="0" r="0" b="3175"/>
            <wp:wrapTopAndBottom/>
            <wp:docPr id="190122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8C6C7" w14:textId="5792FA39" w:rsidR="000F5C5A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6D8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03E1319" wp14:editId="78A73CD1">
            <wp:simplePos x="0" y="0"/>
            <wp:positionH relativeFrom="column">
              <wp:posOffset>-53340</wp:posOffset>
            </wp:positionH>
            <wp:positionV relativeFrom="paragraph">
              <wp:posOffset>363220</wp:posOffset>
            </wp:positionV>
            <wp:extent cx="5344160" cy="3533775"/>
            <wp:effectExtent l="0" t="0" r="8890" b="9525"/>
            <wp:wrapTopAndBottom/>
            <wp:docPr id="35083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2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961D5" w14:textId="31A30F69" w:rsidR="000F5C5A" w:rsidRDefault="000F5C5A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BC983" w14:textId="06F85364" w:rsidR="000F5C5A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6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37D9EA0" wp14:editId="06A078D0">
            <wp:simplePos x="0" y="0"/>
            <wp:positionH relativeFrom="column">
              <wp:posOffset>-113665</wp:posOffset>
            </wp:positionH>
            <wp:positionV relativeFrom="paragraph">
              <wp:posOffset>0</wp:posOffset>
            </wp:positionV>
            <wp:extent cx="5496560" cy="3314700"/>
            <wp:effectExtent l="0" t="0" r="0" b="0"/>
            <wp:wrapTopAndBottom/>
            <wp:docPr id="194745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52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184AD" w14:textId="6FE25822" w:rsidR="000F5C5A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6D8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1A4B959" wp14:editId="2CE8E50C">
            <wp:simplePos x="0" y="0"/>
            <wp:positionH relativeFrom="column">
              <wp:posOffset>-114300</wp:posOffset>
            </wp:positionH>
            <wp:positionV relativeFrom="paragraph">
              <wp:posOffset>288290</wp:posOffset>
            </wp:positionV>
            <wp:extent cx="5943600" cy="3635375"/>
            <wp:effectExtent l="0" t="0" r="0" b="3175"/>
            <wp:wrapTopAndBottom/>
            <wp:docPr id="119169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9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B76F3" w14:textId="0E15A833" w:rsidR="00A706D8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0DCED7" w14:textId="77777777" w:rsidR="00A706D8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53FF7F" w14:textId="77777777" w:rsidR="00A706D8" w:rsidRDefault="00A706D8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7A6F93" w14:textId="77777777" w:rsidR="00A706D8" w:rsidRDefault="00A706D8" w:rsidP="00A706D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06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6441A4C" wp14:editId="24E9F43C">
            <wp:simplePos x="0" y="0"/>
            <wp:positionH relativeFrom="column">
              <wp:posOffset>-203200</wp:posOffset>
            </wp:positionH>
            <wp:positionV relativeFrom="paragraph">
              <wp:posOffset>3990975</wp:posOffset>
            </wp:positionV>
            <wp:extent cx="5143500" cy="4235450"/>
            <wp:effectExtent l="0" t="0" r="0" b="0"/>
            <wp:wrapTopAndBottom/>
            <wp:docPr id="1010024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24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06D8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85B9C2C" wp14:editId="214860EB">
            <wp:simplePos x="0" y="0"/>
            <wp:positionH relativeFrom="column">
              <wp:posOffset>-190500</wp:posOffset>
            </wp:positionH>
            <wp:positionV relativeFrom="paragraph">
              <wp:posOffset>0</wp:posOffset>
            </wp:positionV>
            <wp:extent cx="3916680" cy="3556635"/>
            <wp:effectExtent l="0" t="0" r="7620" b="5715"/>
            <wp:wrapTopAndBottom/>
            <wp:docPr id="198792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F6FFD" w14:textId="1D5A7D02" w:rsidR="00BE0445" w:rsidRDefault="00BE0445" w:rsidP="00A706D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04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Link do Repozytorium: </w:t>
      </w:r>
    </w:p>
    <w:p w14:paraId="75AB7083" w14:textId="76C09401" w:rsidR="00F920F2" w:rsidRDefault="00F73D14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3D14">
        <w:rPr>
          <w:rFonts w:ascii="Times New Roman" w:eastAsia="Times New Roman" w:hAnsi="Times New Roman" w:cs="Times New Roman"/>
          <w:bCs/>
          <w:sz w:val="28"/>
          <w:szCs w:val="28"/>
        </w:rPr>
        <w:t>https://github.com/bebrabimba/Grafika-Komputerowa/tree/main/Lab</w:t>
      </w:r>
      <w:r w:rsidR="0057393F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8927EC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0D55173" w14:textId="2B7067C0" w:rsidR="00F920F2" w:rsidRDefault="00F920F2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D4695" w14:textId="7B2AAA93" w:rsidR="0057393F" w:rsidRDefault="0057393F" w:rsidP="00236D08">
      <w:pPr>
        <w:ind w:left="14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5CA3A" w14:textId="153E6501" w:rsidR="00BE0445" w:rsidRPr="00CF0BF4" w:rsidRDefault="00F54CED" w:rsidP="00CF0BF4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F0BF4">
        <w:rPr>
          <w:rFonts w:ascii="Times New Roman" w:eastAsia="Times New Roman" w:hAnsi="Times New Roman" w:cs="Times New Roman"/>
          <w:b/>
          <w:sz w:val="28"/>
          <w:szCs w:val="28"/>
        </w:rPr>
        <w:t>Wyniki</w:t>
      </w:r>
    </w:p>
    <w:p w14:paraId="24785721" w14:textId="0F684CEB" w:rsidR="00CF0BF4" w:rsidRDefault="008927EC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8927E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5213860B" wp14:editId="350BF742">
            <wp:simplePos x="0" y="0"/>
            <wp:positionH relativeFrom="column">
              <wp:posOffset>91440</wp:posOffset>
            </wp:positionH>
            <wp:positionV relativeFrom="paragraph">
              <wp:posOffset>403860</wp:posOffset>
            </wp:positionV>
            <wp:extent cx="5943600" cy="2787015"/>
            <wp:effectExtent l="0" t="0" r="0" b="0"/>
            <wp:wrapTopAndBottom/>
            <wp:docPr id="142332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6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7671" w14:textId="3B013BA8" w:rsidR="00CF0BF4" w:rsidRDefault="00CF0BF4" w:rsidP="00CF0BF4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1F782C0" w14:textId="0E0ACD24" w:rsidR="00236D08" w:rsidRDefault="00236D08" w:rsidP="00236D0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Wnioski:</w:t>
      </w:r>
    </w:p>
    <w:p w14:paraId="5F5FB805" w14:textId="195A08DD" w:rsidR="00236D08" w:rsidRDefault="00236D08" w:rsidP="00236D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38176" w14:textId="7EA029EA" w:rsidR="00C07E50" w:rsidRDefault="008927EC" w:rsidP="008927EC"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Biblioteka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WebGL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 xml:space="preserve">/GLSL jest narzędziem zapewniającym dostęp do różnego rodzaju funkcji do tworzenia grafiki dla przeglądarek internetowych. Wspomniana biblioteka działa na podstawie biblioteki </w:t>
      </w:r>
      <w:proofErr w:type="spellStart"/>
      <w:r w:rsidRPr="008927EC">
        <w:rPr>
          <w:rFonts w:ascii="Times New Roman" w:eastAsia="Times New Roman" w:hAnsi="Times New Roman" w:cs="Times New Roman"/>
          <w:sz w:val="28"/>
          <w:szCs w:val="28"/>
        </w:rPr>
        <w:t>OpenGL</w:t>
      </w:r>
      <w:proofErr w:type="spellEnd"/>
      <w:r w:rsidRPr="008927EC">
        <w:rPr>
          <w:rFonts w:ascii="Times New Roman" w:eastAsia="Times New Roman" w:hAnsi="Times New Roman" w:cs="Times New Roman"/>
          <w:sz w:val="28"/>
          <w:szCs w:val="28"/>
        </w:rPr>
        <w:t>. Samo narzędzie daje spore możliwości, lecz nie jest najprostsze w obsłudze.</w:t>
      </w:r>
    </w:p>
    <w:sectPr w:rsidR="00C07E50" w:rsidSect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1AB"/>
    <w:multiLevelType w:val="multilevel"/>
    <w:tmpl w:val="17AEE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246D3D"/>
    <w:multiLevelType w:val="multilevel"/>
    <w:tmpl w:val="036C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B71DD1"/>
    <w:multiLevelType w:val="multilevel"/>
    <w:tmpl w:val="06C886A2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873906">
    <w:abstractNumId w:val="1"/>
  </w:num>
  <w:num w:numId="2" w16cid:durableId="498932778">
    <w:abstractNumId w:val="2"/>
  </w:num>
  <w:num w:numId="3" w16cid:durableId="97996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08"/>
    <w:rsid w:val="000755BF"/>
    <w:rsid w:val="00087BAA"/>
    <w:rsid w:val="000F5C5A"/>
    <w:rsid w:val="001B5AA6"/>
    <w:rsid w:val="0022022C"/>
    <w:rsid w:val="00236D08"/>
    <w:rsid w:val="0030774C"/>
    <w:rsid w:val="00356572"/>
    <w:rsid w:val="003B0A79"/>
    <w:rsid w:val="003E5625"/>
    <w:rsid w:val="00447454"/>
    <w:rsid w:val="004C50BD"/>
    <w:rsid w:val="005479A3"/>
    <w:rsid w:val="0057393F"/>
    <w:rsid w:val="005A42B3"/>
    <w:rsid w:val="005D6843"/>
    <w:rsid w:val="005E388B"/>
    <w:rsid w:val="00602867"/>
    <w:rsid w:val="00715B4B"/>
    <w:rsid w:val="00876FD5"/>
    <w:rsid w:val="008927EC"/>
    <w:rsid w:val="0097690B"/>
    <w:rsid w:val="00A706D8"/>
    <w:rsid w:val="00AA43F9"/>
    <w:rsid w:val="00AC2A7B"/>
    <w:rsid w:val="00B44FBF"/>
    <w:rsid w:val="00B95B4A"/>
    <w:rsid w:val="00BC232C"/>
    <w:rsid w:val="00BE0445"/>
    <w:rsid w:val="00C07E50"/>
    <w:rsid w:val="00CD1884"/>
    <w:rsid w:val="00CF0BF4"/>
    <w:rsid w:val="00E37215"/>
    <w:rsid w:val="00EA05E8"/>
    <w:rsid w:val="00EC2165"/>
    <w:rsid w:val="00EF6C47"/>
    <w:rsid w:val="00F020A6"/>
    <w:rsid w:val="00F54CED"/>
    <w:rsid w:val="00F73D14"/>
    <w:rsid w:val="00F90B98"/>
    <w:rsid w:val="00F920F2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F791"/>
  <w15:chartTrackingRefBased/>
  <w15:docId w15:val="{0F58A8B5-1510-4CBC-94A6-B5EF07E4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D08"/>
    <w:pPr>
      <w:spacing w:after="0" w:line="276" w:lineRule="auto"/>
    </w:pPr>
    <w:rPr>
      <w:rFonts w:ascii="Arial" w:eastAsia="Arial" w:hAnsi="Arial" w:cs="Arial"/>
      <w:kern w:val="0"/>
      <w:lang w:val="pl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D0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D0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D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D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D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D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D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D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D0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D0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D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D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D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D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D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D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D08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36D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9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8927EC"/>
    <w:rPr>
      <w:b/>
      <w:bCs/>
    </w:rPr>
  </w:style>
  <w:style w:type="character" w:styleId="ae">
    <w:name w:val="Hyperlink"/>
    <w:basedOn w:val="a0"/>
    <w:uiPriority w:val="99"/>
    <w:semiHidden/>
    <w:unhideWhenUsed/>
    <w:rsid w:val="00892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Bryka</dc:creator>
  <cp:keywords/>
  <dc:description/>
  <cp:lastModifiedBy>Illia Bryka</cp:lastModifiedBy>
  <cp:revision>13</cp:revision>
  <cp:lastPrinted>2025-04-23T12:57:00Z</cp:lastPrinted>
  <dcterms:created xsi:type="dcterms:W3CDTF">2025-03-17T16:34:00Z</dcterms:created>
  <dcterms:modified xsi:type="dcterms:W3CDTF">2025-05-22T10:49:00Z</dcterms:modified>
</cp:coreProperties>
</file>