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CB5F17" w14:textId="54AF01B9" w:rsidR="00944FC3" w:rsidRDefault="00787BF7">
      <w:pPr>
        <w:rPr>
          <w:lang w:val="en-ID"/>
        </w:rPr>
      </w:pPr>
      <w:r>
        <w:rPr>
          <w:lang w:val="en-ID"/>
        </w:rPr>
        <w:t>Achievement</w:t>
      </w:r>
    </w:p>
    <w:p w14:paraId="58E20074" w14:textId="21AA1712" w:rsidR="00787BF7" w:rsidRDefault="00787BF7" w:rsidP="00787BF7">
      <w:pPr>
        <w:pStyle w:val="ListParagraph"/>
        <w:numPr>
          <w:ilvl w:val="0"/>
          <w:numId w:val="1"/>
        </w:numPr>
        <w:rPr>
          <w:lang w:val="en-ID"/>
        </w:rPr>
      </w:pPr>
      <w:r>
        <w:rPr>
          <w:lang w:val="en-ID"/>
        </w:rPr>
        <w:t>1</w:t>
      </w:r>
      <w:r w:rsidRPr="00787BF7">
        <w:rPr>
          <w:vertAlign w:val="superscript"/>
          <w:lang w:val="en-ID"/>
        </w:rPr>
        <w:t>st</w:t>
      </w:r>
      <w:r>
        <w:rPr>
          <w:lang w:val="en-ID"/>
        </w:rPr>
        <w:t xml:space="preserve"> </w:t>
      </w:r>
      <w:proofErr w:type="spellStart"/>
      <w:r>
        <w:rPr>
          <w:lang w:val="en-ID"/>
        </w:rPr>
        <w:t>winer</w:t>
      </w:r>
      <w:proofErr w:type="spellEnd"/>
    </w:p>
    <w:p w14:paraId="1543CBCF" w14:textId="0F1639D9" w:rsidR="00787BF7" w:rsidRDefault="00787BF7" w:rsidP="00787BF7">
      <w:pPr>
        <w:pStyle w:val="ListParagraph"/>
        <w:rPr>
          <w:lang w:val="en-ID"/>
        </w:rPr>
      </w:pPr>
      <w:r>
        <w:rPr>
          <w:noProof/>
        </w:rPr>
        <w:drawing>
          <wp:inline distT="0" distB="0" distL="0" distR="0" wp14:anchorId="7F043806" wp14:editId="7AFAF0FE">
            <wp:extent cx="3244195" cy="3209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flipH="1">
                      <a:off x="0" y="0"/>
                      <a:ext cx="3264184" cy="3229703"/>
                    </a:xfrm>
                    <a:prstGeom prst="rect">
                      <a:avLst/>
                    </a:prstGeom>
                    <a:noFill/>
                    <a:ln>
                      <a:noFill/>
                    </a:ln>
                  </pic:spPr>
                </pic:pic>
              </a:graphicData>
            </a:graphic>
          </wp:inline>
        </w:drawing>
      </w:r>
      <w:r>
        <w:rPr>
          <w:noProof/>
        </w:rPr>
        <w:drawing>
          <wp:inline distT="0" distB="0" distL="0" distR="0" wp14:anchorId="5FE64367" wp14:editId="77FBB897">
            <wp:extent cx="2171700" cy="2186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79242" cy="2194535"/>
                    </a:xfrm>
                    <a:prstGeom prst="rect">
                      <a:avLst/>
                    </a:prstGeom>
                    <a:noFill/>
                    <a:ln>
                      <a:noFill/>
                    </a:ln>
                  </pic:spPr>
                </pic:pic>
              </a:graphicData>
            </a:graphic>
          </wp:inline>
        </w:drawing>
      </w:r>
    </w:p>
    <w:p w14:paraId="62B6062F" w14:textId="19F4448D" w:rsidR="00787BF7" w:rsidRDefault="00787BF7" w:rsidP="00787BF7">
      <w:pPr>
        <w:pStyle w:val="ListParagraph"/>
        <w:rPr>
          <w:lang w:val="en-ID"/>
        </w:rPr>
      </w:pPr>
      <w:r>
        <w:rPr>
          <w:noProof/>
        </w:rPr>
        <w:drawing>
          <wp:inline distT="0" distB="0" distL="0" distR="0" wp14:anchorId="448D1FBA" wp14:editId="6101C015">
            <wp:extent cx="4325095" cy="3242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79711" cy="3358347"/>
                    </a:xfrm>
                    <a:prstGeom prst="rect">
                      <a:avLst/>
                    </a:prstGeom>
                    <a:noFill/>
                    <a:ln>
                      <a:noFill/>
                    </a:ln>
                  </pic:spPr>
                </pic:pic>
              </a:graphicData>
            </a:graphic>
          </wp:inline>
        </w:drawing>
      </w:r>
    </w:p>
    <w:p w14:paraId="715F0DCE" w14:textId="70C3C6AF" w:rsidR="00787BF7" w:rsidRDefault="00787BF7" w:rsidP="00787BF7">
      <w:pPr>
        <w:pStyle w:val="ListParagraph"/>
        <w:rPr>
          <w:lang w:val="en-ID"/>
        </w:rPr>
      </w:pPr>
      <w:r>
        <w:rPr>
          <w:rFonts w:ascii="Segoe UI" w:hAnsi="Segoe UI" w:cs="Segoe UI"/>
          <w:sz w:val="21"/>
          <w:szCs w:val="21"/>
          <w:shd w:val="clear" w:color="auto" w:fill="F3F6F8"/>
        </w:rPr>
        <w:t>emphasized at problem of pile under lateral loading. inquiry the measurement data (</w:t>
      </w:r>
      <w:proofErr w:type="spellStart"/>
      <w:r>
        <w:rPr>
          <w:rFonts w:ascii="Segoe UI" w:hAnsi="Segoe UI" w:cs="Segoe UI"/>
          <w:sz w:val="21"/>
          <w:szCs w:val="21"/>
          <w:shd w:val="clear" w:color="auto" w:fill="F3F6F8"/>
        </w:rPr>
        <w:t>bor</w:t>
      </w:r>
      <w:proofErr w:type="spellEnd"/>
      <w:r>
        <w:rPr>
          <w:rFonts w:ascii="Segoe UI" w:hAnsi="Segoe UI" w:cs="Segoe UI"/>
          <w:sz w:val="21"/>
          <w:szCs w:val="21"/>
          <w:shd w:val="clear" w:color="auto" w:fill="F3F6F8"/>
        </w:rPr>
        <w:t xml:space="preserve"> hole is given, soil parameter </w:t>
      </w:r>
      <w:proofErr w:type="gramStart"/>
      <w:r>
        <w:rPr>
          <w:rFonts w:ascii="Segoe UI" w:hAnsi="Segoe UI" w:cs="Segoe UI"/>
          <w:sz w:val="21"/>
          <w:szCs w:val="21"/>
          <w:shd w:val="clear" w:color="auto" w:fill="F3F6F8"/>
        </w:rPr>
        <w:t>use</w:t>
      </w:r>
      <w:proofErr w:type="gramEnd"/>
      <w:r>
        <w:rPr>
          <w:rFonts w:ascii="Segoe UI" w:hAnsi="Segoe UI" w:cs="Segoe UI"/>
          <w:sz w:val="21"/>
          <w:szCs w:val="21"/>
          <w:shd w:val="clear" w:color="auto" w:fill="F3F6F8"/>
        </w:rPr>
        <w:t xml:space="preserve"> the typical condition based on related topic) for analyze working load under lateral. We use p-y </w:t>
      </w:r>
      <w:proofErr w:type="spellStart"/>
      <w:r>
        <w:rPr>
          <w:rFonts w:ascii="Segoe UI" w:hAnsi="Segoe UI" w:cs="Segoe UI"/>
          <w:sz w:val="21"/>
          <w:szCs w:val="21"/>
          <w:shd w:val="clear" w:color="auto" w:fill="F3F6F8"/>
        </w:rPr>
        <w:t>methode</w:t>
      </w:r>
      <w:proofErr w:type="spellEnd"/>
      <w:r>
        <w:rPr>
          <w:rFonts w:ascii="Segoe UI" w:hAnsi="Segoe UI" w:cs="Segoe UI"/>
          <w:sz w:val="21"/>
          <w:szCs w:val="21"/>
          <w:shd w:val="clear" w:color="auto" w:fill="F3F6F8"/>
        </w:rPr>
        <w:t xml:space="preserve"> for analyze and giving satisfactory result. the calculation of p-y </w:t>
      </w:r>
      <w:proofErr w:type="spellStart"/>
      <w:r>
        <w:rPr>
          <w:rFonts w:ascii="Segoe UI" w:hAnsi="Segoe UI" w:cs="Segoe UI"/>
          <w:sz w:val="21"/>
          <w:szCs w:val="21"/>
          <w:shd w:val="clear" w:color="auto" w:fill="F3F6F8"/>
        </w:rPr>
        <w:t>methode</w:t>
      </w:r>
      <w:proofErr w:type="spellEnd"/>
      <w:r>
        <w:rPr>
          <w:rFonts w:ascii="Segoe UI" w:hAnsi="Segoe UI" w:cs="Segoe UI"/>
          <w:sz w:val="21"/>
          <w:szCs w:val="21"/>
          <w:shd w:val="clear" w:color="auto" w:fill="F3F6F8"/>
        </w:rPr>
        <w:t xml:space="preserve"> is under </w:t>
      </w:r>
      <w:proofErr w:type="spellStart"/>
      <w:r>
        <w:rPr>
          <w:rFonts w:ascii="Segoe UI" w:hAnsi="Segoe UI" w:cs="Segoe UI"/>
          <w:sz w:val="21"/>
          <w:szCs w:val="21"/>
          <w:shd w:val="clear" w:color="auto" w:fill="F3F6F8"/>
        </w:rPr>
        <w:t>Allpile</w:t>
      </w:r>
      <w:proofErr w:type="spellEnd"/>
      <w:r>
        <w:rPr>
          <w:rFonts w:ascii="Segoe UI" w:hAnsi="Segoe UI" w:cs="Segoe UI"/>
          <w:sz w:val="21"/>
          <w:szCs w:val="21"/>
          <w:shd w:val="clear" w:color="auto" w:fill="F3F6F8"/>
        </w:rPr>
        <w:t xml:space="preserve"> program (FHWA code)</w:t>
      </w:r>
    </w:p>
    <w:p w14:paraId="28E212E3" w14:textId="07FC41D4" w:rsidR="00787BF7" w:rsidRDefault="00787BF7" w:rsidP="00787BF7">
      <w:pPr>
        <w:pStyle w:val="ListParagraph"/>
        <w:numPr>
          <w:ilvl w:val="0"/>
          <w:numId w:val="1"/>
        </w:numPr>
        <w:rPr>
          <w:lang w:val="en-ID"/>
        </w:rPr>
      </w:pPr>
      <w:r>
        <w:rPr>
          <w:lang w:val="en-ID"/>
        </w:rPr>
        <w:t>Finalist</w:t>
      </w:r>
    </w:p>
    <w:p w14:paraId="737617BD" w14:textId="2EFC0149" w:rsidR="00787BF7" w:rsidRDefault="00787BF7" w:rsidP="00787BF7">
      <w:pPr>
        <w:pStyle w:val="ListParagraph"/>
        <w:rPr>
          <w:lang w:val="en-ID"/>
        </w:rPr>
      </w:pPr>
      <w:r>
        <w:rPr>
          <w:noProof/>
        </w:rPr>
        <w:lastRenderedPageBreak/>
        <w:drawing>
          <wp:inline distT="0" distB="0" distL="0" distR="0" wp14:anchorId="0B4BE1AE" wp14:editId="6C4BB217">
            <wp:extent cx="5943600" cy="3949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949700"/>
                    </a:xfrm>
                    <a:prstGeom prst="rect">
                      <a:avLst/>
                    </a:prstGeom>
                    <a:noFill/>
                    <a:ln>
                      <a:noFill/>
                    </a:ln>
                  </pic:spPr>
                </pic:pic>
              </a:graphicData>
            </a:graphic>
          </wp:inline>
        </w:drawing>
      </w:r>
      <w:r>
        <w:rPr>
          <w:noProof/>
        </w:rPr>
        <w:drawing>
          <wp:inline distT="0" distB="0" distL="0" distR="0" wp14:anchorId="791D78BE" wp14:editId="7FF8607D">
            <wp:extent cx="5943600" cy="394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949700"/>
                    </a:xfrm>
                    <a:prstGeom prst="rect">
                      <a:avLst/>
                    </a:prstGeom>
                    <a:noFill/>
                    <a:ln>
                      <a:noFill/>
                    </a:ln>
                  </pic:spPr>
                </pic:pic>
              </a:graphicData>
            </a:graphic>
          </wp:inline>
        </w:drawing>
      </w:r>
    </w:p>
    <w:p w14:paraId="02C7443F" w14:textId="7219BED3" w:rsidR="00787BF7" w:rsidRPr="00787BF7" w:rsidRDefault="00787BF7" w:rsidP="00787BF7">
      <w:pPr>
        <w:pStyle w:val="ListParagraph"/>
        <w:rPr>
          <w:lang w:val="en-ID"/>
        </w:rPr>
      </w:pPr>
      <w:r>
        <w:rPr>
          <w:rFonts w:ascii="Segoe UI" w:hAnsi="Segoe UI" w:cs="Segoe UI"/>
          <w:sz w:val="21"/>
          <w:szCs w:val="21"/>
          <w:shd w:val="clear" w:color="auto" w:fill="F3F6F8"/>
        </w:rPr>
        <w:lastRenderedPageBreak/>
        <w:t>challenge on soil improvement for toll road project (</w:t>
      </w:r>
      <w:proofErr w:type="spellStart"/>
      <w:r>
        <w:rPr>
          <w:rFonts w:ascii="Segoe UI" w:hAnsi="Segoe UI" w:cs="Segoe UI"/>
          <w:sz w:val="21"/>
          <w:szCs w:val="21"/>
          <w:shd w:val="clear" w:color="auto" w:fill="F3F6F8"/>
        </w:rPr>
        <w:t>gempol</w:t>
      </w:r>
      <w:proofErr w:type="spellEnd"/>
      <w:r>
        <w:rPr>
          <w:rFonts w:ascii="Segoe UI" w:hAnsi="Segoe UI" w:cs="Segoe UI"/>
          <w:sz w:val="21"/>
          <w:szCs w:val="21"/>
          <w:shd w:val="clear" w:color="auto" w:fill="F3F6F8"/>
        </w:rPr>
        <w:t xml:space="preserve"> - </w:t>
      </w:r>
      <w:proofErr w:type="spellStart"/>
      <w:r>
        <w:rPr>
          <w:rFonts w:ascii="Segoe UI" w:hAnsi="Segoe UI" w:cs="Segoe UI"/>
          <w:sz w:val="21"/>
          <w:szCs w:val="21"/>
          <w:shd w:val="clear" w:color="auto" w:fill="F3F6F8"/>
        </w:rPr>
        <w:t>pasuruan</w:t>
      </w:r>
      <w:proofErr w:type="spellEnd"/>
      <w:r>
        <w:rPr>
          <w:rFonts w:ascii="Segoe UI" w:hAnsi="Segoe UI" w:cs="Segoe UI"/>
          <w:sz w:val="21"/>
          <w:szCs w:val="21"/>
          <w:shd w:val="clear" w:color="auto" w:fill="F3F6F8"/>
        </w:rPr>
        <w:t xml:space="preserve">). Soil improvement needed for this project because of poor soil condition along the area. the time of consolidation too long and impossible for wait the proses during the project start. the elimination round emphasized at soil </w:t>
      </w:r>
      <w:proofErr w:type="spellStart"/>
      <w:r>
        <w:rPr>
          <w:rFonts w:ascii="Segoe UI" w:hAnsi="Segoe UI" w:cs="Segoe UI"/>
          <w:sz w:val="21"/>
          <w:szCs w:val="21"/>
          <w:shd w:val="clear" w:color="auto" w:fill="F3F6F8"/>
        </w:rPr>
        <w:t>improvment</w:t>
      </w:r>
      <w:proofErr w:type="spellEnd"/>
      <w:r>
        <w:rPr>
          <w:rFonts w:ascii="Segoe UI" w:hAnsi="Segoe UI" w:cs="Segoe UI"/>
          <w:sz w:val="21"/>
          <w:szCs w:val="21"/>
          <w:shd w:val="clear" w:color="auto" w:fill="F3F6F8"/>
        </w:rPr>
        <w:t xml:space="preserve"> (all </w:t>
      </w:r>
      <w:proofErr w:type="spellStart"/>
      <w:r>
        <w:rPr>
          <w:rFonts w:ascii="Segoe UI" w:hAnsi="Segoe UI" w:cs="Segoe UI"/>
          <w:sz w:val="21"/>
          <w:szCs w:val="21"/>
          <w:shd w:val="clear" w:color="auto" w:fill="F3F6F8"/>
        </w:rPr>
        <w:t>methode</w:t>
      </w:r>
      <w:proofErr w:type="spellEnd"/>
      <w:r>
        <w:rPr>
          <w:rFonts w:ascii="Segoe UI" w:hAnsi="Segoe UI" w:cs="Segoe UI"/>
          <w:sz w:val="21"/>
          <w:szCs w:val="21"/>
          <w:shd w:val="clear" w:color="auto" w:fill="F3F6F8"/>
        </w:rPr>
        <w:t xml:space="preserve"> approved), in this round we used the vacuum preloading </w:t>
      </w:r>
      <w:proofErr w:type="spellStart"/>
      <w:r>
        <w:rPr>
          <w:rFonts w:ascii="Segoe UI" w:hAnsi="Segoe UI" w:cs="Segoe UI"/>
          <w:sz w:val="21"/>
          <w:szCs w:val="21"/>
          <w:shd w:val="clear" w:color="auto" w:fill="F3F6F8"/>
        </w:rPr>
        <w:t>methode</w:t>
      </w:r>
      <w:proofErr w:type="spellEnd"/>
      <w:r>
        <w:rPr>
          <w:rFonts w:ascii="Segoe UI" w:hAnsi="Segoe UI" w:cs="Segoe UI"/>
          <w:sz w:val="21"/>
          <w:szCs w:val="21"/>
          <w:shd w:val="clear" w:color="auto" w:fill="F3F6F8"/>
        </w:rPr>
        <w:t xml:space="preserve">. at the final round we must analyze with preloading </w:t>
      </w:r>
      <w:proofErr w:type="spellStart"/>
      <w:r>
        <w:rPr>
          <w:rFonts w:ascii="Segoe UI" w:hAnsi="Segoe UI" w:cs="Segoe UI"/>
          <w:sz w:val="21"/>
          <w:szCs w:val="21"/>
          <w:shd w:val="clear" w:color="auto" w:fill="F3F6F8"/>
        </w:rPr>
        <w:t>methode</w:t>
      </w:r>
      <w:proofErr w:type="spellEnd"/>
      <w:r>
        <w:rPr>
          <w:rFonts w:ascii="Segoe UI" w:hAnsi="Segoe UI" w:cs="Segoe UI"/>
          <w:sz w:val="21"/>
          <w:szCs w:val="21"/>
          <w:shd w:val="clear" w:color="auto" w:fill="F3F6F8"/>
        </w:rPr>
        <w:t>.</w:t>
      </w:r>
    </w:p>
    <w:sectPr w:rsidR="00787BF7" w:rsidRPr="00787BF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1ED5033"/>
    <w:multiLevelType w:val="hybridMultilevel"/>
    <w:tmpl w:val="C004F6F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BF7"/>
    <w:rsid w:val="00787BF7"/>
    <w:rsid w:val="00944FC3"/>
    <w:rsid w:val="00E76A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A237B"/>
  <w15:chartTrackingRefBased/>
  <w15:docId w15:val="{58D73BFA-526C-43C4-B988-896B5BD48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7B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3</Pages>
  <Words>122</Words>
  <Characters>701</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cp:revision>
  <dcterms:created xsi:type="dcterms:W3CDTF">2020-06-08T07:48:00Z</dcterms:created>
  <dcterms:modified xsi:type="dcterms:W3CDTF">2020-06-08T08:24:00Z</dcterms:modified>
</cp:coreProperties>
</file>