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10" cy="990600"/>
            <wp:effectExtent b="0" l="0" r="0" t="0"/>
            <wp:docPr descr="UFMS-timbre_2015.png" id="1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Especificação de Design de Software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120" w:before="360" w:lineRule="auto"/>
        <w:ind w:left="720" w:right="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documento registra as decisões de design para implementação do Sistema </w:t>
      </w:r>
      <w:r w:rsidDel="00000000" w:rsidR="00000000" w:rsidRPr="00000000">
        <w:rPr>
          <w:color w:val="0000ff"/>
          <w:rtl w:val="0"/>
        </w:rPr>
        <w:t xml:space="preserve">&lt;Nome do Sistema&gt;</w:t>
      </w:r>
      <w:r w:rsidDel="00000000" w:rsidR="00000000" w:rsidRPr="00000000">
        <w:rPr>
          <w:rtl w:val="0"/>
        </w:rPr>
        <w:t xml:space="preserve">, assim como o raciocínio por trás de cada uma delas. O registro do design é feito a partir de diferentes visões de design. </w:t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&lt;Esta seção deve ser complementada com a descrição de qualquer suposição ou dependência relevante sobre o software ou sobre seu uso. Isso pode incluir suposições sobre software ou hardware relacionado, sistemas operacionais ou navegadores sobre o qual o software deve ser executado, características relevantes dos usuários, dentre outros.&gt;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Tecnologias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&lt;Na presente seção devem ser elencadas e descritas todas tecnologias a serem usadas para o desenvolvimento do produto, desde a determinação das linguagens de programação até a definição de eventuais frameworks, SGBD’s, dentre outros.&gt;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Visões do sistema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o design do sistema é descrito, considerando as visões </w:t>
      </w:r>
      <w:r w:rsidDel="00000000" w:rsidR="00000000" w:rsidRPr="00000000">
        <w:rPr>
          <w:color w:val="0000ff"/>
          <w:rtl w:val="0"/>
        </w:rPr>
        <w:t xml:space="preserve">&lt;listar as visões contempladas. A decisão sobre quais visões usar depende muito do sistema. Alguns exemplos são as visões de implementação (</w:t>
      </w:r>
      <w:r w:rsidDel="00000000" w:rsidR="00000000" w:rsidRPr="00000000">
        <w:rPr>
          <w:color w:val="0000ff"/>
          <w:highlight w:val="yellow"/>
          <w:rtl w:val="0"/>
        </w:rPr>
        <w:t xml:space="preserve">diagrama de pacotes</w:t>
      </w:r>
      <w:r w:rsidDel="00000000" w:rsidR="00000000" w:rsidRPr="00000000">
        <w:rPr>
          <w:color w:val="0000ff"/>
          <w:rtl w:val="0"/>
        </w:rPr>
        <w:t xml:space="preserve"> e/ou de componentes), lógica (</w:t>
      </w:r>
      <w:r w:rsidDel="00000000" w:rsidR="00000000" w:rsidRPr="00000000">
        <w:rPr>
          <w:color w:val="0000ff"/>
          <w:highlight w:val="yellow"/>
          <w:rtl w:val="0"/>
        </w:rPr>
        <w:t xml:space="preserve">diagramas de classes</w:t>
      </w:r>
      <w:r w:rsidDel="00000000" w:rsidR="00000000" w:rsidRPr="00000000">
        <w:rPr>
          <w:color w:val="0000ff"/>
          <w:rtl w:val="0"/>
        </w:rPr>
        <w:t xml:space="preserve"> e, se necessário, de estados da UML, e diagrama entidade-relacionamento), física (diagrama de implantação da UML) de processos (diagramas de sequência da UML ou diagrama de processos de negócio da notação BPMN) e de casos de uso (</w:t>
      </w:r>
      <w:r w:rsidDel="00000000" w:rsidR="00000000" w:rsidRPr="00000000">
        <w:rPr>
          <w:color w:val="0000ff"/>
          <w:highlight w:val="yellow"/>
          <w:rtl w:val="0"/>
        </w:rPr>
        <w:t xml:space="preserve">descrição expandida de casos de uso e diagrama de casos de uso</w:t>
      </w:r>
      <w:r w:rsidDel="00000000" w:rsidR="00000000" w:rsidRPr="00000000">
        <w:rPr>
          <w:color w:val="0000ff"/>
          <w:rtl w:val="0"/>
        </w:rPr>
        <w:t xml:space="preserve">), que formam o Modelo das Visões Arquiteturais 4+1 de Krutchen. Neste projeto recomenda-se o uso da visão lógica &gt;</w:t>
      </w:r>
      <w:r w:rsidDel="00000000" w:rsidR="00000000" w:rsidRPr="00000000">
        <w:rPr>
          <w:rtl w:val="0"/>
        </w:rPr>
        <w:t xml:space="preserve">. Cada diferente visão enfoca um diferente aspecto do sistema, representando-o por meio de modelos específicos.</w:t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&lt;Para cada visão escolhida, uma subseção deve ser criada aqui, seguindo o modelo da Subseção 3.1.&gt;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1440" w:right="0" w:hanging="36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&lt;Nome da visão&gt;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&lt;Aqui deve ser representado o sistema projetado, utilizando o diagrama mais apropriado. A sugestão é que seja utilizado o Modelo das Visões Arquiteturais 4+1 de Krutchen. Mesmo que seja usado um outro conjunto de visões, é essencial que sempre sejam registradas duas informações no mínimo: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 diagrama em si;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justificativa para as decisões tomadas, especialmente se há designs alternativos.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/>
      </w:pPr>
      <w:r w:rsidDel="00000000" w:rsidR="00000000" w:rsidRPr="00000000">
        <w:rPr>
          <w:color w:val="0000ff"/>
          <w:rtl w:val="0"/>
        </w:rPr>
        <w:t xml:space="preserve">Se for usado o Modelo das Visões Arquiteturais 4+1 de Krutchen, na visão de implementação, é necessário descrever os subsistemas/módulos do software, seus relacionamentos, dependências e interfaces. Se pertinente, complemente com a descrição de como as tecnologias estão associadas a estes diversos elementos de design arquitetural. Pode ser usado um diagrama de pacotes ou um diagrama de componentes da UML (</w:t>
      </w:r>
      <w:r w:rsidDel="00000000" w:rsidR="00000000" w:rsidRPr="00000000">
        <w:rPr>
          <w:i w:val="1"/>
          <w:color w:val="0000ff"/>
          <w:rtl w:val="0"/>
        </w:rPr>
        <w:t xml:space="preserve">Unified Modeling Language</w:t>
      </w:r>
      <w:r w:rsidDel="00000000" w:rsidR="00000000" w:rsidRPr="00000000">
        <w:rPr>
          <w:color w:val="0000ff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Com relação à visão lógica do sistema, a ideia é capturar o modelo de objetos do sistema. Para tanto, devem ser usados diagramas de classe da UML e, se necessário, diagramas de estado. Alternativamente, pode ser documentada a visão de dados a persistir na aplicação, por meio de um Diagrama Entidade-Relacionamento.</w:t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 design relacionado à visão de processos visa representar os aspectos de concorrência e de sincronização dos componentes do sistema. Deve ser voltado apenas para as principais funções do sistema, representando a lógica da interação entre os componentes do sistema que as implementam. Pode ser usado o diagrama de sequência da UML.</w:t>
      </w:r>
    </w:p>
    <w:p w:rsidR="00000000" w:rsidDel="00000000" w:rsidP="00000000" w:rsidRDefault="00000000" w:rsidRPr="00000000" w14:paraId="00000019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visão física, por sua vez, pretende representar o mapeamento do software para o hardware que será usado para executá-lo, refletindo a distribuição dos componentes do sistema. Para representar esta visão, pode ser usado um diagrama de implantação da UML.&gt;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Visão da interface com o usuário</w:t>
      </w:r>
    </w:p>
    <w:p w:rsidR="00000000" w:rsidDel="00000000" w:rsidP="00000000" w:rsidRDefault="00000000" w:rsidRPr="00000000" w14:paraId="0000001C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&lt;Insira aqui a descrição da interface com o usuário, com a apresentação do mockup do sistema e da descrição detalhada do fluxo de interação (ou de navegação) com o usuário.</w:t>
      </w:r>
    </w:p>
    <w:p w:rsidR="00000000" w:rsidDel="00000000" w:rsidP="00000000" w:rsidRDefault="00000000" w:rsidRPr="00000000" w14:paraId="0000001D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Também é de suma importância registrar o raciocínio por trás de cada decisão de design feita sobre a interface com o usuário, em especial se diferentes alternativas de design tiverem sido consideradas.&gt;</w:t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