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智能气体模组传感器使用手册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JXM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系列氢气检测模组）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天津鸣岳科技有限公司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 xml:space="preserve"> | 2025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年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03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月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25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目录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产品概述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产品特点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技术参数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接口定义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通讯协议</w:t>
      </w:r>
      <w:bookmarkStart w:id="0" w:name="_GoBack"/>
      <w:bookmarkEnd w:id="0"/>
    </w:p>
    <w:p w:rsidR="0048394E" w:rsidRPr="0048394E" w:rsidRDefault="0048394E" w:rsidP="0048394E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 xml:space="preserve">5.1 </w:t>
      </w:r>
      <w:r w:rsidRPr="0048394E">
        <w:rPr>
          <w:rFonts w:ascii="Segoe UI" w:eastAsia="宋体" w:hAnsi="Segoe UI" w:cs="Segoe UI"/>
          <w:kern w:val="0"/>
          <w:szCs w:val="21"/>
        </w:rPr>
        <w:t>通讯基本参数</w:t>
      </w:r>
    </w:p>
    <w:p w:rsidR="0048394E" w:rsidRPr="0048394E" w:rsidRDefault="0048394E" w:rsidP="0048394E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 xml:space="preserve">5.2 </w:t>
      </w:r>
      <w:r w:rsidRPr="0048394E">
        <w:rPr>
          <w:rFonts w:ascii="Segoe UI" w:eastAsia="宋体" w:hAnsi="Segoe UI" w:cs="Segoe UI"/>
          <w:kern w:val="0"/>
          <w:szCs w:val="21"/>
        </w:rPr>
        <w:t>通讯命令格式</w:t>
      </w:r>
    </w:p>
    <w:p w:rsidR="0048394E" w:rsidRPr="0048394E" w:rsidRDefault="0048394E" w:rsidP="0048394E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 xml:space="preserve">5.3 </w:t>
      </w:r>
      <w:r w:rsidRPr="0048394E">
        <w:rPr>
          <w:rFonts w:ascii="Segoe UI" w:eastAsia="宋体" w:hAnsi="Segoe UI" w:cs="Segoe UI"/>
          <w:kern w:val="0"/>
          <w:szCs w:val="21"/>
        </w:rPr>
        <w:t>数据解析示例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安装与使用注意事项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测试与标定方法</w:t>
      </w:r>
    </w:p>
    <w:p w:rsidR="0048394E" w:rsidRPr="0048394E" w:rsidRDefault="0048394E" w:rsidP="0048394E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质保与售后服务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26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1.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产品概述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JXM</w:t>
      </w:r>
      <w:r w:rsidRPr="0048394E">
        <w:rPr>
          <w:rFonts w:ascii="Segoe UI" w:eastAsia="宋体" w:hAnsi="Segoe UI" w:cs="Segoe UI"/>
          <w:kern w:val="0"/>
          <w:szCs w:val="21"/>
        </w:rPr>
        <w:t>系列智能气体检测模组专为氢气（</w:t>
      </w:r>
      <w:r w:rsidRPr="0048394E">
        <w:rPr>
          <w:rFonts w:ascii="Segoe UI" w:eastAsia="宋体" w:hAnsi="Segoe UI" w:cs="Segoe UI"/>
          <w:kern w:val="0"/>
          <w:szCs w:val="21"/>
        </w:rPr>
        <w:t>H₂</w:t>
      </w:r>
      <w:r w:rsidRPr="0048394E">
        <w:rPr>
          <w:rFonts w:ascii="Segoe UI" w:eastAsia="宋体" w:hAnsi="Segoe UI" w:cs="Segoe UI"/>
          <w:kern w:val="0"/>
          <w:szCs w:val="21"/>
        </w:rPr>
        <w:t>）浓度检测设计，采用高精度催化燃烧式传感器，集成专利电路与数字信号处理技术。模组内置温度补偿、噪声抑制及出厂标定功能，可直接输出精准的数字化浓度信号，适用于工业安全监测、环境检测等场景。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27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2.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产品特点</w:t>
      </w:r>
    </w:p>
    <w:p w:rsidR="0048394E" w:rsidRPr="0048394E" w:rsidRDefault="0048394E" w:rsidP="0048394E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高精度检测</w:t>
      </w:r>
      <w:r w:rsidRPr="0048394E">
        <w:rPr>
          <w:rFonts w:ascii="Segoe UI" w:eastAsia="宋体" w:hAnsi="Segoe UI" w:cs="Segoe UI"/>
          <w:kern w:val="0"/>
          <w:szCs w:val="21"/>
        </w:rPr>
        <w:t>：专利可变增益放大电路，分辨率达</w:t>
      </w:r>
      <w:r w:rsidRPr="0048394E">
        <w:rPr>
          <w:rFonts w:ascii="Segoe UI" w:eastAsia="宋体" w:hAnsi="Segoe UI" w:cs="Segoe UI"/>
          <w:kern w:val="0"/>
          <w:szCs w:val="21"/>
        </w:rPr>
        <w:t>0.1%LEL</w:t>
      </w:r>
      <w:r w:rsidRPr="0048394E">
        <w:rPr>
          <w:rFonts w:ascii="Segoe UI" w:eastAsia="宋体" w:hAnsi="Segoe UI" w:cs="Segoe UI"/>
          <w:kern w:val="0"/>
          <w:szCs w:val="21"/>
        </w:rPr>
        <w:t>，精度</w:t>
      </w:r>
      <w:r w:rsidRPr="0048394E">
        <w:rPr>
          <w:rFonts w:ascii="Segoe UI" w:eastAsia="宋体" w:hAnsi="Segoe UI" w:cs="Segoe UI"/>
          <w:kern w:val="0"/>
          <w:szCs w:val="21"/>
        </w:rPr>
        <w:t>≤±3%</w:t>
      </w:r>
      <w:r w:rsidRPr="0048394E">
        <w:rPr>
          <w:rFonts w:ascii="Segoe UI" w:eastAsia="宋体" w:hAnsi="Segoe UI" w:cs="Segoe UI"/>
          <w:kern w:val="0"/>
          <w:szCs w:val="21"/>
        </w:rPr>
        <w:t>（</w:t>
      </w:r>
      <w:r w:rsidRPr="0048394E">
        <w:rPr>
          <w:rFonts w:ascii="Segoe UI" w:eastAsia="宋体" w:hAnsi="Segoe UI" w:cs="Segoe UI"/>
          <w:kern w:val="0"/>
          <w:szCs w:val="21"/>
        </w:rPr>
        <w:t>25</w:t>
      </w:r>
      <w:r w:rsidRPr="0048394E">
        <w:rPr>
          <w:rFonts w:ascii="微软雅黑" w:eastAsia="微软雅黑" w:hAnsi="微软雅黑" w:cs="微软雅黑" w:hint="eastAsia"/>
          <w:kern w:val="0"/>
          <w:szCs w:val="21"/>
        </w:rPr>
        <w:t>℃</w:t>
      </w:r>
      <w:r w:rsidRPr="0048394E">
        <w:rPr>
          <w:rFonts w:ascii="Segoe UI" w:eastAsia="宋体" w:hAnsi="Segoe UI" w:cs="Segoe UI"/>
          <w:kern w:val="0"/>
          <w:szCs w:val="21"/>
        </w:rPr>
        <w:t>）。</w:t>
      </w:r>
    </w:p>
    <w:p w:rsidR="0048394E" w:rsidRPr="0048394E" w:rsidRDefault="0048394E" w:rsidP="0048394E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即插即用</w:t>
      </w:r>
      <w:r w:rsidRPr="0048394E">
        <w:rPr>
          <w:rFonts w:ascii="Segoe UI" w:eastAsia="宋体" w:hAnsi="Segoe UI" w:cs="Segoe UI"/>
          <w:kern w:val="0"/>
          <w:szCs w:val="21"/>
        </w:rPr>
        <w:t>：出厂预标定，无需二次校准。</w:t>
      </w:r>
    </w:p>
    <w:p w:rsidR="0048394E" w:rsidRPr="0048394E" w:rsidRDefault="0048394E" w:rsidP="0048394E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多重防护</w:t>
      </w:r>
      <w:r w:rsidRPr="0048394E">
        <w:rPr>
          <w:rFonts w:ascii="Segoe UI" w:eastAsia="宋体" w:hAnsi="Segoe UI" w:cs="Segoe UI"/>
          <w:kern w:val="0"/>
          <w:szCs w:val="21"/>
        </w:rPr>
        <w:t>：本安设计，铸铝外壳，抗干扰能力强。</w:t>
      </w:r>
    </w:p>
    <w:p w:rsidR="0048394E" w:rsidRPr="0048394E" w:rsidRDefault="0048394E" w:rsidP="0048394E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灵活接口</w:t>
      </w:r>
      <w:r w:rsidRPr="0048394E">
        <w:rPr>
          <w:rFonts w:ascii="Segoe UI" w:eastAsia="宋体" w:hAnsi="Segoe UI" w:cs="Segoe UI"/>
          <w:kern w:val="0"/>
          <w:szCs w:val="21"/>
        </w:rPr>
        <w:t>：支持数字量（</w:t>
      </w:r>
      <w:r w:rsidRPr="0048394E">
        <w:rPr>
          <w:rFonts w:ascii="Segoe UI" w:eastAsia="宋体" w:hAnsi="Segoe UI" w:cs="Segoe UI"/>
          <w:kern w:val="0"/>
          <w:szCs w:val="21"/>
        </w:rPr>
        <w:t>TTL</w:t>
      </w:r>
      <w:r w:rsidRPr="0048394E">
        <w:rPr>
          <w:rFonts w:ascii="Segoe UI" w:eastAsia="宋体" w:hAnsi="Segoe UI" w:cs="Segoe UI"/>
          <w:kern w:val="0"/>
          <w:szCs w:val="21"/>
        </w:rPr>
        <w:t>）与模拟量（</w:t>
      </w:r>
      <w:r w:rsidRPr="0048394E">
        <w:rPr>
          <w:rFonts w:ascii="Segoe UI" w:eastAsia="宋体" w:hAnsi="Segoe UI" w:cs="Segoe UI"/>
          <w:kern w:val="0"/>
          <w:szCs w:val="21"/>
        </w:rPr>
        <w:t>4~20mA</w:t>
      </w:r>
      <w:r w:rsidRPr="0048394E">
        <w:rPr>
          <w:rFonts w:ascii="Segoe UI" w:eastAsia="宋体" w:hAnsi="Segoe UI" w:cs="Segoe UI"/>
          <w:kern w:val="0"/>
          <w:szCs w:val="21"/>
        </w:rPr>
        <w:t>）双输出。</w:t>
      </w:r>
    </w:p>
    <w:p w:rsidR="0048394E" w:rsidRPr="0048394E" w:rsidRDefault="0048394E" w:rsidP="0048394E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宽环境适应性</w:t>
      </w:r>
      <w:r w:rsidRPr="0048394E">
        <w:rPr>
          <w:rFonts w:ascii="Segoe UI" w:eastAsia="宋体" w:hAnsi="Segoe UI" w:cs="Segoe UI"/>
          <w:kern w:val="0"/>
          <w:szCs w:val="21"/>
        </w:rPr>
        <w:t>：工作温度</w:t>
      </w:r>
      <w:r w:rsidRPr="0048394E">
        <w:rPr>
          <w:rFonts w:ascii="Segoe UI" w:eastAsia="宋体" w:hAnsi="Segoe UI" w:cs="Segoe UI"/>
          <w:kern w:val="0"/>
          <w:szCs w:val="21"/>
        </w:rPr>
        <w:t>-10</w:t>
      </w:r>
      <w:r w:rsidRPr="0048394E">
        <w:rPr>
          <w:rFonts w:ascii="微软雅黑" w:eastAsia="微软雅黑" w:hAnsi="微软雅黑" w:cs="微软雅黑" w:hint="eastAsia"/>
          <w:kern w:val="0"/>
          <w:szCs w:val="21"/>
        </w:rPr>
        <w:t>℃</w:t>
      </w:r>
      <w:r w:rsidRPr="0048394E">
        <w:rPr>
          <w:rFonts w:ascii="Segoe UI" w:eastAsia="宋体" w:hAnsi="Segoe UI" w:cs="Segoe UI"/>
          <w:kern w:val="0"/>
          <w:szCs w:val="21"/>
        </w:rPr>
        <w:t>~50</w:t>
      </w:r>
      <w:r w:rsidRPr="0048394E">
        <w:rPr>
          <w:rFonts w:ascii="微软雅黑" w:eastAsia="微软雅黑" w:hAnsi="微软雅黑" w:cs="微软雅黑" w:hint="eastAsia"/>
          <w:kern w:val="0"/>
          <w:szCs w:val="21"/>
        </w:rPr>
        <w:t>℃</w:t>
      </w:r>
      <w:r w:rsidRPr="0048394E">
        <w:rPr>
          <w:rFonts w:ascii="Segoe UI" w:eastAsia="宋体" w:hAnsi="Segoe UI" w:cs="Segoe UI"/>
          <w:kern w:val="0"/>
          <w:szCs w:val="21"/>
        </w:rPr>
        <w:t>，湿度</w:t>
      </w:r>
      <w:r w:rsidRPr="0048394E">
        <w:rPr>
          <w:rFonts w:ascii="Segoe UI" w:eastAsia="宋体" w:hAnsi="Segoe UI" w:cs="Segoe UI"/>
          <w:kern w:val="0"/>
          <w:szCs w:val="21"/>
        </w:rPr>
        <w:t>0~95%RH</w:t>
      </w:r>
      <w:r w:rsidRPr="0048394E">
        <w:rPr>
          <w:rFonts w:ascii="Segoe UI" w:eastAsia="宋体" w:hAnsi="Segoe UI" w:cs="Segoe UI"/>
          <w:kern w:val="0"/>
          <w:szCs w:val="21"/>
        </w:rPr>
        <w:t>（无凝结）。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28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lastRenderedPageBreak/>
        <w:t xml:space="preserve">3.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技术参数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检测气体</w:t>
      </w:r>
      <w:r w:rsidRPr="0048394E">
        <w:rPr>
          <w:rFonts w:ascii="Segoe UI" w:eastAsia="宋体" w:hAnsi="Segoe UI" w:cs="Segoe UI"/>
          <w:kern w:val="0"/>
          <w:szCs w:val="21"/>
        </w:rPr>
        <w:t>：氢气（</w:t>
      </w:r>
      <w:r w:rsidRPr="0048394E">
        <w:rPr>
          <w:rFonts w:ascii="Segoe UI" w:eastAsia="宋体" w:hAnsi="Segoe UI" w:cs="Segoe UI"/>
          <w:kern w:val="0"/>
          <w:szCs w:val="21"/>
        </w:rPr>
        <w:t>H₂</w:t>
      </w:r>
      <w:r w:rsidRPr="0048394E">
        <w:rPr>
          <w:rFonts w:ascii="Segoe UI" w:eastAsia="宋体" w:hAnsi="Segoe UI" w:cs="Segoe UI"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测量范围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0-1000.0 ppm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分辨率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0.1 ppm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精度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≤±3%</w:t>
      </w:r>
      <w:r w:rsidRPr="0048394E">
        <w:rPr>
          <w:rFonts w:ascii="Segoe UI" w:eastAsia="宋体" w:hAnsi="Segoe UI" w:cs="Segoe UI"/>
          <w:kern w:val="0"/>
          <w:szCs w:val="21"/>
        </w:rPr>
        <w:t>读数（</w:t>
      </w:r>
      <w:r w:rsidRPr="0048394E">
        <w:rPr>
          <w:rFonts w:ascii="Segoe UI" w:eastAsia="宋体" w:hAnsi="Segoe UI" w:cs="Segoe UI"/>
          <w:kern w:val="0"/>
          <w:szCs w:val="21"/>
        </w:rPr>
        <w:t>25</w:t>
      </w:r>
      <w:r w:rsidRPr="0048394E">
        <w:rPr>
          <w:rFonts w:ascii="微软雅黑" w:eastAsia="微软雅黑" w:hAnsi="微软雅黑" w:cs="微软雅黑" w:hint="eastAsia"/>
          <w:kern w:val="0"/>
          <w:szCs w:val="21"/>
        </w:rPr>
        <w:t>℃</w:t>
      </w:r>
      <w:r w:rsidRPr="0048394E">
        <w:rPr>
          <w:rFonts w:ascii="Segoe UI" w:eastAsia="宋体" w:hAnsi="Segoe UI" w:cs="Segoe UI"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响应时间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≤15</w:t>
      </w:r>
      <w:r w:rsidRPr="0048394E">
        <w:rPr>
          <w:rFonts w:ascii="Segoe UI" w:eastAsia="宋体" w:hAnsi="Segoe UI" w:cs="Segoe UI"/>
          <w:kern w:val="0"/>
          <w:szCs w:val="21"/>
        </w:rPr>
        <w:t>秒（</w:t>
      </w:r>
      <w:r w:rsidRPr="0048394E">
        <w:rPr>
          <w:rFonts w:ascii="Segoe UI" w:eastAsia="宋体" w:hAnsi="Segoe UI" w:cs="Segoe UI"/>
          <w:kern w:val="0"/>
          <w:szCs w:val="21"/>
        </w:rPr>
        <w:t>T90</w:t>
      </w:r>
      <w:r w:rsidRPr="0048394E">
        <w:rPr>
          <w:rFonts w:ascii="Segoe UI" w:eastAsia="宋体" w:hAnsi="Segoe UI" w:cs="Segoe UI"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检测原理</w:t>
      </w:r>
      <w:r w:rsidRPr="0048394E">
        <w:rPr>
          <w:rFonts w:ascii="Segoe UI" w:eastAsia="宋体" w:hAnsi="Segoe UI" w:cs="Segoe UI"/>
          <w:kern w:val="0"/>
          <w:szCs w:val="21"/>
        </w:rPr>
        <w:t>：催化燃烧式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通讯接口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TTL</w:t>
      </w:r>
      <w:r w:rsidRPr="0048394E">
        <w:rPr>
          <w:rFonts w:ascii="Segoe UI" w:eastAsia="宋体" w:hAnsi="Segoe UI" w:cs="Segoe UI"/>
          <w:kern w:val="0"/>
          <w:szCs w:val="21"/>
        </w:rPr>
        <w:t>（默认波特率</w:t>
      </w:r>
      <w:r w:rsidRPr="0048394E">
        <w:rPr>
          <w:rFonts w:ascii="Segoe UI" w:eastAsia="宋体" w:hAnsi="Segoe UI" w:cs="Segoe UI"/>
          <w:kern w:val="0"/>
          <w:szCs w:val="21"/>
        </w:rPr>
        <w:t>9600bps</w:t>
      </w:r>
      <w:r w:rsidRPr="0048394E">
        <w:rPr>
          <w:rFonts w:ascii="Segoe UI" w:eastAsia="宋体" w:hAnsi="Segoe UI" w:cs="Segoe UI"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模拟输出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4~20mA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供电电压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24V±2% DC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功耗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≤0.2W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运行温度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-10</w:t>
      </w:r>
      <w:r w:rsidRPr="0048394E">
        <w:rPr>
          <w:rFonts w:ascii="微软雅黑" w:eastAsia="微软雅黑" w:hAnsi="微软雅黑" w:cs="微软雅黑" w:hint="eastAsia"/>
          <w:kern w:val="0"/>
          <w:szCs w:val="21"/>
        </w:rPr>
        <w:t>℃</w:t>
      </w:r>
      <w:r w:rsidRPr="0048394E">
        <w:rPr>
          <w:rFonts w:ascii="Segoe UI" w:eastAsia="宋体" w:hAnsi="Segoe UI" w:cs="Segoe UI"/>
          <w:kern w:val="0"/>
          <w:szCs w:val="21"/>
        </w:rPr>
        <w:t>~50</w:t>
      </w:r>
      <w:r w:rsidRPr="0048394E">
        <w:rPr>
          <w:rFonts w:ascii="微软雅黑" w:eastAsia="宋体" w:hAnsi="微软雅黑" w:cs="微软雅黑"/>
          <w:kern w:val="0"/>
          <w:szCs w:val="21"/>
        </w:rPr>
        <w:t>℃</w:t>
      </w:r>
    </w:p>
    <w:p w:rsidR="0048394E" w:rsidRPr="0048394E" w:rsidRDefault="0048394E" w:rsidP="0048394E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防护等级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IP65</w:t>
      </w:r>
      <w:r w:rsidRPr="0048394E">
        <w:rPr>
          <w:rFonts w:ascii="Segoe UI" w:eastAsia="宋体" w:hAnsi="Segoe UI" w:cs="Segoe UI"/>
          <w:kern w:val="0"/>
          <w:szCs w:val="21"/>
        </w:rPr>
        <w:t>（铸铝外壳）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29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4.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接口定义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1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DV24V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24V</w:t>
      </w:r>
      <w:r w:rsidRPr="0048394E">
        <w:rPr>
          <w:rFonts w:ascii="Segoe UI" w:eastAsia="宋体" w:hAnsi="Segoe UI" w:cs="Segoe UI"/>
          <w:kern w:val="0"/>
          <w:szCs w:val="21"/>
        </w:rPr>
        <w:t>电源输入正极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2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GND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：电源接地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3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RXD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：串口接收端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4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TXD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：串口发送端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5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AGND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：模拟信号接地</w:t>
      </w:r>
    </w:p>
    <w:p w:rsidR="0048394E" w:rsidRPr="0048394E" w:rsidRDefault="0048394E" w:rsidP="0048394E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引脚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6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（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A_OUT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4~20mA</w:t>
      </w:r>
      <w:r w:rsidRPr="0048394E">
        <w:rPr>
          <w:rFonts w:ascii="Segoe UI" w:eastAsia="宋体" w:hAnsi="Segoe UI" w:cs="Segoe UI"/>
          <w:kern w:val="0"/>
          <w:szCs w:val="21"/>
        </w:rPr>
        <w:t>模拟量输出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0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5.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通讯协议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5.1 </w:t>
      </w: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>通讯基本参数</w:t>
      </w:r>
    </w:p>
    <w:p w:rsidR="0048394E" w:rsidRPr="0048394E" w:rsidRDefault="0048394E" w:rsidP="0048394E">
      <w:pPr>
        <w:widowControl/>
        <w:numPr>
          <w:ilvl w:val="0"/>
          <w:numId w:val="9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数据格式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8</w:t>
      </w:r>
      <w:r w:rsidRPr="0048394E">
        <w:rPr>
          <w:rFonts w:ascii="Segoe UI" w:eastAsia="宋体" w:hAnsi="Segoe UI" w:cs="Segoe UI"/>
          <w:kern w:val="0"/>
          <w:szCs w:val="21"/>
        </w:rPr>
        <w:t>位数据位，无奇偶校验，</w:t>
      </w:r>
      <w:r w:rsidRPr="0048394E">
        <w:rPr>
          <w:rFonts w:ascii="Segoe UI" w:eastAsia="宋体" w:hAnsi="Segoe UI" w:cs="Segoe UI"/>
          <w:kern w:val="0"/>
          <w:szCs w:val="21"/>
        </w:rPr>
        <w:t>1</w:t>
      </w:r>
      <w:r w:rsidRPr="0048394E">
        <w:rPr>
          <w:rFonts w:ascii="Segoe UI" w:eastAsia="宋体" w:hAnsi="Segoe UI" w:cs="Segoe UI"/>
          <w:kern w:val="0"/>
          <w:szCs w:val="21"/>
        </w:rPr>
        <w:t>位停止位</w:t>
      </w:r>
    </w:p>
    <w:p w:rsidR="0048394E" w:rsidRPr="0048394E" w:rsidRDefault="0048394E" w:rsidP="0048394E">
      <w:pPr>
        <w:widowControl/>
        <w:numPr>
          <w:ilvl w:val="0"/>
          <w:numId w:val="9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错误校验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CRC</w:t>
      </w:r>
      <w:r w:rsidRPr="0048394E">
        <w:rPr>
          <w:rFonts w:ascii="Segoe UI" w:eastAsia="宋体" w:hAnsi="Segoe UI" w:cs="Segoe UI"/>
          <w:kern w:val="0"/>
          <w:szCs w:val="21"/>
        </w:rPr>
        <w:t>冗余循环码</w:t>
      </w:r>
    </w:p>
    <w:p w:rsidR="0048394E" w:rsidRPr="0048394E" w:rsidRDefault="0048394E" w:rsidP="0048394E">
      <w:pPr>
        <w:widowControl/>
        <w:numPr>
          <w:ilvl w:val="0"/>
          <w:numId w:val="9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波特率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9600 bps</w:t>
      </w:r>
      <w:r w:rsidRPr="0048394E">
        <w:rPr>
          <w:rFonts w:ascii="Segoe UI" w:eastAsia="宋体" w:hAnsi="Segoe UI" w:cs="Segoe UI"/>
          <w:kern w:val="0"/>
          <w:szCs w:val="21"/>
        </w:rPr>
        <w:t>（默认）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5.2 </w:t>
      </w: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>通讯命令格式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lastRenderedPageBreak/>
        <w:t>主动上报模式（命令字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0x07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10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接收数据格式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起始位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 |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地址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 |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命令字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 |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分辨率位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 |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气体浓度（高字节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+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低字节）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 |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校验和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FF 01 07 01 01 35 00 00 00 3F</w:t>
      </w:r>
    </w:p>
    <w:p w:rsidR="0048394E" w:rsidRPr="0048394E" w:rsidRDefault="0048394E" w:rsidP="0048394E">
      <w:pPr>
        <w:widowControl/>
        <w:numPr>
          <w:ilvl w:val="1"/>
          <w:numId w:val="10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气体浓度值计算：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(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高字节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*256 +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低字节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 xml:space="preserve">) * 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分辨率系数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示例值：</w:t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(1*256 + 53) * 0.1 = 30.9 ppm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问询模式（命令字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0x07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）</w:t>
      </w:r>
    </w:p>
    <w:p w:rsidR="0048394E" w:rsidRPr="0048394E" w:rsidRDefault="0048394E" w:rsidP="0048394E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发送指令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br/>
      </w:r>
      <w:r w:rsidRPr="0048394E">
        <w:rPr>
          <w:rFonts w:ascii="var(--ds-font-family-code)" w:eastAsia="宋体" w:hAnsi="var(--ds-font-family-code)" w:cs="宋体"/>
          <w:kern w:val="0"/>
          <w:sz w:val="18"/>
          <w:szCs w:val="18"/>
        </w:rPr>
        <w:t>FF 01 07 00 00 00 00 00 07</w:t>
      </w:r>
    </w:p>
    <w:p w:rsidR="0048394E" w:rsidRPr="0048394E" w:rsidRDefault="0048394E" w:rsidP="0048394E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接收数据格式</w:t>
      </w:r>
      <w:r w:rsidRPr="0048394E">
        <w:rPr>
          <w:rFonts w:ascii="Segoe UI" w:eastAsia="宋体" w:hAnsi="Segoe UI" w:cs="Segoe UI"/>
          <w:kern w:val="0"/>
          <w:szCs w:val="21"/>
        </w:rPr>
        <w:t>：与主动上报模式一致。</w: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5.3 </w:t>
      </w:r>
      <w:r w:rsidRPr="0048394E">
        <w:rPr>
          <w:rFonts w:ascii="Segoe UI" w:eastAsia="宋体" w:hAnsi="Segoe UI" w:cs="Segoe UI"/>
          <w:b/>
          <w:bCs/>
          <w:kern w:val="0"/>
          <w:sz w:val="24"/>
          <w:szCs w:val="24"/>
        </w:rPr>
        <w:t>分辨率系数对照表</w:t>
      </w:r>
    </w:p>
    <w:p w:rsidR="0048394E" w:rsidRPr="0048394E" w:rsidRDefault="0048394E" w:rsidP="0048394E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0x00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1</w:t>
      </w:r>
    </w:p>
    <w:p w:rsidR="0048394E" w:rsidRPr="0048394E" w:rsidRDefault="0048394E" w:rsidP="0048394E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0x01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0.1</w:t>
      </w:r>
    </w:p>
    <w:p w:rsidR="0048394E" w:rsidRPr="0048394E" w:rsidRDefault="0048394E" w:rsidP="0048394E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0x02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0.01</w:t>
      </w:r>
    </w:p>
    <w:p w:rsidR="0048394E" w:rsidRPr="0048394E" w:rsidRDefault="0048394E" w:rsidP="0048394E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0x03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  <w:r w:rsidRPr="0048394E">
        <w:rPr>
          <w:rFonts w:ascii="Segoe UI" w:eastAsia="宋体" w:hAnsi="Segoe UI" w:cs="Segoe UI"/>
          <w:kern w:val="0"/>
          <w:szCs w:val="21"/>
        </w:rPr>
        <w:t>0.001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1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6.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安装与使用注意事项</w:t>
      </w:r>
    </w:p>
    <w:p w:rsidR="0048394E" w:rsidRPr="0048394E" w:rsidRDefault="0048394E" w:rsidP="0048394E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电源要求</w:t>
      </w:r>
      <w:r w:rsidRPr="0048394E">
        <w:rPr>
          <w:rFonts w:ascii="Segoe UI" w:eastAsia="宋体" w:hAnsi="Segoe UI" w:cs="Segoe UI"/>
          <w:kern w:val="0"/>
          <w:szCs w:val="21"/>
        </w:rPr>
        <w:t>：严格使用</w:t>
      </w:r>
      <w:r w:rsidRPr="0048394E">
        <w:rPr>
          <w:rFonts w:ascii="Segoe UI" w:eastAsia="宋体" w:hAnsi="Segoe UI" w:cs="Segoe UI"/>
          <w:kern w:val="0"/>
          <w:szCs w:val="21"/>
        </w:rPr>
        <w:t>24V±2%</w:t>
      </w:r>
      <w:r w:rsidRPr="0048394E">
        <w:rPr>
          <w:rFonts w:ascii="Segoe UI" w:eastAsia="宋体" w:hAnsi="Segoe UI" w:cs="Segoe UI"/>
          <w:kern w:val="0"/>
          <w:szCs w:val="21"/>
        </w:rPr>
        <w:t>直流电源，反接可能导致损坏。</w:t>
      </w:r>
    </w:p>
    <w:p w:rsidR="0048394E" w:rsidRPr="0048394E" w:rsidRDefault="0048394E" w:rsidP="0048394E">
      <w:pPr>
        <w:widowControl/>
        <w:numPr>
          <w:ilvl w:val="0"/>
          <w:numId w:val="13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安装规范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避免强气流、有机溶剂、油污环境。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禁止直接焊接引脚，建议使用配套管座。</w:t>
      </w:r>
    </w:p>
    <w:p w:rsidR="0048394E" w:rsidRPr="0048394E" w:rsidRDefault="0048394E" w:rsidP="0048394E">
      <w:pPr>
        <w:widowControl/>
        <w:numPr>
          <w:ilvl w:val="0"/>
          <w:numId w:val="13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操作安全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禁止超量程暴露（＞</w:t>
      </w:r>
      <w:r w:rsidRPr="0048394E">
        <w:rPr>
          <w:rFonts w:ascii="Segoe UI" w:eastAsia="宋体" w:hAnsi="Segoe UI" w:cs="Segoe UI"/>
          <w:kern w:val="0"/>
          <w:szCs w:val="21"/>
        </w:rPr>
        <w:t>1000ppm</w:t>
      </w:r>
      <w:r w:rsidRPr="0048394E">
        <w:rPr>
          <w:rFonts w:ascii="Segoe UI" w:eastAsia="宋体" w:hAnsi="Segoe UI" w:cs="Segoe UI"/>
          <w:kern w:val="0"/>
          <w:szCs w:val="21"/>
        </w:rPr>
        <w:t>），否则永久性损伤传感器。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首次</w:t>
      </w:r>
      <w:proofErr w:type="gramStart"/>
      <w:r w:rsidRPr="0048394E">
        <w:rPr>
          <w:rFonts w:ascii="Segoe UI" w:eastAsia="宋体" w:hAnsi="Segoe UI" w:cs="Segoe UI"/>
          <w:kern w:val="0"/>
          <w:szCs w:val="21"/>
        </w:rPr>
        <w:t>上电需预热</w:t>
      </w:r>
      <w:proofErr w:type="gramEnd"/>
      <w:r w:rsidRPr="0048394E">
        <w:rPr>
          <w:rFonts w:ascii="Segoe UI" w:eastAsia="宋体" w:hAnsi="Segoe UI" w:cs="Segoe UI"/>
          <w:kern w:val="0"/>
          <w:szCs w:val="21"/>
        </w:rPr>
        <w:t>≥3</w:t>
      </w:r>
      <w:r w:rsidRPr="0048394E">
        <w:rPr>
          <w:rFonts w:ascii="Segoe UI" w:eastAsia="宋体" w:hAnsi="Segoe UI" w:cs="Segoe UI"/>
          <w:kern w:val="0"/>
          <w:szCs w:val="21"/>
        </w:rPr>
        <w:t>分钟。</w:t>
      </w:r>
    </w:p>
    <w:p w:rsidR="0048394E" w:rsidRPr="0048394E" w:rsidRDefault="0048394E" w:rsidP="0048394E">
      <w:pPr>
        <w:widowControl/>
        <w:numPr>
          <w:ilvl w:val="0"/>
          <w:numId w:val="13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维护要求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定期清洁外壳，避免积尘。</w:t>
      </w:r>
    </w:p>
    <w:p w:rsidR="0048394E" w:rsidRPr="0048394E" w:rsidRDefault="0048394E" w:rsidP="0048394E">
      <w:pPr>
        <w:widowControl/>
        <w:numPr>
          <w:ilvl w:val="1"/>
          <w:numId w:val="13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严禁撞击或震动模组。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2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7.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测试与标定方法</w:t>
      </w:r>
    </w:p>
    <w:p w:rsidR="0048394E" w:rsidRPr="0048394E" w:rsidRDefault="0048394E" w:rsidP="0048394E">
      <w:pPr>
        <w:widowControl/>
        <w:numPr>
          <w:ilvl w:val="0"/>
          <w:numId w:val="14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lastRenderedPageBreak/>
        <w:t>标定气体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4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氮气（</w:t>
      </w:r>
      <w:r w:rsidRPr="0048394E">
        <w:rPr>
          <w:rFonts w:ascii="Segoe UI" w:eastAsia="宋体" w:hAnsi="Segoe UI" w:cs="Segoe UI"/>
          <w:kern w:val="0"/>
          <w:szCs w:val="21"/>
        </w:rPr>
        <w:t>99.99%</w:t>
      </w:r>
      <w:r w:rsidRPr="0048394E">
        <w:rPr>
          <w:rFonts w:ascii="Segoe UI" w:eastAsia="宋体" w:hAnsi="Segoe UI" w:cs="Segoe UI"/>
          <w:kern w:val="0"/>
          <w:szCs w:val="21"/>
        </w:rPr>
        <w:t>纯度）</w:t>
      </w:r>
    </w:p>
    <w:p w:rsidR="0048394E" w:rsidRPr="0048394E" w:rsidRDefault="0048394E" w:rsidP="0048394E">
      <w:pPr>
        <w:widowControl/>
        <w:numPr>
          <w:ilvl w:val="1"/>
          <w:numId w:val="14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500ppm/1000ppm</w:t>
      </w:r>
      <w:r w:rsidRPr="0048394E">
        <w:rPr>
          <w:rFonts w:ascii="Segoe UI" w:eastAsia="宋体" w:hAnsi="Segoe UI" w:cs="Segoe UI"/>
          <w:kern w:val="0"/>
          <w:szCs w:val="21"/>
        </w:rPr>
        <w:t>氢气（氮气平衡气）</w:t>
      </w:r>
    </w:p>
    <w:p w:rsidR="0048394E" w:rsidRPr="0048394E" w:rsidRDefault="0048394E" w:rsidP="0048394E">
      <w:pPr>
        <w:widowControl/>
        <w:numPr>
          <w:ilvl w:val="0"/>
          <w:numId w:val="14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标定流程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4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零点标定</w:t>
      </w:r>
      <w:r w:rsidRPr="0048394E">
        <w:rPr>
          <w:rFonts w:ascii="Segoe UI" w:eastAsia="宋体" w:hAnsi="Segoe UI" w:cs="Segoe UI"/>
          <w:kern w:val="0"/>
          <w:szCs w:val="21"/>
        </w:rPr>
        <w:t>：通氮气</w:t>
      </w:r>
      <w:r w:rsidRPr="0048394E">
        <w:rPr>
          <w:rFonts w:ascii="Segoe UI" w:eastAsia="宋体" w:hAnsi="Segoe UI" w:cs="Segoe UI"/>
          <w:kern w:val="0"/>
          <w:szCs w:val="21"/>
        </w:rPr>
        <w:t>5</w:t>
      </w:r>
      <w:r w:rsidRPr="0048394E">
        <w:rPr>
          <w:rFonts w:ascii="Segoe UI" w:eastAsia="宋体" w:hAnsi="Segoe UI" w:cs="Segoe UI"/>
          <w:kern w:val="0"/>
          <w:szCs w:val="21"/>
        </w:rPr>
        <w:t>分钟，输出电流应为</w:t>
      </w:r>
      <w:r w:rsidRPr="0048394E">
        <w:rPr>
          <w:rFonts w:ascii="Segoe UI" w:eastAsia="宋体" w:hAnsi="Segoe UI" w:cs="Segoe UI"/>
          <w:kern w:val="0"/>
          <w:szCs w:val="21"/>
        </w:rPr>
        <w:t>4mA±5%</w:t>
      </w:r>
      <w:r w:rsidRPr="0048394E">
        <w:rPr>
          <w:rFonts w:ascii="Segoe UI" w:eastAsia="宋体" w:hAnsi="Segoe UI" w:cs="Segoe UI"/>
          <w:kern w:val="0"/>
          <w:szCs w:val="21"/>
        </w:rPr>
        <w:t>。</w:t>
      </w:r>
    </w:p>
    <w:p w:rsidR="0048394E" w:rsidRPr="0048394E" w:rsidRDefault="0048394E" w:rsidP="0048394E">
      <w:pPr>
        <w:widowControl/>
        <w:numPr>
          <w:ilvl w:val="1"/>
          <w:numId w:val="14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跨度标定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2"/>
          <w:numId w:val="14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通</w:t>
      </w:r>
      <w:r w:rsidRPr="0048394E">
        <w:rPr>
          <w:rFonts w:ascii="Segoe UI" w:eastAsia="宋体" w:hAnsi="Segoe UI" w:cs="Segoe UI"/>
          <w:kern w:val="0"/>
          <w:szCs w:val="21"/>
        </w:rPr>
        <w:t>500ppm H₂</w:t>
      </w:r>
      <w:r w:rsidRPr="0048394E">
        <w:rPr>
          <w:rFonts w:ascii="Segoe UI" w:eastAsia="宋体" w:hAnsi="Segoe UI" w:cs="Segoe UI"/>
          <w:kern w:val="0"/>
          <w:szCs w:val="21"/>
        </w:rPr>
        <w:t>，稳定后输出</w:t>
      </w:r>
      <w:r w:rsidRPr="0048394E">
        <w:rPr>
          <w:rFonts w:ascii="Segoe UI" w:eastAsia="宋体" w:hAnsi="Segoe UI" w:cs="Segoe UI"/>
          <w:kern w:val="0"/>
          <w:szCs w:val="21"/>
        </w:rPr>
        <w:t>12mA±5%</w:t>
      </w:r>
      <w:r w:rsidRPr="0048394E">
        <w:rPr>
          <w:rFonts w:ascii="Segoe UI" w:eastAsia="宋体" w:hAnsi="Segoe UI" w:cs="Segoe UI"/>
          <w:kern w:val="0"/>
          <w:szCs w:val="21"/>
        </w:rPr>
        <w:t>。</w:t>
      </w:r>
    </w:p>
    <w:p w:rsidR="0048394E" w:rsidRPr="0048394E" w:rsidRDefault="0048394E" w:rsidP="0048394E">
      <w:pPr>
        <w:widowControl/>
        <w:numPr>
          <w:ilvl w:val="2"/>
          <w:numId w:val="14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通</w:t>
      </w:r>
      <w:r w:rsidRPr="0048394E">
        <w:rPr>
          <w:rFonts w:ascii="Segoe UI" w:eastAsia="宋体" w:hAnsi="Segoe UI" w:cs="Segoe UI"/>
          <w:kern w:val="0"/>
          <w:szCs w:val="21"/>
        </w:rPr>
        <w:t>1000ppm H₂</w:t>
      </w:r>
      <w:r w:rsidRPr="0048394E">
        <w:rPr>
          <w:rFonts w:ascii="Segoe UI" w:eastAsia="宋体" w:hAnsi="Segoe UI" w:cs="Segoe UI"/>
          <w:kern w:val="0"/>
          <w:szCs w:val="21"/>
        </w:rPr>
        <w:t>，稳定后输出</w:t>
      </w:r>
      <w:r w:rsidRPr="0048394E">
        <w:rPr>
          <w:rFonts w:ascii="Segoe UI" w:eastAsia="宋体" w:hAnsi="Segoe UI" w:cs="Segoe UI"/>
          <w:kern w:val="0"/>
          <w:szCs w:val="21"/>
        </w:rPr>
        <w:t>20mA±5%</w:t>
      </w:r>
      <w:r w:rsidRPr="0048394E">
        <w:rPr>
          <w:rFonts w:ascii="Segoe UI" w:eastAsia="宋体" w:hAnsi="Segoe UI" w:cs="Segoe UI"/>
          <w:kern w:val="0"/>
          <w:szCs w:val="21"/>
        </w:rPr>
        <w:t>。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3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 xml:space="preserve">8. </w:t>
      </w:r>
      <w:r w:rsidRPr="0048394E">
        <w:rPr>
          <w:rFonts w:ascii="Segoe UI" w:eastAsia="宋体" w:hAnsi="Segoe UI" w:cs="Segoe UI"/>
          <w:b/>
          <w:bCs/>
          <w:kern w:val="0"/>
          <w:sz w:val="27"/>
          <w:szCs w:val="27"/>
        </w:rPr>
        <w:t>质保与售后服务</w:t>
      </w:r>
    </w:p>
    <w:p w:rsidR="0048394E" w:rsidRPr="0048394E" w:rsidRDefault="0048394E" w:rsidP="0048394E">
      <w:pPr>
        <w:widowControl/>
        <w:numPr>
          <w:ilvl w:val="0"/>
          <w:numId w:val="15"/>
        </w:numPr>
        <w:spacing w:after="60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质保期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主机电路：</w:t>
      </w:r>
      <w:r w:rsidRPr="0048394E">
        <w:rPr>
          <w:rFonts w:ascii="Segoe UI" w:eastAsia="宋体" w:hAnsi="Segoe UI" w:cs="Segoe UI"/>
          <w:kern w:val="0"/>
          <w:szCs w:val="21"/>
        </w:rPr>
        <w:t>2</w:t>
      </w:r>
      <w:r w:rsidRPr="0048394E">
        <w:rPr>
          <w:rFonts w:ascii="Segoe UI" w:eastAsia="宋体" w:hAnsi="Segoe UI" w:cs="Segoe UI"/>
          <w:kern w:val="0"/>
          <w:szCs w:val="21"/>
        </w:rPr>
        <w:t>年</w:t>
      </w:r>
    </w:p>
    <w:p w:rsidR="0048394E" w:rsidRPr="0048394E" w:rsidRDefault="0048394E" w:rsidP="0048394E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气敏探头：</w:t>
      </w:r>
      <w:r w:rsidRPr="0048394E">
        <w:rPr>
          <w:rFonts w:ascii="Segoe UI" w:eastAsia="宋体" w:hAnsi="Segoe UI" w:cs="Segoe UI"/>
          <w:kern w:val="0"/>
          <w:szCs w:val="21"/>
        </w:rPr>
        <w:t>1</w:t>
      </w:r>
      <w:r w:rsidRPr="0048394E">
        <w:rPr>
          <w:rFonts w:ascii="Segoe UI" w:eastAsia="宋体" w:hAnsi="Segoe UI" w:cs="Segoe UI"/>
          <w:kern w:val="0"/>
          <w:szCs w:val="21"/>
        </w:rPr>
        <w:t>年</w:t>
      </w:r>
    </w:p>
    <w:p w:rsidR="0048394E" w:rsidRPr="0048394E" w:rsidRDefault="0048394E" w:rsidP="0048394E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配件（外壳</w:t>
      </w:r>
      <w:r w:rsidRPr="0048394E">
        <w:rPr>
          <w:rFonts w:ascii="Segoe UI" w:eastAsia="宋体" w:hAnsi="Segoe UI" w:cs="Segoe UI"/>
          <w:kern w:val="0"/>
          <w:szCs w:val="21"/>
        </w:rPr>
        <w:t>/</w:t>
      </w:r>
      <w:r w:rsidRPr="0048394E">
        <w:rPr>
          <w:rFonts w:ascii="Segoe UI" w:eastAsia="宋体" w:hAnsi="Segoe UI" w:cs="Segoe UI"/>
          <w:kern w:val="0"/>
          <w:szCs w:val="21"/>
        </w:rPr>
        <w:t>线缆等）：</w:t>
      </w:r>
      <w:r w:rsidRPr="0048394E">
        <w:rPr>
          <w:rFonts w:ascii="Segoe UI" w:eastAsia="宋体" w:hAnsi="Segoe UI" w:cs="Segoe UI"/>
          <w:kern w:val="0"/>
          <w:szCs w:val="21"/>
        </w:rPr>
        <w:t>3</w:t>
      </w:r>
      <w:r w:rsidRPr="0048394E">
        <w:rPr>
          <w:rFonts w:ascii="Segoe UI" w:eastAsia="宋体" w:hAnsi="Segoe UI" w:cs="Segoe UI"/>
          <w:kern w:val="0"/>
          <w:szCs w:val="21"/>
        </w:rPr>
        <w:t>个月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4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注</w:t>
      </w:r>
      <w:r w:rsidRPr="0048394E">
        <w:rPr>
          <w:rFonts w:ascii="Segoe UI" w:eastAsia="宋体" w:hAnsi="Segoe UI" w:cs="Segoe UI"/>
          <w:kern w:val="0"/>
          <w:szCs w:val="21"/>
        </w:rPr>
        <w:t>：</w:t>
      </w:r>
    </w:p>
    <w:p w:rsidR="0048394E" w:rsidRPr="0048394E" w:rsidRDefault="0048394E" w:rsidP="0048394E">
      <w:pPr>
        <w:widowControl/>
        <w:numPr>
          <w:ilvl w:val="0"/>
          <w:numId w:val="1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本手册内容可能随产品升级调整，请以最新版本为准。</w:t>
      </w:r>
    </w:p>
    <w:p w:rsidR="0048394E" w:rsidRPr="0048394E" w:rsidRDefault="0048394E" w:rsidP="0048394E">
      <w:pPr>
        <w:widowControl/>
        <w:numPr>
          <w:ilvl w:val="0"/>
          <w:numId w:val="16"/>
        </w:numPr>
        <w:spacing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t>产品尺寸待补充，请联系技术部门获取详细信息。</w:t>
      </w:r>
    </w:p>
    <w:p w:rsidR="0048394E" w:rsidRPr="0048394E" w:rsidRDefault="0048394E" w:rsidP="0048394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kern w:val="0"/>
          <w:szCs w:val="21"/>
        </w:rPr>
        <w:pict>
          <v:rect id="_x0000_i1035" style="width:0;height:.75pt" o:hralign="center" o:hrstd="t" o:hr="t" fillcolor="#a0a0a0" stroked="f"/>
        </w:pict>
      </w:r>
    </w:p>
    <w:p w:rsidR="0048394E" w:rsidRPr="0048394E" w:rsidRDefault="0048394E" w:rsidP="0048394E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48394E">
        <w:rPr>
          <w:rFonts w:ascii="Segoe UI" w:eastAsia="宋体" w:hAnsi="Segoe UI" w:cs="Segoe UI"/>
          <w:b/>
          <w:bCs/>
          <w:kern w:val="0"/>
          <w:szCs w:val="21"/>
        </w:rPr>
        <w:t>手册版本：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 xml:space="preserve">V2 | </w:t>
      </w:r>
      <w:r w:rsidRPr="0048394E">
        <w:rPr>
          <w:rFonts w:ascii="Segoe UI" w:eastAsia="宋体" w:hAnsi="Segoe UI" w:cs="Segoe UI"/>
          <w:b/>
          <w:bCs/>
          <w:kern w:val="0"/>
          <w:szCs w:val="21"/>
        </w:rPr>
        <w:t>天津鸣岳科技有限公司</w:t>
      </w:r>
    </w:p>
    <w:p w:rsidR="002B5F6D" w:rsidRPr="0048394E" w:rsidRDefault="002B5F6D" w:rsidP="0048394E"/>
    <w:sectPr w:rsidR="002B5F6D" w:rsidRPr="0048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01AEF"/>
    <w:multiLevelType w:val="multilevel"/>
    <w:tmpl w:val="EA8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55D5E"/>
    <w:multiLevelType w:val="multilevel"/>
    <w:tmpl w:val="5942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C583C"/>
    <w:multiLevelType w:val="multilevel"/>
    <w:tmpl w:val="578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876FE"/>
    <w:multiLevelType w:val="multilevel"/>
    <w:tmpl w:val="7D3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40E1C"/>
    <w:multiLevelType w:val="hybridMultilevel"/>
    <w:tmpl w:val="18723D02"/>
    <w:lvl w:ilvl="0" w:tplc="3BCC4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5430A"/>
    <w:multiLevelType w:val="multilevel"/>
    <w:tmpl w:val="4618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B2EA0"/>
    <w:multiLevelType w:val="hybridMultilevel"/>
    <w:tmpl w:val="38382116"/>
    <w:lvl w:ilvl="0" w:tplc="2228C5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F4A07C3"/>
    <w:multiLevelType w:val="multilevel"/>
    <w:tmpl w:val="D48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06F7C"/>
    <w:multiLevelType w:val="multilevel"/>
    <w:tmpl w:val="4F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1E304C"/>
    <w:multiLevelType w:val="multilevel"/>
    <w:tmpl w:val="3D5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11AAE"/>
    <w:multiLevelType w:val="multilevel"/>
    <w:tmpl w:val="6A311AAE"/>
    <w:lvl w:ilvl="0">
      <w:start w:val="2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5FF"/>
    <w:multiLevelType w:val="multilevel"/>
    <w:tmpl w:val="FED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480DC0"/>
    <w:multiLevelType w:val="multilevel"/>
    <w:tmpl w:val="56E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0B20EF"/>
    <w:multiLevelType w:val="multilevel"/>
    <w:tmpl w:val="4D9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84261"/>
    <w:multiLevelType w:val="multilevel"/>
    <w:tmpl w:val="A124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BD66E7"/>
    <w:multiLevelType w:val="multilevel"/>
    <w:tmpl w:val="7EBD66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12"/>
  </w:num>
  <w:num w:numId="13">
    <w:abstractNumId w:val="14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18314D"/>
    <w:rsid w:val="002323F7"/>
    <w:rsid w:val="002B5F6D"/>
    <w:rsid w:val="00337879"/>
    <w:rsid w:val="0048394E"/>
    <w:rsid w:val="005800EB"/>
    <w:rsid w:val="007E03E6"/>
    <w:rsid w:val="00D87585"/>
    <w:rsid w:val="00D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0D2CD-A1CC-4DFE-BC86-41B3BB20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39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39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5F6D"/>
    <w:pPr>
      <w:ind w:firstLineChars="200" w:firstLine="420"/>
    </w:pPr>
  </w:style>
  <w:style w:type="paragraph" w:styleId="a4">
    <w:name w:val="Body Text"/>
    <w:basedOn w:val="a"/>
    <w:link w:val="Char"/>
    <w:uiPriority w:val="99"/>
    <w:semiHidden/>
    <w:unhideWhenUsed/>
    <w:rsid w:val="005800EB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5800EB"/>
  </w:style>
  <w:style w:type="paragraph" w:styleId="a5">
    <w:name w:val="Body Text First Indent"/>
    <w:basedOn w:val="a4"/>
    <w:link w:val="Char0"/>
    <w:qFormat/>
    <w:rsid w:val="005800EB"/>
    <w:pPr>
      <w:widowControl/>
      <w:overflowPunct w:val="0"/>
      <w:autoSpaceDE w:val="0"/>
      <w:autoSpaceDN w:val="0"/>
      <w:adjustRightInd w:val="0"/>
      <w:spacing w:line="300" w:lineRule="auto"/>
      <w:ind w:firstLineChars="200" w:firstLine="498"/>
      <w:textAlignment w:val="baseline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Char0">
    <w:name w:val="正文首行缩进 Char"/>
    <w:basedOn w:val="Char"/>
    <w:link w:val="a5"/>
    <w:rsid w:val="005800EB"/>
    <w:rPr>
      <w:rFonts w:ascii="Calibri" w:eastAsia="宋体" w:hAnsi="Calibri" w:cs="Times New Roman"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483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394E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8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394E"/>
    <w:rPr>
      <w:b/>
      <w:bCs/>
    </w:rPr>
  </w:style>
  <w:style w:type="character" w:styleId="HTML">
    <w:name w:val="HTML Code"/>
    <w:basedOn w:val="a0"/>
    <w:uiPriority w:val="99"/>
    <w:semiHidden/>
    <w:unhideWhenUsed/>
    <w:rsid w:val="004839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228</Words>
  <Characters>1301</Characters>
  <Application>Microsoft Office Word</Application>
  <DocSecurity>0</DocSecurity>
  <Lines>10</Lines>
  <Paragraphs>3</Paragraphs>
  <ScaleCrop>false</ScaleCrop>
  <Company>Minyer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2025-03-10T06:17:00Z</dcterms:created>
  <dcterms:modified xsi:type="dcterms:W3CDTF">2025-03-17T04:43:00Z</dcterms:modified>
</cp:coreProperties>
</file>