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rPr>
          <w:rFonts w:ascii="Times New Roman"/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425"/>
        </w:tabs>
        <w:spacing w:before="32" w:after="0" w:line="441" w:lineRule="exact"/>
        <w:ind w:left="424" w:right="0" w:hanging="206"/>
        <w:jc w:val="left"/>
        <w:rPr>
          <w:rFonts w:hint="eastAsia" w:ascii="微软雅黑" w:hAnsi="微软雅黑" w:eastAsia="微软雅黑"/>
          <w:color w:val="204929"/>
          <w:sz w:val="25"/>
        </w:rPr>
      </w:pPr>
      <w:r>
        <w:rPr>
          <w:color w:val="204929"/>
          <w:sz w:val="28"/>
        </w:rPr>
        <w:t>产品概述</w:t>
      </w:r>
    </w:p>
    <w:p>
      <w:pPr>
        <w:pStyle w:val="3"/>
        <w:spacing w:line="288" w:lineRule="exact"/>
        <w:ind w:left="430"/>
      </w:pPr>
      <w:r>
        <w:rPr>
          <w:color w:val="211E1F"/>
        </w:rPr>
        <w:t>本产品用于测量</w:t>
      </w:r>
      <w:r>
        <w:rPr>
          <w:rFonts w:hint="eastAsia"/>
          <w:lang w:eastAsia="zh-CN"/>
        </w:rPr>
        <w:t>氢气</w:t>
      </w:r>
      <w:r>
        <w:t>气体的浓度，采用三</w:t>
      </w:r>
      <w:r>
        <w:rPr>
          <w:color w:val="211E1F"/>
        </w:rPr>
        <w:t>电极结构设计，利用电化学方法测量气体浓度。</w:t>
      </w:r>
    </w:p>
    <w:p>
      <w:pPr>
        <w:pStyle w:val="3"/>
        <w:spacing w:before="4"/>
        <w:rPr>
          <w:sz w:val="25"/>
        </w:rPr>
      </w:pPr>
    </w:p>
    <w:p>
      <w:pPr>
        <w:spacing w:after="0"/>
        <w:rPr>
          <w:sz w:val="25"/>
        </w:rPr>
        <w:sectPr>
          <w:headerReference r:id="rId3" w:type="default"/>
          <w:footerReference r:id="rId4" w:type="default"/>
          <w:type w:val="continuous"/>
          <w:pgSz w:w="11900" w:h="16820"/>
          <w:pgMar w:top="2100" w:right="540" w:bottom="980" w:left="920" w:header="329" w:footer="790" w:gutter="0"/>
          <w:pgNumType w:start="1"/>
        </w:sect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35" w:after="0" w:line="240" w:lineRule="auto"/>
        <w:ind w:left="434" w:right="0" w:hanging="217"/>
        <w:jc w:val="left"/>
        <w:rPr>
          <w:rFonts w:hint="eastAsia" w:ascii="微软雅黑" w:hAnsi="微软雅黑" w:eastAsia="微软雅黑"/>
          <w:sz w:val="25"/>
        </w:rPr>
      </w:pPr>
      <w:r>
        <w:t>性能参数</w:t>
      </w: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spacing w:before="11"/>
        <w:rPr>
          <w:sz w:val="35"/>
        </w:rPr>
      </w:pPr>
    </w:p>
    <w:p>
      <w:pPr>
        <w:pStyle w:val="7"/>
        <w:numPr>
          <w:ilvl w:val="0"/>
          <w:numId w:val="1"/>
        </w:numPr>
        <w:tabs>
          <w:tab w:val="left" w:pos="488"/>
        </w:tabs>
        <w:spacing w:before="0" w:after="0" w:line="240" w:lineRule="auto"/>
        <w:ind w:left="487" w:right="0" w:hanging="217"/>
        <w:jc w:val="left"/>
        <w:rPr>
          <w:rFonts w:hint="eastAsia" w:ascii="微软雅黑" w:hAnsi="微软雅黑" w:eastAsia="微软雅黑"/>
          <w:sz w:val="25"/>
        </w:rPr>
      </w:pPr>
      <w:r>
        <w:rPr>
          <w:sz w:val="28"/>
        </w:rPr>
        <w:t>工作条件</w:t>
      </w: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spacing w:before="8"/>
        <w:rPr>
          <w:sz w:val="42"/>
        </w:rPr>
      </w:pPr>
    </w:p>
    <w:p>
      <w:pPr>
        <w:pStyle w:val="7"/>
        <w:numPr>
          <w:ilvl w:val="1"/>
          <w:numId w:val="1"/>
        </w:numPr>
        <w:tabs>
          <w:tab w:val="left" w:pos="584"/>
        </w:tabs>
        <w:spacing w:before="1" w:after="0" w:line="240" w:lineRule="auto"/>
        <w:ind w:left="583" w:right="0" w:hanging="217"/>
        <w:jc w:val="left"/>
        <w:rPr>
          <w:sz w:val="28"/>
        </w:rPr>
      </w:pPr>
      <w:r>
        <w:rPr>
          <w:spacing w:val="-5"/>
          <w:sz w:val="28"/>
        </w:rPr>
        <w:t>物理性能</w:t>
      </w:r>
    </w:p>
    <w:p>
      <w:pPr>
        <w:pStyle w:val="3"/>
      </w:pPr>
      <w:r>
        <w:br w:type="column"/>
      </w:r>
    </w:p>
    <w:p>
      <w:pPr>
        <w:pStyle w:val="3"/>
        <w:tabs>
          <w:tab w:val="left" w:pos="2521"/>
        </w:tabs>
        <w:spacing w:before="185" w:line="298" w:lineRule="exact"/>
        <w:ind w:left="148"/>
        <w:rPr>
          <w:rFonts w:hint="default" w:eastAsia="宋体"/>
          <w:lang w:val="en-US" w:eastAsia="zh-CN"/>
        </w:rPr>
      </w:pPr>
      <w:r>
        <w:t>型号</w:t>
      </w:r>
      <w:r>
        <w:tab/>
      </w:r>
      <w:r>
        <w:t>JEC-</w:t>
      </w:r>
      <w:r>
        <w:rPr>
          <w:rFonts w:hint="eastAsia"/>
          <w:lang w:eastAsia="zh-CN"/>
        </w:rPr>
        <w:t>H2</w:t>
      </w:r>
      <w:r>
        <w:t>-</w:t>
      </w:r>
      <w:r>
        <w:rPr>
          <w:rFonts w:hint="eastAsia"/>
          <w:lang w:val="en-US" w:eastAsia="zh-CN"/>
        </w:rPr>
        <w:t>1000</w:t>
      </w:r>
    </w:p>
    <w:p>
      <w:pPr>
        <w:pStyle w:val="3"/>
        <w:tabs>
          <w:tab w:val="left" w:pos="2521"/>
        </w:tabs>
        <w:spacing w:line="288" w:lineRule="exact"/>
        <w:ind w:left="148"/>
      </w:pPr>
      <w:r>
        <w:pict>
          <v:shape id="_x0000_s1026" o:spid="_x0000_s1026" style="position:absolute;left:0pt;margin-left:135.2pt;margin-top:0.15pt;height:14.4pt;width:255pt;mso-position-horizontal-relative:page;z-index:-251848704;mso-width-relative:page;mso-height-relative:page;" fillcolor="#BDBDBD" filled="t" stroked="f" coordorigin="2705,3" coordsize="5100,288" path="m7805,3l5078,3,2705,3,2705,291,5078,291,7805,291,7805,3e">
            <v:path arrowok="t"/>
            <v:fill on="t" focussize="0,0"/>
            <v:stroke on="f"/>
            <v:imagedata o:title=""/>
            <o:lock v:ext="edit"/>
          </v:shape>
        </w:pict>
      </w:r>
      <w:r>
        <w:t>正常检测范围</w:t>
      </w:r>
      <w:r>
        <w:tab/>
      </w:r>
      <w:r>
        <w:rPr>
          <w:rFonts w:hint="eastAsia"/>
          <w:lang w:val="en-US" w:eastAsia="zh-CN"/>
        </w:rPr>
        <w:t>10</w:t>
      </w:r>
      <w:r>
        <w:t>00ppm</w:t>
      </w:r>
    </w:p>
    <w:p>
      <w:pPr>
        <w:pStyle w:val="3"/>
        <w:tabs>
          <w:tab w:val="left" w:pos="2521"/>
        </w:tabs>
        <w:spacing w:line="288" w:lineRule="exact"/>
        <w:ind w:left="148"/>
      </w:pPr>
      <w:r>
        <w:t>最大检测浓度</w:t>
      </w:r>
      <w:r>
        <w:tab/>
      </w:r>
      <w:r>
        <w:rPr>
          <w:rFonts w:hint="eastAsia"/>
          <w:lang w:val="en-US" w:eastAsia="zh-CN"/>
        </w:rPr>
        <w:t>2</w:t>
      </w:r>
      <w:r>
        <w:t>000ppm</w:t>
      </w:r>
    </w:p>
    <w:p>
      <w:pPr>
        <w:pStyle w:val="3"/>
        <w:tabs>
          <w:tab w:val="left" w:pos="2521"/>
        </w:tabs>
        <w:spacing w:before="5" w:line="225" w:lineRule="auto"/>
        <w:ind w:left="148" w:right="4133"/>
      </w:pPr>
      <w:r>
        <w:pict>
          <v:shape id="_x0000_s1027" o:spid="_x0000_s1027" style="position:absolute;left:0pt;margin-left:135.2pt;margin-top:0.15pt;height:14.4pt;width:255pt;mso-position-horizontal-relative:page;z-index:-251847680;mso-width-relative:page;mso-height-relative:page;" fillcolor="#BDBDBD" filled="t" stroked="f" coordorigin="2705,3" coordsize="5100,288" path="m7805,3l5078,3,2705,3,2705,291,5078,291,7805,291,7805,3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135.2pt;margin-top:28.95pt;height:14.4pt;width:255pt;mso-position-horizontal-relative:page;z-index:-251846656;mso-width-relative:page;mso-height-relative:page;" fillcolor="#BDBDBD" filled="t" stroked="f" coordorigin="2705,579" coordsize="5100,288" path="m7805,579l5078,579,2705,579,2705,867,5078,867,7805,867,7805,579e">
            <v:path arrowok="t"/>
            <v:fill on="t" focussize="0,0"/>
            <v:stroke on="f"/>
            <v:imagedata o:title=""/>
            <o:lock v:ext="edit"/>
          </v:shape>
        </w:pict>
      </w:r>
      <w:r>
        <w:t>灵敏度</w:t>
      </w:r>
      <w:r>
        <w:tab/>
      </w:r>
      <w:r>
        <w:rPr>
          <w:spacing w:val="-1"/>
        </w:rPr>
        <w:t>0.0</w:t>
      </w:r>
      <w:r>
        <w:rPr>
          <w:rFonts w:hint="eastAsia"/>
          <w:spacing w:val="-1"/>
          <w:lang w:val="en-US" w:eastAsia="zh-CN"/>
        </w:rPr>
        <w:t>5</w:t>
      </w:r>
      <w:bookmarkStart w:id="0" w:name="_GoBack"/>
      <w:bookmarkEnd w:id="0"/>
      <w:r>
        <w:rPr>
          <w:spacing w:val="-1"/>
        </w:rPr>
        <w:t xml:space="preserve">±0.01uA/ppm </w:t>
      </w:r>
      <w:r>
        <w:t>响应时间（T90）</w:t>
      </w:r>
      <w:r>
        <w:tab/>
      </w:r>
      <w:r>
        <w:t>≤90秒</w:t>
      </w:r>
    </w:p>
    <w:p>
      <w:pPr>
        <w:pStyle w:val="3"/>
        <w:tabs>
          <w:tab w:val="left" w:pos="2521"/>
        </w:tabs>
        <w:spacing w:line="281" w:lineRule="exact"/>
        <w:ind w:left="148"/>
      </w:pPr>
      <w:r>
        <w:t>基线漂移</w:t>
      </w:r>
      <w:r>
        <w:tab/>
      </w:r>
      <w:r>
        <w:rPr>
          <w:rFonts w:hint="eastAsia"/>
          <w:lang w:val="en-US" w:eastAsia="zh-CN"/>
        </w:rPr>
        <w:t>0至10ppm</w:t>
      </w:r>
    </w:p>
    <w:p>
      <w:pPr>
        <w:pStyle w:val="3"/>
        <w:tabs>
          <w:tab w:val="left" w:pos="2521"/>
        </w:tabs>
        <w:spacing w:line="288" w:lineRule="exact"/>
        <w:ind w:left="148"/>
      </w:pPr>
      <w:r>
        <w:t>分辨率</w:t>
      </w:r>
      <w:r>
        <w:tab/>
      </w:r>
      <w:r>
        <w:rPr>
          <w:rFonts w:hint="eastAsia"/>
          <w:lang w:val="en-US" w:eastAsia="zh-CN"/>
        </w:rPr>
        <w:t>10</w:t>
      </w:r>
      <w:r>
        <w:t>ppm</w:t>
      </w:r>
    </w:p>
    <w:p>
      <w:pPr>
        <w:pStyle w:val="3"/>
        <w:tabs>
          <w:tab w:val="left" w:pos="2521"/>
        </w:tabs>
        <w:spacing w:line="288" w:lineRule="exact"/>
        <w:ind w:left="148"/>
      </w:pPr>
      <w:r>
        <w:pict>
          <v:shape id="_x0000_s1029" o:spid="_x0000_s1029" style="position:absolute;left:0pt;margin-left:135.2pt;margin-top:0.15pt;height:14.4pt;width:255pt;mso-position-horizontal-relative:page;z-index:-251845632;mso-width-relative:page;mso-height-relative:page;" fillcolor="#BDBDBD" filled="t" stroked="f" coordorigin="2705,3" coordsize="5100,288" path="m7805,3l5078,3,2705,3,2705,291,5078,291,7805,291,7805,3e">
            <v:path arrowok="t"/>
            <v:fill on="t" focussize="0,0"/>
            <v:stroke on="f"/>
            <v:imagedata o:title=""/>
            <o:lock v:ext="edit"/>
          </v:shape>
        </w:pict>
      </w:r>
      <w:r>
        <w:t>线性度</w:t>
      </w:r>
      <w:r>
        <w:tab/>
      </w:r>
      <w:r>
        <w:t>线性</w:t>
      </w:r>
    </w:p>
    <w:p>
      <w:pPr>
        <w:pStyle w:val="3"/>
        <w:tabs>
          <w:tab w:val="left" w:pos="2521"/>
        </w:tabs>
        <w:spacing w:line="288" w:lineRule="exact"/>
        <w:ind w:left="148"/>
      </w:pPr>
      <w:r>
        <w:t>基线</w:t>
      </w:r>
      <w:r>
        <w:tab/>
      </w:r>
      <w:r>
        <w:t>＜±0.4uA</w:t>
      </w:r>
    </w:p>
    <w:p>
      <w:pPr>
        <w:pStyle w:val="3"/>
        <w:tabs>
          <w:tab w:val="left" w:pos="2521"/>
        </w:tabs>
        <w:spacing w:line="298" w:lineRule="exact"/>
        <w:ind w:left="148"/>
      </w:pPr>
      <w:r>
        <w:pict>
          <v:shape id="_x0000_s1030" o:spid="_x0000_s1030" style="position:absolute;left:0pt;margin-left:135.2pt;margin-top:0.15pt;height:14.4pt;width:255pt;mso-position-horizontal-relative:page;z-index:-251844608;mso-width-relative:page;mso-height-relative:page;" fillcolor="#BDBDBD" filled="t" stroked="f" coordorigin="2705,3" coordsize="5100,288" path="m7805,3l5078,3,2705,3,2705,291,5078,291,7805,291,7805,3e">
            <v:path arrowok="t"/>
            <v:fill on="t" focussize="0,0"/>
            <v:stroke on="f"/>
            <v:imagedata o:title=""/>
            <o:lock v:ext="edit"/>
          </v:shape>
        </w:pict>
      </w:r>
      <w:r>
        <w:t>偏压</w:t>
      </w:r>
      <w:r>
        <w:tab/>
      </w:r>
      <w:r>
        <w:t>0mV</w:t>
      </w:r>
    </w:p>
    <w:p>
      <w:pPr>
        <w:pStyle w:val="3"/>
        <w:spacing w:before="11"/>
        <w:rPr>
          <w:sz w:val="22"/>
        </w:rPr>
      </w:pPr>
    </w:p>
    <w:p>
      <w:pPr>
        <w:pStyle w:val="3"/>
        <w:tabs>
          <w:tab w:val="left" w:pos="2600"/>
        </w:tabs>
        <w:spacing w:line="298" w:lineRule="exact"/>
        <w:ind w:left="200"/>
      </w:pPr>
      <w:r>
        <w:t>温度范围</w:t>
      </w:r>
      <w:r>
        <w:tab/>
      </w:r>
      <w:r>
        <w:t>0~50℃</w:t>
      </w:r>
    </w:p>
    <w:p>
      <w:pPr>
        <w:pStyle w:val="3"/>
        <w:tabs>
          <w:tab w:val="left" w:pos="2600"/>
        </w:tabs>
        <w:spacing w:line="288" w:lineRule="exact"/>
        <w:ind w:left="200"/>
      </w:pPr>
      <w:r>
        <w:pict>
          <v:shape id="_x0000_s1031" o:spid="_x0000_s1031" style="position:absolute;left:0pt;margin-left:137.85pt;margin-top:0.1pt;height:14.4pt;width:254.9pt;mso-position-horizontal-relative:page;z-index:-251843584;mso-width-relative:page;mso-height-relative:page;" fillcolor="#BDBDBD" filled="t" stroked="f" coordorigin="2758,3" coordsize="5098,288" path="m7855,3l5158,3,2758,3,2758,291,5158,291,7855,291,7855,3e">
            <v:path arrowok="t"/>
            <v:fill on="t" focussize="0,0"/>
            <v:stroke on="f"/>
            <v:imagedata o:title=""/>
            <o:lock v:ext="edit"/>
          </v:shape>
        </w:pict>
      </w:r>
      <w:r>
        <w:t>湿度范围</w:t>
      </w:r>
      <w:r>
        <w:tab/>
      </w:r>
      <w:r>
        <w:t>0~90%RH（无凝结）</w:t>
      </w:r>
    </w:p>
    <w:p>
      <w:pPr>
        <w:pStyle w:val="3"/>
        <w:tabs>
          <w:tab w:val="left" w:pos="2600"/>
        </w:tabs>
        <w:spacing w:line="288" w:lineRule="exact"/>
        <w:ind w:left="200"/>
      </w:pPr>
      <w:r>
        <w:t>压力范围</w:t>
      </w:r>
      <w:r>
        <w:tab/>
      </w:r>
      <w:r>
        <w:t>1±0.1（标准大气压）</w:t>
      </w:r>
    </w:p>
    <w:p>
      <w:pPr>
        <w:pStyle w:val="3"/>
        <w:tabs>
          <w:tab w:val="left" w:pos="2600"/>
        </w:tabs>
        <w:spacing w:line="288" w:lineRule="exact"/>
        <w:ind w:left="200"/>
      </w:pPr>
      <w:r>
        <w:pict>
          <v:shape id="_x0000_s1032" o:spid="_x0000_s1032" style="position:absolute;left:0pt;margin-left:137.85pt;margin-top:0.1pt;height:14.4pt;width:254.9pt;mso-position-horizontal-relative:page;z-index:-251842560;mso-width-relative:page;mso-height-relative:page;" fillcolor="#BDBDBD" filled="t" stroked="f" coordorigin="2758,3" coordsize="5098,288" path="m7855,3l5158,3,2758,3,2758,291,5158,291,7855,291,7855,3e">
            <v:path arrowok="t"/>
            <v:fill on="t" focussize="0,0"/>
            <v:stroke on="f"/>
            <v:imagedata o:title=""/>
            <o:lock v:ext="edit"/>
          </v:shape>
        </w:pict>
      </w:r>
      <w:r>
        <w:t>使用寿命</w:t>
      </w:r>
      <w:r>
        <w:tab/>
      </w:r>
      <w:r>
        <w:t>3年（空气中）</w:t>
      </w:r>
    </w:p>
    <w:p>
      <w:pPr>
        <w:pStyle w:val="3"/>
        <w:tabs>
          <w:tab w:val="left" w:pos="2600"/>
        </w:tabs>
        <w:spacing w:line="288" w:lineRule="exact"/>
        <w:ind w:left="200"/>
      </w:pPr>
      <w:r>
        <w:t>长期稳定性</w:t>
      </w:r>
      <w:r>
        <w:tab/>
      </w:r>
      <w:r>
        <w:t>＜2%信号值/月</w:t>
      </w:r>
    </w:p>
    <w:p>
      <w:pPr>
        <w:pStyle w:val="3"/>
        <w:tabs>
          <w:tab w:val="left" w:pos="2600"/>
        </w:tabs>
        <w:spacing w:line="288" w:lineRule="exact"/>
        <w:ind w:left="200"/>
      </w:pPr>
      <w:r>
        <w:pict>
          <v:shape id="_x0000_s1033" o:spid="_x0000_s1033" style="position:absolute;left:0pt;margin-left:137.85pt;margin-top:0.1pt;height:14.4pt;width:254.9pt;mso-position-horizontal-relative:page;z-index:-251841536;mso-width-relative:page;mso-height-relative:page;" fillcolor="#BDBDBD" filled="t" stroked="f" coordorigin="2758,3" coordsize="5098,288" path="m7855,3l5158,3,2758,3,2758,291,5158,291,7855,291,7855,3e">
            <v:path arrowok="t"/>
            <v:fill on="t" focussize="0,0"/>
            <v:stroke on="f"/>
            <v:imagedata o:title=""/>
            <o:lock v:ext="edit"/>
          </v:shape>
        </w:pict>
      </w:r>
      <w:r>
        <w:t>存储温度</w:t>
      </w:r>
      <w:r>
        <w:tab/>
      </w:r>
      <w:r>
        <w:t>10~30℃</w:t>
      </w:r>
    </w:p>
    <w:p>
      <w:pPr>
        <w:pStyle w:val="3"/>
        <w:tabs>
          <w:tab w:val="left" w:pos="2600"/>
        </w:tabs>
        <w:spacing w:line="288" w:lineRule="exact"/>
        <w:ind w:left="200"/>
      </w:pPr>
      <w:r>
        <w:t>存储时间</w:t>
      </w:r>
      <w:r>
        <w:tab/>
      </w:r>
      <w:r>
        <w:t>6个月（专用包装盒）</w:t>
      </w:r>
    </w:p>
    <w:p>
      <w:pPr>
        <w:pStyle w:val="3"/>
        <w:tabs>
          <w:tab w:val="left" w:pos="2600"/>
        </w:tabs>
        <w:spacing w:line="298" w:lineRule="exact"/>
        <w:ind w:left="200"/>
      </w:pPr>
      <w:r>
        <w:pict>
          <v:group id="_x0000_s1034" o:spid="_x0000_s1034" o:spt="203" style="position:absolute;left:0pt;margin-left:137.85pt;margin-top:0.1pt;height:14.95pt;width:254.95pt;mso-position-horizontal-relative:page;z-index:-251840512;mso-width-relative:page;mso-height-relative:page;" coordorigin="2757,3" coordsize="5099,299">
            <o:lock v:ext="edit"/>
            <v:shape id="_x0000_s1035" o:spid="_x0000_s1035" style="position:absolute;left:2757;top:2;height:288;width:5098;" fillcolor="#BDBDBD" filled="t" stroked="f" coordorigin="2758,3" coordsize="5098,288" path="m7855,3l5158,3,2758,3,2758,291,5158,291,7855,291,7855,3e">
              <v:path arrowok="t"/>
              <v:fill on="t" focussize="0,0"/>
              <v:stroke on="f"/>
              <v:imagedata o:title=""/>
              <o:lock v:ext="edit"/>
            </v:shape>
            <v:line id="_x0000_s1036" o:spid="_x0000_s1036" o:spt="20" style="position:absolute;left:2757;top:291;height:0;width:5098;" stroked="t" coordsize="21600,21600">
              <v:path arrowok="t"/>
              <v:fill focussize="0,0"/>
              <v:stroke weight="1pt" color="#000000"/>
              <v:imagedata o:title=""/>
              <o:lock v:ext="edit"/>
            </v:line>
          </v:group>
        </w:pict>
      </w:r>
      <w:r>
        <w:t>保质期</w:t>
      </w:r>
      <w:r>
        <w:tab/>
      </w:r>
      <w:r>
        <w:t>24个月</w:t>
      </w:r>
    </w:p>
    <w:p>
      <w:pPr>
        <w:spacing w:after="0" w:line="298" w:lineRule="exact"/>
        <w:sectPr>
          <w:type w:val="continuous"/>
          <w:pgSz w:w="11900" w:h="16820"/>
          <w:pgMar w:top="2100" w:right="540" w:bottom="980" w:left="920" w:header="720" w:footer="720" w:gutter="0"/>
          <w:cols w:equalWidth="0" w:num="2">
            <w:col w:w="1705" w:space="40"/>
            <w:col w:w="8695"/>
          </w:cols>
        </w:sectPr>
      </w:pPr>
    </w:p>
    <w:p>
      <w:pPr>
        <w:pStyle w:val="3"/>
        <w:tabs>
          <w:tab w:val="left" w:pos="4367"/>
        </w:tabs>
        <w:spacing w:before="156" w:line="298" w:lineRule="exact"/>
        <w:ind w:left="1995"/>
      </w:pPr>
      <w:r>
        <w:t>壳体材质</w:t>
      </w:r>
      <w:r>
        <w:tab/>
      </w:r>
      <w:r>
        <w:t>ABS</w:t>
      </w:r>
    </w:p>
    <w:p>
      <w:pPr>
        <w:pStyle w:val="3"/>
        <w:tabs>
          <w:tab w:val="left" w:pos="4367"/>
        </w:tabs>
        <w:spacing w:line="288" w:lineRule="exact"/>
        <w:ind w:left="1995"/>
      </w:pPr>
      <w:r>
        <w:pict>
          <v:shape id="_x0000_s1037" o:spid="_x0000_s1037" style="position:absolute;left:0pt;margin-left:140.4pt;margin-top:0.1pt;height:14.4pt;width:255pt;mso-position-horizontal-relative:page;z-index:-251839488;mso-width-relative:page;mso-height-relative:page;" fillcolor="#BDBDBD" filled="t" stroked="f" coordorigin="2808,2" coordsize="5100,288" path="m7908,2l5179,2,2808,2,2808,290,5179,290,7908,290,7908,2e">
            <v:path arrowok="t"/>
            <v:fill on="t" focussize="0,0"/>
            <v:stroke on="f"/>
            <v:imagedata o:title=""/>
            <o:lock v:ext="edit"/>
          </v:shape>
        </w:pict>
      </w:r>
      <w:r>
        <w:t>重量</w:t>
      </w:r>
      <w:r>
        <w:tab/>
      </w:r>
      <w:r>
        <w:t>5克</w:t>
      </w:r>
    </w:p>
    <w:p>
      <w:pPr>
        <w:pStyle w:val="3"/>
        <w:tabs>
          <w:tab w:val="left" w:pos="4367"/>
        </w:tabs>
        <w:spacing w:line="298" w:lineRule="exact"/>
        <w:ind w:left="1995"/>
      </w:pPr>
      <w:r>
        <w:t>方向性</w:t>
      </w:r>
      <w:r>
        <w:tab/>
      </w:r>
      <w:r>
        <w:t>无</w:t>
      </w:r>
    </w:p>
    <w:p>
      <w:pPr>
        <w:pStyle w:val="3"/>
        <w:spacing w:before="12"/>
        <w:rPr>
          <w:sz w:val="22"/>
        </w:rPr>
      </w:pPr>
    </w:p>
    <w:p>
      <w:pPr>
        <w:pStyle w:val="2"/>
        <w:numPr>
          <w:ilvl w:val="2"/>
          <w:numId w:val="1"/>
        </w:numPr>
        <w:tabs>
          <w:tab w:val="left" w:pos="706"/>
        </w:tabs>
        <w:spacing w:before="27" w:after="0" w:line="240" w:lineRule="auto"/>
        <w:ind w:left="706" w:right="0" w:hanging="238"/>
        <w:jc w:val="left"/>
        <w:rPr>
          <w:rFonts w:hint="eastAsia" w:ascii="微软雅黑" w:hAnsi="微软雅黑" w:eastAsia="微软雅黑"/>
        </w:rPr>
      </w:pPr>
      <w:r>
        <w:rPr>
          <w:spacing w:val="23"/>
        </w:rPr>
        <w:t>产品尺寸</w:t>
      </w: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2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203835</wp:posOffset>
            </wp:positionV>
            <wp:extent cx="4653915" cy="15036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930" cy="1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93"/>
        <w:ind w:left="644"/>
      </w:pPr>
      <w:r>
        <w:rPr>
          <w:rFonts w:hint="eastAsia" w:ascii="MS UI Gothic" w:hAnsi="MS UI Gothic" w:eastAsia="MS UI Gothic"/>
          <w:color w:val="211E1F"/>
        </w:rPr>
        <w:t>※</w:t>
      </w:r>
      <w:r>
        <w:rPr>
          <w:color w:val="211E1F"/>
        </w:rPr>
        <w:t>所有尺寸标注以毫米为单位除非另有说明，所有公差±</w:t>
      </w:r>
      <w:r>
        <w:rPr>
          <w:rFonts w:ascii="Arial" w:hAnsi="Arial" w:eastAsia="Arial"/>
          <w:color w:val="211E1F"/>
        </w:rPr>
        <w:t>0.10</w:t>
      </w:r>
      <w:r>
        <w:rPr>
          <w:color w:val="211E1F"/>
        </w:rPr>
        <w:t>毫米</w:t>
      </w:r>
    </w:p>
    <w:p>
      <w:pPr>
        <w:spacing w:after="0"/>
        <w:sectPr>
          <w:type w:val="continuous"/>
          <w:pgSz w:w="11900" w:h="16820"/>
          <w:pgMar w:top="2100" w:right="540" w:bottom="980" w:left="92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491"/>
        </w:tabs>
        <w:spacing w:before="35" w:after="0" w:line="240" w:lineRule="auto"/>
        <w:ind w:left="490" w:right="0" w:hanging="217"/>
        <w:jc w:val="left"/>
        <w:rPr>
          <w:rFonts w:hint="eastAsia" w:ascii="微软雅黑" w:hAnsi="微软雅黑" w:eastAsia="微软雅黑"/>
          <w:sz w:val="25"/>
        </w:rPr>
      </w:pPr>
      <w:r>
        <w:t>安装说明</w:t>
      </w:r>
    </w:p>
    <w:p>
      <w:pPr>
        <w:pStyle w:val="3"/>
        <w:spacing w:before="252" w:line="206" w:lineRule="auto"/>
        <w:ind w:left="224" w:right="1531"/>
        <w:jc w:val="both"/>
      </w:pPr>
      <w:r>
        <w:rPr>
          <w:color w:val="211E1F"/>
        </w:rPr>
        <w:t>电极脚请正确连接，连接位置不对会影响传感器的正常工作；传感器应避免与有机溶剂、涂料、油类及高浓度气体接触；请勿直接在传感器上或靠近传感器的地方使用粘合剂，以防止塑料外壳的破裂；若在特殊环境下使用，请预先联系我们。</w:t>
      </w: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20"/>
        </w:rPr>
      </w:pPr>
    </w:p>
    <w:tbl>
      <w:tblPr>
        <w:tblStyle w:val="4"/>
        <w:tblW w:w="0" w:type="auto"/>
        <w:tblInd w:w="1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5"/>
        <w:gridCol w:w="2601"/>
        <w:gridCol w:w="3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215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330"/>
              </w:tabs>
              <w:spacing w:before="0" w:after="0" w:line="358" w:lineRule="exact"/>
              <w:ind w:left="329" w:right="0" w:hanging="217"/>
              <w:jc w:val="left"/>
              <w:rPr>
                <w:sz w:val="28"/>
              </w:rPr>
            </w:pPr>
            <w:r>
              <w:rPr>
                <w:sz w:val="28"/>
              </w:rPr>
              <w:t>交叉灵敏度</w:t>
            </w:r>
          </w:p>
        </w:tc>
        <w:tc>
          <w:tcPr>
            <w:tcW w:w="6204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2215" w:type="dxa"/>
          </w:tcPr>
          <w:p>
            <w:pPr>
              <w:pStyle w:val="8"/>
              <w:spacing w:before="14" w:line="240" w:lineRule="auto"/>
              <w:rPr>
                <w:sz w:val="24"/>
              </w:rPr>
            </w:pPr>
            <w:r>
              <w:rPr>
                <w:sz w:val="24"/>
              </w:rPr>
              <w:t>气体</w:t>
            </w:r>
          </w:p>
        </w:tc>
        <w:tc>
          <w:tcPr>
            <w:tcW w:w="2601" w:type="dxa"/>
          </w:tcPr>
          <w:p>
            <w:pPr>
              <w:pStyle w:val="8"/>
              <w:spacing w:before="14" w:line="240" w:lineRule="auto"/>
              <w:ind w:left="484"/>
              <w:rPr>
                <w:sz w:val="24"/>
              </w:rPr>
            </w:pPr>
            <w:r>
              <w:rPr>
                <w:sz w:val="24"/>
              </w:rPr>
              <w:t>浓度（ppm）</w:t>
            </w:r>
          </w:p>
        </w:tc>
        <w:tc>
          <w:tcPr>
            <w:tcW w:w="3603" w:type="dxa"/>
          </w:tcPr>
          <w:p>
            <w:pPr>
              <w:pStyle w:val="8"/>
              <w:spacing w:before="23" w:line="288" w:lineRule="exact"/>
              <w:ind w:left="797" w:right="283"/>
              <w:rPr>
                <w:sz w:val="24"/>
              </w:rPr>
            </w:pPr>
            <w:r>
              <w:rPr>
                <w:sz w:val="24"/>
              </w:rPr>
              <w:t>输出信号（相当于ppm</w:t>
            </w:r>
            <w:r>
              <w:rPr>
                <w:rFonts w:hint="eastAsia"/>
                <w:sz w:val="24"/>
                <w:lang w:eastAsia="zh-CN"/>
              </w:rPr>
              <w:t>氢气</w:t>
            </w:r>
            <w:r>
              <w:rPr>
                <w:sz w:val="24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15" w:type="dxa"/>
            <w:shd w:val="clear" w:color="auto" w:fill="BDBDBD"/>
          </w:tcPr>
          <w:p>
            <w:pPr>
              <w:pStyle w:val="8"/>
              <w:spacing w:before="14" w:line="24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二氧化硫</w:t>
            </w:r>
          </w:p>
        </w:tc>
        <w:tc>
          <w:tcPr>
            <w:tcW w:w="2601" w:type="dxa"/>
            <w:shd w:val="clear" w:color="auto" w:fill="BDBDBD"/>
          </w:tcPr>
          <w:p>
            <w:pPr>
              <w:pStyle w:val="8"/>
              <w:ind w:left="48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03" w:type="dxa"/>
            <w:shd w:val="clear" w:color="auto" w:fill="BDBDBD"/>
          </w:tcPr>
          <w:p>
            <w:pPr>
              <w:pStyle w:val="8"/>
              <w:ind w:left="79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15" w:type="dxa"/>
          </w:tcPr>
          <w:p>
            <w:pPr>
              <w:pStyle w:val="8"/>
              <w:spacing w:before="14" w:line="240" w:lineRule="auto"/>
              <w:rPr>
                <w:sz w:val="24"/>
              </w:rPr>
            </w:pPr>
            <w:r>
              <w:rPr>
                <w:sz w:val="24"/>
              </w:rPr>
              <w:t>硫化氢</w:t>
            </w:r>
          </w:p>
        </w:tc>
        <w:tc>
          <w:tcPr>
            <w:tcW w:w="2601" w:type="dxa"/>
          </w:tcPr>
          <w:p>
            <w:pPr>
              <w:pStyle w:val="8"/>
              <w:ind w:left="484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24</w:t>
            </w:r>
          </w:p>
        </w:tc>
        <w:tc>
          <w:tcPr>
            <w:tcW w:w="3603" w:type="dxa"/>
          </w:tcPr>
          <w:p>
            <w:pPr>
              <w:pStyle w:val="8"/>
              <w:ind w:left="79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15" w:type="dxa"/>
            <w:shd w:val="clear" w:color="auto" w:fill="BDBDBD"/>
          </w:tcPr>
          <w:p>
            <w:pPr>
              <w:pStyle w:val="8"/>
              <w:spacing w:before="14" w:line="24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一氧化氮</w:t>
            </w:r>
          </w:p>
        </w:tc>
        <w:tc>
          <w:tcPr>
            <w:tcW w:w="2601" w:type="dxa"/>
            <w:shd w:val="clear" w:color="auto" w:fill="BDBDBD"/>
          </w:tcPr>
          <w:p>
            <w:pPr>
              <w:pStyle w:val="8"/>
              <w:ind w:left="484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35</w:t>
            </w:r>
          </w:p>
        </w:tc>
        <w:tc>
          <w:tcPr>
            <w:tcW w:w="3603" w:type="dxa"/>
            <w:shd w:val="clear" w:color="auto" w:fill="BDBDBD"/>
          </w:tcPr>
          <w:p>
            <w:pPr>
              <w:pStyle w:val="8"/>
              <w:ind w:left="79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215" w:type="dxa"/>
          </w:tcPr>
          <w:p>
            <w:pPr>
              <w:pStyle w:val="8"/>
              <w:spacing w:before="14" w:line="240" w:lineRule="auto"/>
              <w:ind w:left="0" w:leftChars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一氧化碳</w:t>
            </w:r>
          </w:p>
        </w:tc>
        <w:tc>
          <w:tcPr>
            <w:tcW w:w="2601" w:type="dxa"/>
          </w:tcPr>
          <w:p>
            <w:pPr>
              <w:pStyle w:val="8"/>
              <w:spacing w:line="240" w:lineRule="exact"/>
              <w:ind w:left="484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50</w:t>
            </w:r>
          </w:p>
        </w:tc>
        <w:tc>
          <w:tcPr>
            <w:tcW w:w="3603" w:type="dxa"/>
          </w:tcPr>
          <w:p>
            <w:pPr>
              <w:pStyle w:val="8"/>
              <w:spacing w:line="240" w:lineRule="exact"/>
              <w:ind w:left="797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200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pStyle w:val="2"/>
        <w:numPr>
          <w:ilvl w:val="1"/>
          <w:numId w:val="1"/>
        </w:numPr>
        <w:tabs>
          <w:tab w:val="left" w:pos="580"/>
        </w:tabs>
        <w:spacing w:before="35" w:after="11" w:line="240" w:lineRule="auto"/>
        <w:ind w:left="579" w:right="0" w:hanging="217"/>
        <w:jc w:val="left"/>
      </w:pPr>
      <w:r>
        <w:t>温度影响</w:t>
      </w:r>
    </w:p>
    <w:p>
      <w:pPr>
        <w:pStyle w:val="3"/>
        <w:ind w:left="1312"/>
        <w:rPr>
          <w:sz w:val="20"/>
        </w:rPr>
      </w:pPr>
      <w:r>
        <w:rPr>
          <w:sz w:val="20"/>
        </w:rPr>
        <w:drawing>
          <wp:inline distT="0" distB="0" distL="0" distR="0">
            <wp:extent cx="4567555" cy="30054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826" cy="30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sz w:val="23"/>
        </w:rPr>
      </w:pPr>
    </w:p>
    <w:p>
      <w:pPr>
        <w:pStyle w:val="7"/>
        <w:numPr>
          <w:ilvl w:val="2"/>
          <w:numId w:val="1"/>
        </w:numPr>
        <w:tabs>
          <w:tab w:val="left" w:pos="717"/>
        </w:tabs>
        <w:spacing w:before="0" w:after="0" w:line="240" w:lineRule="auto"/>
        <w:ind w:left="716" w:right="0" w:hanging="214"/>
        <w:jc w:val="left"/>
        <w:rPr>
          <w:rFonts w:hint="eastAsia" w:ascii="微软雅黑" w:hAnsi="微软雅黑" w:eastAsia="微软雅黑"/>
          <w:sz w:val="24"/>
        </w:rPr>
      </w:pPr>
      <w:r>
        <w:rPr>
          <w:spacing w:val="27"/>
          <w:sz w:val="24"/>
        </w:rPr>
        <w:t>使用须知</w:t>
      </w:r>
    </w:p>
    <w:p>
      <w:pPr>
        <w:pStyle w:val="7"/>
        <w:numPr>
          <w:ilvl w:val="0"/>
          <w:numId w:val="3"/>
        </w:numPr>
        <w:tabs>
          <w:tab w:val="left" w:pos="565"/>
        </w:tabs>
        <w:spacing w:before="132" w:after="0" w:line="206" w:lineRule="auto"/>
        <w:ind w:left="364" w:right="393" w:firstLine="0"/>
        <w:jc w:val="left"/>
        <w:rPr>
          <w:rFonts w:ascii="Arial" w:hAnsi="Arial" w:eastAsia="Arial"/>
          <w:color w:val="211E1F"/>
          <w:sz w:val="22"/>
        </w:rPr>
      </w:pPr>
      <w:r>
        <w:rPr>
          <w:color w:val="211E1F"/>
          <w:sz w:val="24"/>
        </w:rPr>
        <w:t>以上所有性能规格都是在环境条件：温度20℃，相对湿度50%，一个大气压（100kPa）</w:t>
      </w:r>
      <w:r>
        <w:rPr>
          <w:color w:val="211E1F"/>
          <w:spacing w:val="-9"/>
          <w:sz w:val="24"/>
        </w:rPr>
        <w:t>下测</w:t>
      </w:r>
      <w:r>
        <w:rPr>
          <w:color w:val="211E1F"/>
          <w:sz w:val="24"/>
        </w:rPr>
        <w:t>得。</w:t>
      </w:r>
    </w:p>
    <w:p>
      <w:pPr>
        <w:pStyle w:val="7"/>
        <w:numPr>
          <w:ilvl w:val="0"/>
          <w:numId w:val="3"/>
        </w:numPr>
        <w:tabs>
          <w:tab w:val="left" w:pos="606"/>
        </w:tabs>
        <w:spacing w:before="0" w:after="0" w:line="206" w:lineRule="auto"/>
        <w:ind w:left="364" w:right="473" w:firstLine="0"/>
        <w:jc w:val="left"/>
        <w:rPr>
          <w:color w:val="211E1F"/>
          <w:sz w:val="22"/>
        </w:rPr>
      </w:pPr>
      <w:r>
        <w:rPr>
          <w:color w:val="211E1F"/>
          <w:spacing w:val="-1"/>
          <w:sz w:val="24"/>
        </w:rPr>
        <w:t>推荐用目标气体进行标定。如果用交叉敏感气体进行标定，不能保证其标定和测量的准确</w:t>
      </w:r>
      <w:r>
        <w:rPr>
          <w:color w:val="211E1F"/>
          <w:sz w:val="24"/>
        </w:rPr>
        <w:t>性。</w:t>
      </w:r>
    </w:p>
    <w:p>
      <w:pPr>
        <w:pStyle w:val="7"/>
        <w:numPr>
          <w:ilvl w:val="0"/>
          <w:numId w:val="3"/>
        </w:numPr>
        <w:tabs>
          <w:tab w:val="left" w:pos="606"/>
        </w:tabs>
        <w:spacing w:before="0" w:after="0" w:line="251" w:lineRule="exact"/>
        <w:ind w:left="605" w:right="0" w:hanging="242"/>
        <w:jc w:val="left"/>
        <w:rPr>
          <w:color w:val="211E1F"/>
          <w:sz w:val="22"/>
        </w:rPr>
      </w:pPr>
      <w:r>
        <w:rPr>
          <w:color w:val="211E1F"/>
          <w:sz w:val="24"/>
        </w:rPr>
        <w:t>交叉灵敏度会有±30%的浮动，并且可能随着传感器的生产批次不同和传感器的寿命而变化。</w:t>
      </w:r>
    </w:p>
    <w:p>
      <w:pPr>
        <w:pStyle w:val="7"/>
        <w:numPr>
          <w:ilvl w:val="0"/>
          <w:numId w:val="3"/>
        </w:numPr>
        <w:tabs>
          <w:tab w:val="left" w:pos="606"/>
        </w:tabs>
        <w:spacing w:before="0" w:after="0" w:line="286" w:lineRule="exact"/>
        <w:ind w:left="605" w:right="0" w:hanging="242"/>
        <w:jc w:val="left"/>
        <w:rPr>
          <w:color w:val="211E1F"/>
          <w:sz w:val="22"/>
        </w:rPr>
      </w:pPr>
      <w:r>
        <w:rPr>
          <w:color w:val="211E1F"/>
          <w:sz w:val="24"/>
        </w:rPr>
        <w:t>上述交叉灵敏度包括但不限于上述气体，该传感器有可能对其他气体有响应。</w:t>
      </w:r>
    </w:p>
    <w:sectPr>
      <w:pgSz w:w="11900" w:h="16820"/>
      <w:pgMar w:top="2100" w:right="540" w:bottom="980" w:left="920" w:header="329" w:footer="79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480.75pt;margin-top:790.45pt;height:13.15pt;width:27.9pt;mso-position-horizontal-relative:page;mso-position-vertical-relative:page;z-index:-2518476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FF0000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Arial" w:eastAsia="Arial"/>
                    <w:color w:val="FF000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0000"/>
                    <w:sz w:val="20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51466752" behindDoc="1" locked="0" layoutInCell="1" allowOverlap="1">
          <wp:simplePos x="0" y="0"/>
          <wp:positionH relativeFrom="page">
            <wp:posOffset>336550</wp:posOffset>
          </wp:positionH>
          <wp:positionV relativeFrom="page">
            <wp:posOffset>208280</wp:posOffset>
          </wp:positionV>
          <wp:extent cx="3456940" cy="6597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56945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355.75pt;margin-top:59.6pt;height:46.5pt;width:193.05pt;mso-position-horizontal-relative:page;mso-position-vertical-relative:page;z-index:-2518487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66" w:lineRule="exact"/>
                  <w:ind w:left="1853" w:right="0" w:firstLine="0"/>
                  <w:jc w:val="left"/>
                  <w:rPr>
                    <w:sz w:val="39"/>
                  </w:rPr>
                </w:pPr>
                <w:r>
                  <w:rPr>
                    <w:color w:val="204929"/>
                    <w:spacing w:val="-1"/>
                    <w:sz w:val="39"/>
                  </w:rPr>
                  <w:t>产品规格书</w:t>
                </w:r>
              </w:p>
              <w:p>
                <w:pPr>
                  <w:spacing w:before="111" w:line="352" w:lineRule="exact"/>
                  <w:ind w:left="20" w:right="0" w:firstLine="0"/>
                  <w:jc w:val="left"/>
                  <w:rPr>
                    <w:rFonts w:hint="eastAsia" w:ascii="微软雅黑" w:eastAsia="微软雅黑"/>
                    <w:b/>
                    <w:sz w:val="21"/>
                  </w:rPr>
                </w:pPr>
                <w:r>
                  <w:rPr>
                    <w:color w:val="FF0000"/>
                    <w:spacing w:val="-13"/>
                    <w:sz w:val="21"/>
                  </w:rPr>
                  <w:t>三电极</w:t>
                </w:r>
                <w:r>
                  <w:rPr>
                    <w:rFonts w:hint="eastAsia"/>
                    <w:color w:val="FF0000"/>
                    <w:spacing w:val="-13"/>
                    <w:sz w:val="21"/>
                    <w:lang w:eastAsia="zh-CN"/>
                  </w:rPr>
                  <w:t>氢气</w:t>
                </w:r>
                <w:r>
                  <w:rPr>
                    <w:color w:val="FF0000"/>
                    <w:spacing w:val="-13"/>
                    <w:sz w:val="21"/>
                  </w:rPr>
                  <w:t xml:space="preserve">电化学传感器 </w:t>
                </w:r>
                <w:r>
                  <w:rPr>
                    <w:rFonts w:hint="eastAsia" w:ascii="微软雅黑" w:eastAsia="微软雅黑"/>
                    <w:b/>
                    <w:color w:val="FF0000"/>
                    <w:spacing w:val="-5"/>
                    <w:sz w:val="21"/>
                  </w:rPr>
                  <w:t>(</w:t>
                </w:r>
                <w:r>
                  <w:rPr>
                    <w:rFonts w:ascii="Arial" w:eastAsia="Arial"/>
                    <w:b/>
                    <w:color w:val="FF0000"/>
                    <w:spacing w:val="-5"/>
                    <w:sz w:val="23"/>
                  </w:rPr>
                  <w:t>JEC-</w:t>
                </w:r>
                <w:r>
                  <w:rPr>
                    <w:rFonts w:hint="eastAsia" w:ascii="Arial"/>
                    <w:b/>
                    <w:color w:val="FF0000"/>
                    <w:spacing w:val="-5"/>
                    <w:sz w:val="23"/>
                    <w:lang w:eastAsia="zh-CN"/>
                  </w:rPr>
                  <w:t>H2</w:t>
                </w:r>
                <w:r>
                  <w:rPr>
                    <w:rFonts w:ascii="Arial" w:eastAsia="Arial"/>
                    <w:b/>
                    <w:color w:val="FF0000"/>
                    <w:spacing w:val="-5"/>
                    <w:sz w:val="23"/>
                  </w:rPr>
                  <w:t>-</w:t>
                </w:r>
                <w:r>
                  <w:rPr>
                    <w:rFonts w:hint="eastAsia" w:ascii="Arial"/>
                    <w:b/>
                    <w:color w:val="FF0000"/>
                    <w:spacing w:val="-5"/>
                    <w:sz w:val="23"/>
                    <w:lang w:val="en-US" w:eastAsia="zh-CN"/>
                  </w:rPr>
                  <w:t>10</w:t>
                </w:r>
                <w:r>
                  <w:rPr>
                    <w:rFonts w:ascii="Arial" w:eastAsia="Arial"/>
                    <w:b/>
                    <w:color w:val="FF0000"/>
                    <w:spacing w:val="-5"/>
                    <w:sz w:val="23"/>
                  </w:rPr>
                  <w:t>00</w:t>
                </w:r>
                <w:r>
                  <w:rPr>
                    <w:rFonts w:hint="eastAsia" w:ascii="微软雅黑" w:eastAsia="微软雅黑"/>
                    <w:b/>
                    <w:color w:val="FF0000"/>
                    <w:spacing w:val="-5"/>
                    <w:sz w:val="21"/>
                  </w:rPr>
                  <w:t>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05207"/>
    <w:multiLevelType w:val="multilevel"/>
    <w:tmpl w:val="A0F05207"/>
    <w:lvl w:ilvl="0" w:tentative="0">
      <w:start w:val="1"/>
      <w:numFmt w:val="decimal"/>
      <w:lvlText w:val="%1."/>
      <w:lvlJc w:val="left"/>
      <w:pPr>
        <w:ind w:left="364" w:hanging="201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8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6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84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92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00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408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16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424" w:hanging="201"/>
      </w:pPr>
      <w:rPr>
        <w:rFonts w:hint="default"/>
        <w:lang w:val="zh-CN" w:eastAsia="zh-CN" w:bidi="zh-CN"/>
      </w:rPr>
    </w:lvl>
  </w:abstractNum>
  <w:abstractNum w:abstractNumId="1">
    <w:nsid w:val="B23A94A9"/>
    <w:multiLevelType w:val="multilevel"/>
    <w:tmpl w:val="B23A94A9"/>
    <w:lvl w:ilvl="0" w:tentative="0">
      <w:start w:val="0"/>
      <w:numFmt w:val="bullet"/>
      <w:lvlText w:val="·"/>
      <w:lvlJc w:val="left"/>
      <w:pPr>
        <w:ind w:left="424" w:hanging="205"/>
      </w:pPr>
      <w:rPr>
        <w:rFonts w:hint="default"/>
        <w:b/>
        <w:bCs/>
        <w:w w:val="100"/>
        <w:position w:val="-1"/>
        <w:lang w:val="zh-CN" w:eastAsia="zh-CN" w:bidi="zh-CN"/>
      </w:rPr>
    </w:lvl>
    <w:lvl w:ilvl="1" w:tentative="0">
      <w:start w:val="0"/>
      <w:numFmt w:val="bullet"/>
      <w:lvlText w:val="·"/>
      <w:lvlJc w:val="left"/>
      <w:pPr>
        <w:ind w:left="583" w:hanging="216"/>
      </w:pPr>
      <w:rPr>
        <w:rFonts w:hint="default" w:ascii="微软雅黑" w:hAnsi="微软雅黑" w:eastAsia="微软雅黑" w:cs="微软雅黑"/>
        <w:b/>
        <w:bCs/>
        <w:w w:val="100"/>
        <w:sz w:val="25"/>
        <w:szCs w:val="25"/>
        <w:lang w:val="zh-CN" w:eastAsia="zh-CN" w:bidi="zh-CN"/>
      </w:rPr>
    </w:lvl>
    <w:lvl w:ilvl="2" w:tentative="0">
      <w:start w:val="0"/>
      <w:numFmt w:val="bullet"/>
      <w:lvlText w:val="·"/>
      <w:lvlJc w:val="left"/>
      <w:pPr>
        <w:ind w:left="716" w:hanging="213"/>
      </w:pPr>
      <w:rPr>
        <w:rFonts w:hint="default"/>
        <w:b/>
        <w:bCs/>
        <w:spacing w:val="-36"/>
        <w:w w:val="10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20" w:hanging="2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60" w:hanging="2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01" w:hanging="2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141" w:hanging="2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282" w:hanging="2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423" w:hanging="213"/>
      </w:pPr>
      <w:rPr>
        <w:rFonts w:hint="default"/>
        <w:lang w:val="zh-CN" w:eastAsia="zh-CN" w:bidi="zh-CN"/>
      </w:rPr>
    </w:lvl>
  </w:abstractNum>
  <w:abstractNum w:abstractNumId="2">
    <w:nsid w:val="3B8127DF"/>
    <w:multiLevelType w:val="multilevel"/>
    <w:tmpl w:val="3B8127DF"/>
    <w:lvl w:ilvl="0" w:tentative="0">
      <w:start w:val="0"/>
      <w:numFmt w:val="bullet"/>
      <w:lvlText w:val="·"/>
      <w:lvlJc w:val="left"/>
      <w:pPr>
        <w:ind w:left="329" w:hanging="216"/>
      </w:pPr>
      <w:rPr>
        <w:rFonts w:hint="default" w:ascii="微软雅黑" w:hAnsi="微软雅黑" w:eastAsia="微软雅黑" w:cs="微软雅黑"/>
        <w:b/>
        <w:bCs/>
        <w:w w:val="100"/>
        <w:sz w:val="25"/>
        <w:szCs w:val="25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09" w:hanging="2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99" w:hanging="2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88" w:hanging="2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78" w:hanging="2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67" w:hanging="2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457" w:hanging="2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646" w:hanging="2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36" w:hanging="216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3DF31B3"/>
    <w:rsid w:val="3EBD2244"/>
    <w:rsid w:val="77E22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5"/>
      <w:ind w:left="424" w:hanging="217"/>
      <w:outlineLvl w:val="1"/>
    </w:pPr>
    <w:rPr>
      <w:rFonts w:ascii="宋体" w:hAnsi="宋体" w:eastAsia="宋体" w:cs="宋体"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64" w:hanging="21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5"/>
    <customShpInfo spid="_x0000_s1036"/>
    <customShpInfo spid="_x0000_s1034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2021-02-25T08:20:00Z</dcterms:created>
  <dc:creator>Admin</dc:creator>
  <cp:lastModifiedBy>X、dw</cp:lastModifiedBy>
  <dcterms:modified xsi:type="dcterms:W3CDTF">2021-03-11T07:41:16Z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WPS 演示</vt:lpwstr>
  </property>
  <property fmtid="{D5CDD505-2E9C-101B-9397-08002B2CF9AE}" pid="4" name="LastSaved">
    <vt:filetime>2021-02-25T00:00:00Z</vt:filetime>
  </property>
  <property fmtid="{D5CDD505-2E9C-101B-9397-08002B2CF9AE}" pid="5" name="KSOProductBuildVer">
    <vt:lpwstr>2052-11.1.0.9564</vt:lpwstr>
  </property>
</Properties>
</file>