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C6E45" w14:textId="40C97C76" w:rsidR="009303D9" w:rsidRPr="008B6524" w:rsidRDefault="00BC3772" w:rsidP="008B6524">
      <w:pPr>
        <w:pStyle w:val="papertitle"/>
        <w:spacing w:before="100" w:beforeAutospacing="1" w:after="100" w:afterAutospacing="1"/>
        <w:rPr>
          <w:kern w:val="48"/>
        </w:rPr>
      </w:pPr>
      <w:r>
        <w:rPr>
          <w:kern w:val="48"/>
        </w:rPr>
        <w:t>Multiple Linear Regression and Time Series Analysis</w:t>
      </w:r>
    </w:p>
    <w:p w14:paraId="24DF2CD4" w14:textId="1CE14DA7" w:rsidR="009303D9" w:rsidRDefault="00BC3772" w:rsidP="008B6524">
      <w:pPr>
        <w:pStyle w:val="Author"/>
        <w:spacing w:before="100" w:beforeAutospacing="1" w:after="100" w:afterAutospacing="1"/>
        <w:rPr>
          <w:sz w:val="16"/>
          <w:szCs w:val="16"/>
        </w:rPr>
      </w:pPr>
      <w:r>
        <w:rPr>
          <w:sz w:val="16"/>
          <w:szCs w:val="16"/>
        </w:rPr>
        <w:t>Statistics and Optimization Assessment</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105FAD80" w:rsidR="00BD670B" w:rsidRDefault="00BC3772" w:rsidP="00BD670B">
      <w:pPr>
        <w:pStyle w:val="Author"/>
        <w:spacing w:before="100" w:beforeAutospacing="1"/>
        <w:rPr>
          <w:sz w:val="18"/>
          <w:szCs w:val="18"/>
        </w:rPr>
      </w:pPr>
      <w:r>
        <w:rPr>
          <w:sz w:val="18"/>
          <w:szCs w:val="18"/>
        </w:rPr>
        <w:t>Rebecca Santan de Pina</w:t>
      </w:r>
      <w:r w:rsidR="001A3B3D" w:rsidRPr="00F847A6">
        <w:rPr>
          <w:sz w:val="18"/>
          <w:szCs w:val="18"/>
        </w:rPr>
        <w:br/>
      </w:r>
      <w:r>
        <w:rPr>
          <w:i/>
          <w:sz w:val="18"/>
          <w:szCs w:val="18"/>
        </w:rPr>
        <w:t>Msc in Data Analytics</w:t>
      </w:r>
      <w:r w:rsidR="00D72D06" w:rsidRPr="00F847A6">
        <w:rPr>
          <w:sz w:val="18"/>
          <w:szCs w:val="18"/>
        </w:rPr>
        <w:br/>
      </w:r>
      <w:r>
        <w:rPr>
          <w:i/>
          <w:sz w:val="18"/>
          <w:szCs w:val="18"/>
        </w:rPr>
        <w:t>National College of Ireland</w:t>
      </w:r>
      <w:r w:rsidR="001A3B3D" w:rsidRPr="00F847A6">
        <w:rPr>
          <w:i/>
          <w:sz w:val="18"/>
          <w:szCs w:val="18"/>
        </w:rPr>
        <w:br/>
      </w:r>
      <w:r>
        <w:rPr>
          <w:sz w:val="18"/>
          <w:szCs w:val="18"/>
        </w:rPr>
        <w:t>Dublin, Ireland</w:t>
      </w:r>
      <w:r w:rsidR="001A3B3D" w:rsidRPr="00F847A6">
        <w:rPr>
          <w:sz w:val="18"/>
          <w:szCs w:val="18"/>
        </w:rPr>
        <w:br/>
      </w:r>
      <w:r w:rsidRPr="00BC3772">
        <w:rPr>
          <w:sz w:val="18"/>
          <w:szCs w:val="18"/>
        </w:rPr>
        <w:t>x23436786@student.ncirl.ie</w:t>
      </w:r>
    </w:p>
    <w:p w14:paraId="1FCCE042" w14:textId="00BE1923" w:rsidR="00BC3772" w:rsidRDefault="00BD670B" w:rsidP="00BC3772">
      <w:pPr>
        <w:pStyle w:val="Author"/>
        <w:spacing w:before="100" w:beforeAutospacing="1"/>
        <w:rPr>
          <w:sz w:val="18"/>
          <w:szCs w:val="18"/>
        </w:rPr>
      </w:pPr>
      <w:r>
        <w:rPr>
          <w:sz w:val="18"/>
          <w:szCs w:val="18"/>
        </w:rPr>
        <w:br w:type="column"/>
      </w:r>
      <w:r w:rsidR="00BC3772">
        <w:rPr>
          <w:sz w:val="18"/>
          <w:szCs w:val="18"/>
        </w:rPr>
        <w:t xml:space="preserve"> </w:t>
      </w:r>
    </w:p>
    <w:p w14:paraId="2729A11B" w14:textId="1BB817D1" w:rsidR="00447BB9" w:rsidRDefault="00BD670B" w:rsidP="00BC3772">
      <w:pPr>
        <w:pStyle w:val="Author"/>
        <w:spacing w:before="100"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4558DC2D" w:rsidR="009303D9" w:rsidRPr="00D632BE" w:rsidRDefault="00BC3772" w:rsidP="006B6B66">
      <w:pPr>
        <w:pStyle w:val="Heading1"/>
      </w:pPr>
      <w:r>
        <w:t>Multiple Linear Regression</w:t>
      </w:r>
    </w:p>
    <w:p w14:paraId="3C8B3FFF" w14:textId="5C335EE8" w:rsidR="009303D9" w:rsidRDefault="00BC3772" w:rsidP="00ED0149">
      <w:pPr>
        <w:pStyle w:val="Heading2"/>
      </w:pPr>
      <w:r>
        <w:t>Introduction</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8BD6AFD" w14:textId="737A5614" w:rsidR="00BC3772" w:rsidRDefault="00BC3772" w:rsidP="00BC3772">
      <w:pPr>
        <w:pStyle w:val="Heading2"/>
      </w:pPr>
      <w:r>
        <w:t>Exploratory Data Analysis</w:t>
      </w:r>
    </w:p>
    <w:p w14:paraId="60FAB330" w14:textId="77777777" w:rsidR="00BC3772" w:rsidRPr="00BC3772" w:rsidRDefault="00BC3772" w:rsidP="00BC3772">
      <w:pPr>
        <w:jc w:val="both"/>
      </w:pPr>
    </w:p>
    <w:p w14:paraId="7C5D0763" w14:textId="47F5FAC2" w:rsidR="009303D9" w:rsidRDefault="00BC3772" w:rsidP="00BC3772">
      <w:pPr>
        <w:pStyle w:val="Heading2"/>
        <w:tabs>
          <w:tab w:val="clear" w:pos="360"/>
          <w:tab w:val="num" w:pos="288"/>
        </w:tabs>
      </w:pPr>
      <w:r>
        <w:t>Data Preparation</w:t>
      </w:r>
    </w:p>
    <w:p w14:paraId="5287B5AA" w14:textId="77777777" w:rsidR="00BC3772" w:rsidRPr="00BC3772" w:rsidRDefault="00BC3772" w:rsidP="00BC3772"/>
    <w:p w14:paraId="1B0D2075" w14:textId="2A2B6D48" w:rsidR="00BC3772" w:rsidRDefault="00BC3772" w:rsidP="00BC3772">
      <w:pPr>
        <w:pStyle w:val="Heading2"/>
        <w:tabs>
          <w:tab w:val="clear" w:pos="360"/>
          <w:tab w:val="num" w:pos="288"/>
        </w:tabs>
      </w:pPr>
      <w:r>
        <w:t>Modelling</w:t>
      </w:r>
    </w:p>
    <w:p w14:paraId="30917E1C" w14:textId="77777777" w:rsidR="00BC3772" w:rsidRPr="00BC3772" w:rsidRDefault="00BC3772" w:rsidP="00BC3772"/>
    <w:p w14:paraId="6EA1CCF3" w14:textId="3610B2EE" w:rsidR="00BC3772" w:rsidRDefault="00BC3772" w:rsidP="00BC3772">
      <w:pPr>
        <w:pStyle w:val="Heading2"/>
        <w:tabs>
          <w:tab w:val="clear" w:pos="360"/>
          <w:tab w:val="num" w:pos="288"/>
        </w:tabs>
      </w:pPr>
      <w:r>
        <w:t>Interpretation</w:t>
      </w:r>
    </w:p>
    <w:p w14:paraId="67562500" w14:textId="77777777" w:rsidR="00BC3772" w:rsidRPr="00BC3772" w:rsidRDefault="00BC3772" w:rsidP="00BC3772"/>
    <w:p w14:paraId="423B0423" w14:textId="62FDE681" w:rsidR="00BC3772" w:rsidRDefault="00BC3772" w:rsidP="00BC3772">
      <w:pPr>
        <w:pStyle w:val="Heading2"/>
        <w:tabs>
          <w:tab w:val="clear" w:pos="360"/>
          <w:tab w:val="num" w:pos="288"/>
        </w:tabs>
      </w:pPr>
      <w:r>
        <w:t>Diagnostics</w:t>
      </w:r>
    </w:p>
    <w:p w14:paraId="2DC32C03" w14:textId="77777777" w:rsidR="00184182" w:rsidRDefault="00184182" w:rsidP="00184182"/>
    <w:p w14:paraId="417F8A36" w14:textId="28F73AC5" w:rsidR="00184182" w:rsidRPr="00184182" w:rsidRDefault="00184182" w:rsidP="00184182">
      <w:pPr>
        <w:pStyle w:val="Heading2"/>
        <w:tabs>
          <w:tab w:val="clear" w:pos="360"/>
          <w:tab w:val="num" w:pos="288"/>
        </w:tabs>
      </w:pPr>
      <w:r>
        <w:t>Evaluation</w:t>
      </w:r>
    </w:p>
    <w:p w14:paraId="17F150FC" w14:textId="4BBA0891" w:rsidR="009303D9" w:rsidRDefault="00184182" w:rsidP="006B6B66">
      <w:pPr>
        <w:pStyle w:val="Heading1"/>
      </w:pPr>
      <w:r>
        <w:t>Time Series Analysis</w:t>
      </w:r>
    </w:p>
    <w:p w14:paraId="5D53091E" w14:textId="77777777" w:rsidR="00184182" w:rsidRDefault="00184182" w:rsidP="00184182">
      <w:pPr>
        <w:pStyle w:val="Heading2"/>
      </w:pPr>
      <w:r>
        <w:t>Introduction</w:t>
      </w:r>
    </w:p>
    <w:p w14:paraId="55919977" w14:textId="77777777" w:rsidR="00184182" w:rsidRPr="005B520E" w:rsidRDefault="00184182" w:rsidP="00184182">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4DB954B4" w14:textId="77777777" w:rsidR="00184182" w:rsidRDefault="00184182" w:rsidP="00184182">
      <w:pPr>
        <w:pStyle w:val="Heading2"/>
      </w:pPr>
      <w:r>
        <w:t>Exploratory Data Analysis</w:t>
      </w:r>
    </w:p>
    <w:p w14:paraId="59F35B80" w14:textId="77777777" w:rsidR="00184182" w:rsidRPr="00BC3772" w:rsidRDefault="00184182" w:rsidP="00184182">
      <w:pPr>
        <w:jc w:val="both"/>
      </w:pPr>
    </w:p>
    <w:p w14:paraId="680A1CBB" w14:textId="77777777" w:rsidR="00184182" w:rsidRDefault="00184182" w:rsidP="00184182">
      <w:pPr>
        <w:pStyle w:val="Heading2"/>
        <w:tabs>
          <w:tab w:val="clear" w:pos="360"/>
          <w:tab w:val="num" w:pos="288"/>
        </w:tabs>
      </w:pPr>
      <w:r>
        <w:t>Data Preparation</w:t>
      </w:r>
    </w:p>
    <w:p w14:paraId="66FD2CF7" w14:textId="77777777" w:rsidR="00184182" w:rsidRPr="00BC3772" w:rsidRDefault="00184182" w:rsidP="00184182"/>
    <w:p w14:paraId="19B2E350" w14:textId="77777777" w:rsidR="00184182" w:rsidRDefault="00184182" w:rsidP="00184182">
      <w:pPr>
        <w:pStyle w:val="Heading2"/>
        <w:tabs>
          <w:tab w:val="clear" w:pos="360"/>
          <w:tab w:val="num" w:pos="288"/>
        </w:tabs>
      </w:pPr>
      <w:r>
        <w:t>Modelling</w:t>
      </w:r>
    </w:p>
    <w:p w14:paraId="7EC736E5" w14:textId="77777777" w:rsidR="00184182" w:rsidRPr="00BC3772" w:rsidRDefault="00184182" w:rsidP="00184182"/>
    <w:p w14:paraId="3B91F04B" w14:textId="77777777" w:rsidR="00184182" w:rsidRDefault="00184182" w:rsidP="00184182">
      <w:pPr>
        <w:pStyle w:val="Heading2"/>
        <w:tabs>
          <w:tab w:val="clear" w:pos="360"/>
          <w:tab w:val="num" w:pos="288"/>
        </w:tabs>
      </w:pPr>
      <w:r>
        <w:t>Interpretation</w:t>
      </w:r>
    </w:p>
    <w:p w14:paraId="68BC45E2" w14:textId="77777777" w:rsidR="00184182" w:rsidRPr="00BC3772" w:rsidRDefault="00184182" w:rsidP="00184182"/>
    <w:p w14:paraId="19D1EABC" w14:textId="77777777" w:rsidR="00184182" w:rsidRDefault="00184182" w:rsidP="00184182">
      <w:pPr>
        <w:pStyle w:val="Heading2"/>
        <w:tabs>
          <w:tab w:val="clear" w:pos="360"/>
          <w:tab w:val="num" w:pos="288"/>
        </w:tabs>
      </w:pPr>
      <w:r>
        <w:t>Diagnostics</w:t>
      </w:r>
    </w:p>
    <w:p w14:paraId="2526FCE6" w14:textId="77777777" w:rsidR="00184182" w:rsidRDefault="00184182" w:rsidP="00184182"/>
    <w:p w14:paraId="63C0CBC9" w14:textId="77777777" w:rsidR="00184182" w:rsidRPr="00184182" w:rsidRDefault="00184182" w:rsidP="00184182">
      <w:pPr>
        <w:pStyle w:val="Heading2"/>
        <w:tabs>
          <w:tab w:val="clear" w:pos="360"/>
          <w:tab w:val="num" w:pos="288"/>
        </w:tabs>
      </w:pPr>
      <w:r>
        <w:t>Evaluation</w:t>
      </w:r>
    </w:p>
    <w:p w14:paraId="78F3884D" w14:textId="087D14F8" w:rsidR="009303D9" w:rsidRPr="005B520E" w:rsidRDefault="009303D9" w:rsidP="00184182">
      <w:pPr>
        <w:pStyle w:val="BodyText"/>
        <w:ind w:firstLine="0"/>
      </w:pP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lef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720" w:type="dxa"/>
            <w:vMerge w:val="restart"/>
            <w:vAlign w:val="center"/>
          </w:tcPr>
          <w:p w14:paraId="6F7DBEB0" w14:textId="77777777" w:rsidR="009303D9" w:rsidRDefault="009303D9">
            <w:pPr>
              <w:pStyle w:val="tablecolhead"/>
            </w:pPr>
            <w:r>
              <w:t>Table Head</w:t>
            </w:r>
          </w:p>
        </w:tc>
        <w:tc>
          <w:tcPr>
            <w:tcW w:w="4140"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720" w:type="dxa"/>
            <w:vMerge/>
          </w:tcPr>
          <w:p w14:paraId="61EB0F6C" w14:textId="77777777" w:rsidR="009303D9" w:rsidRDefault="009303D9">
            <w:pPr>
              <w:rPr>
                <w:sz w:val="16"/>
                <w:szCs w:val="16"/>
              </w:rPr>
            </w:pPr>
          </w:p>
        </w:tc>
        <w:tc>
          <w:tcPr>
            <w:tcW w:w="2340" w:type="dxa"/>
            <w:vAlign w:val="center"/>
          </w:tcPr>
          <w:p w14:paraId="11BB8345" w14:textId="77777777" w:rsidR="009303D9" w:rsidRDefault="009303D9">
            <w:pPr>
              <w:pStyle w:val="tablecolsubhead"/>
            </w:pPr>
            <w:r>
              <w:t>Table column subhead</w:t>
            </w:r>
          </w:p>
        </w:tc>
        <w:tc>
          <w:tcPr>
            <w:tcW w:w="900" w:type="dxa"/>
            <w:vAlign w:val="center"/>
          </w:tcPr>
          <w:p w14:paraId="61A7AA28" w14:textId="77777777" w:rsidR="009303D9" w:rsidRDefault="009303D9">
            <w:pPr>
              <w:pStyle w:val="tablecolsubhead"/>
            </w:pPr>
            <w:r>
              <w:t>Subhead</w:t>
            </w:r>
          </w:p>
        </w:tc>
        <w:tc>
          <w:tcPr>
            <w:tcW w:w="900"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720" w:type="dxa"/>
            <w:vAlign w:val="center"/>
          </w:tcPr>
          <w:p w14:paraId="598102A2" w14:textId="77777777" w:rsidR="009303D9" w:rsidRDefault="009303D9">
            <w:pPr>
              <w:pStyle w:val="tablecopy"/>
              <w:rPr>
                <w:sz w:val="8"/>
                <w:szCs w:val="8"/>
              </w:rPr>
            </w:pPr>
            <w:r>
              <w:t>copy</w:t>
            </w:r>
          </w:p>
        </w:tc>
        <w:tc>
          <w:tcPr>
            <w:tcW w:w="2340" w:type="dxa"/>
            <w:vAlign w:val="center"/>
          </w:tcPr>
          <w:p w14:paraId="454EDD9D" w14:textId="77777777" w:rsidR="009303D9" w:rsidRDefault="009303D9">
            <w:pPr>
              <w:pStyle w:val="tablecopy"/>
            </w:pPr>
            <w:r>
              <w:t>More table copy</w:t>
            </w:r>
            <w:r>
              <w:rPr>
                <w:vertAlign w:val="superscript"/>
              </w:rPr>
              <w:t>a</w:t>
            </w:r>
          </w:p>
        </w:tc>
        <w:tc>
          <w:tcPr>
            <w:tcW w:w="900" w:type="dxa"/>
            <w:vAlign w:val="center"/>
          </w:tcPr>
          <w:p w14:paraId="7D98A4ED" w14:textId="77777777" w:rsidR="009303D9" w:rsidRDefault="009303D9">
            <w:pPr>
              <w:rPr>
                <w:sz w:val="16"/>
                <w:szCs w:val="16"/>
              </w:rPr>
            </w:pPr>
          </w:p>
        </w:tc>
        <w:tc>
          <w:tcPr>
            <w:tcW w:w="900"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left="354" w:hanging="354"/>
      </w:pPr>
      <w:r>
        <w:t>J. Clerk Maxwell, A Treatise on Electricity and Magnetism, 3rd ed., vol. 2. Oxford: Clarendon, 1892, pp.68–73.</w:t>
      </w:r>
    </w:p>
    <w:p w14:paraId="51985FA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left="354" w:hanging="354"/>
      </w:pPr>
      <w:r>
        <w:t>K. Elissa, “Title of paper if known,” unpublished.</w:t>
      </w:r>
    </w:p>
    <w:p w14:paraId="7619257F" w14:textId="77777777" w:rsidR="009303D9" w:rsidRDefault="009303D9" w:rsidP="0004781E">
      <w:pPr>
        <w:pStyle w:val="references"/>
        <w:ind w:left="354" w:hanging="354"/>
      </w:pPr>
      <w:r>
        <w:t>R. Nicole, “Title of paper with only first word capitalized,” J. Name Stand. Abbrev., in press.</w:t>
      </w:r>
    </w:p>
    <w:p w14:paraId="3DC0719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left="354" w:hanging="354"/>
      </w:pPr>
      <w:r>
        <w:t>M. Young, The Technical Writer</w:t>
      </w:r>
      <w:r w:rsidR="00E7596C">
        <w:t>’</w:t>
      </w:r>
      <w:r>
        <w:t>s Handbook. Mill Valley, CA: University Science, 1989.</w:t>
      </w:r>
    </w:p>
    <w:p w14:paraId="5A6F4A28" w14:textId="77777777" w:rsidR="008147B5" w:rsidRPr="00156B74" w:rsidRDefault="008147B5" w:rsidP="008147B5">
      <w:pPr>
        <w:pStyle w:val="references"/>
        <w:ind w:left="354" w:hanging="354"/>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5432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735AC" w14:textId="77777777" w:rsidR="00CD1D34" w:rsidRDefault="00CD1D34" w:rsidP="001A3B3D">
      <w:r>
        <w:separator/>
      </w:r>
    </w:p>
  </w:endnote>
  <w:endnote w:type="continuationSeparator" w:id="0">
    <w:p w14:paraId="334EF890" w14:textId="77777777" w:rsidR="00CD1D34" w:rsidRDefault="00CD1D3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Yu Gothic"/>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6E771" w14:textId="77777777" w:rsidR="00CD1D34" w:rsidRDefault="00CD1D34" w:rsidP="001A3B3D">
      <w:r>
        <w:separator/>
      </w:r>
    </w:p>
  </w:footnote>
  <w:footnote w:type="continuationSeparator" w:id="0">
    <w:p w14:paraId="76098819" w14:textId="77777777" w:rsidR="00CD1D34" w:rsidRDefault="00CD1D3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45707326">
    <w:abstractNumId w:val="16"/>
  </w:num>
  <w:num w:numId="26" w16cid:durableId="1954172963">
    <w:abstractNumId w:val="16"/>
  </w:num>
  <w:num w:numId="27" w16cid:durableId="175583770">
    <w:abstractNumId w:val="16"/>
  </w:num>
  <w:num w:numId="28" w16cid:durableId="139617957">
    <w:abstractNumId w:val="16"/>
  </w:num>
  <w:num w:numId="29" w16cid:durableId="17721256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84182"/>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9134C"/>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B5A5B"/>
    <w:rsid w:val="009F1D79"/>
    <w:rsid w:val="00A059B3"/>
    <w:rsid w:val="00AE3409"/>
    <w:rsid w:val="00B11A60"/>
    <w:rsid w:val="00B22613"/>
    <w:rsid w:val="00B44A76"/>
    <w:rsid w:val="00B768D1"/>
    <w:rsid w:val="00BA1025"/>
    <w:rsid w:val="00BC3420"/>
    <w:rsid w:val="00BC3772"/>
    <w:rsid w:val="00BD670B"/>
    <w:rsid w:val="00BE7D3C"/>
    <w:rsid w:val="00BF5FF6"/>
    <w:rsid w:val="00C0207F"/>
    <w:rsid w:val="00C16117"/>
    <w:rsid w:val="00C3075A"/>
    <w:rsid w:val="00C919A4"/>
    <w:rsid w:val="00CA4392"/>
    <w:rsid w:val="00CC393F"/>
    <w:rsid w:val="00CD1D34"/>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312.6114" TargetMode="External"/><Relationship Id="rId4" Type="http://schemas.openxmlformats.org/officeDocument/2006/relationships/settings" Target="settings.xml"/><Relationship Id="rId9" Type="http://schemas.openxmlformats.org/officeDocument/2006/relationships/hyperlink" Target="https://codeocean.com/capsule/4989235/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Rebecca Pina</cp:lastModifiedBy>
  <cp:revision>2</cp:revision>
  <dcterms:created xsi:type="dcterms:W3CDTF">2024-11-08T11:19:00Z</dcterms:created>
  <dcterms:modified xsi:type="dcterms:W3CDTF">2024-11-08T11:19:00Z</dcterms:modified>
</cp:coreProperties>
</file>