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Pr>
      </w:pPr>
      <w:r>
        <w:rPr>
          <w:rFonts w:hint="default" w:ascii="Times New Roman" w:hAnsi="Times New Roman" w:cs="Times New Roman"/>
        </w:rPr>
        <w:t xml:space="preserve">Data Science </w:t>
      </w:r>
      <w:r>
        <w:rPr>
          <w:rFonts w:hint="default" w:ascii="Times New Roman" w:hAnsi="Times New Roman" w:cs="Times New Roman"/>
          <w:lang w:val="en-US"/>
        </w:rPr>
        <w:t>2</w:t>
      </w:r>
      <w:r>
        <w:rPr>
          <w:rFonts w:hint="default" w:ascii="Times New Roman" w:hAnsi="Times New Roman" w:cs="Times New Roman"/>
        </w:rPr>
        <w:t>:</w:t>
      </w:r>
      <w:r>
        <w:rPr>
          <w:rFonts w:hint="default" w:ascii="Times New Roman" w:hAnsi="Times New Roman" w:cs="Times New Roman"/>
          <w:lang w:val="en-US"/>
        </w:rPr>
        <w:t xml:space="preserve"> Statistics for</w:t>
      </w:r>
      <w:r>
        <w:rPr>
          <w:rFonts w:hint="default" w:ascii="Times New Roman" w:hAnsi="Times New Roman" w:cs="Times New Roman"/>
        </w:rPr>
        <w:t xml:space="preserve"> Data Science</w:t>
      </w:r>
    </w:p>
    <w:p>
      <w:pPr>
        <w:spacing w:line="240" w:lineRule="auto"/>
        <w:jc w:val="center"/>
        <w:rPr>
          <w:rFonts w:hint="default" w:ascii="Times New Roman" w:hAnsi="Times New Roman" w:cs="Times New Roman"/>
          <w:sz w:val="22"/>
          <w:szCs w:val="22"/>
        </w:rPr>
      </w:pPr>
    </w:p>
    <w:p>
      <w:pPr>
        <w:pStyle w:val="3"/>
        <w:bidi w:val="0"/>
        <w:jc w:val="center"/>
        <w:rPr>
          <w:rFonts w:hint="default" w:ascii="Times New Roman" w:hAnsi="Times New Roman" w:cs="Times New Roman"/>
          <w:lang w:val="en-US"/>
        </w:rPr>
      </w:pPr>
      <w:r>
        <w:rPr>
          <w:rFonts w:hint="default" w:ascii="Times New Roman" w:hAnsi="Times New Roman" w:cs="Times New Roman"/>
          <w:lang w:val="en-US"/>
        </w:rPr>
        <w:t>Summary Paper of the Analysis &amp; Predictive Modelling of Strikeouts vs Home Runs in Major League Baseball Players 1871 - 2000</w:t>
      </w:r>
    </w:p>
    <w:p>
      <w:pPr>
        <w:spacing w:line="240" w:lineRule="auto"/>
        <w:jc w:val="center"/>
        <w:rPr>
          <w:rFonts w:hint="default" w:ascii="Times New Roman" w:hAnsi="Times New Roman" w:cs="Times New Roman"/>
          <w:b/>
          <w:bCs/>
          <w:color w:val="auto"/>
          <w:sz w:val="22"/>
          <w:szCs w:val="22"/>
          <w:lang w:val="en-US"/>
        </w:rPr>
      </w:pPr>
    </w:p>
    <w:p>
      <w:pPr>
        <w:pStyle w:val="4"/>
        <w:bidi w:val="0"/>
        <w:jc w:val="center"/>
        <w:rPr>
          <w:rFonts w:hint="default" w:ascii="Times New Roman" w:hAnsi="Times New Roman" w:cs="Times New Roman"/>
          <w:lang w:val="en-US"/>
        </w:rPr>
      </w:pPr>
    </w:p>
    <w:p>
      <w:pPr>
        <w:pStyle w:val="4"/>
        <w:bidi w:val="0"/>
        <w:jc w:val="center"/>
        <w:rPr>
          <w:rFonts w:hint="default" w:ascii="Times New Roman" w:hAnsi="Times New Roman" w:cs="Times New Roman"/>
          <w:lang w:val="en-US"/>
        </w:rPr>
      </w:pPr>
      <w:r>
        <w:rPr>
          <w:rFonts w:hint="default" w:ascii="Times New Roman" w:hAnsi="Times New Roman" w:cs="Times New Roman"/>
        </w:rPr>
        <w:t xml:space="preserve">Submitted by Group </w:t>
      </w:r>
      <w:r>
        <w:rPr>
          <w:rFonts w:hint="default" w:ascii="Times New Roman" w:hAnsi="Times New Roman" w:cs="Times New Roman"/>
          <w:lang w:val="en-US"/>
        </w:rPr>
        <w:t>8</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Andrew Lagree</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Rebecca Manning</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Charlie Wang</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Nathan Ye</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Johanna Yu</w:t>
      </w:r>
    </w:p>
    <w:p>
      <w:pPr>
        <w:spacing w:line="240" w:lineRule="auto"/>
        <w:jc w:val="center"/>
        <w:rPr>
          <w:rFonts w:hint="default" w:ascii="Times New Roman" w:hAnsi="Times New Roman" w:cs="Times New Roman"/>
          <w:sz w:val="22"/>
          <w:szCs w:val="22"/>
        </w:rPr>
      </w:pPr>
    </w:p>
    <w:p>
      <w:pPr>
        <w:pStyle w:val="4"/>
        <w:bidi w:val="0"/>
        <w:jc w:val="center"/>
        <w:rPr>
          <w:rFonts w:hint="default" w:ascii="Times New Roman" w:hAnsi="Times New Roman" w:cs="Times New Roman"/>
        </w:rPr>
      </w:pPr>
      <w:r>
        <w:rPr>
          <w:rFonts w:hint="default" w:ascii="Times New Roman" w:hAnsi="Times New Roman" w:cs="Times New Roman"/>
        </w:rPr>
        <w:t>Supervised By:</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Dr. Sergiy Nokhrin</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Dr.  Amanda Easson</w:t>
      </w:r>
    </w:p>
    <w:p>
      <w:pPr>
        <w:spacing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Dr. Prakriti Sodhi</w:t>
      </w:r>
    </w:p>
    <w:p>
      <w:pPr>
        <w:spacing w:line="240" w:lineRule="auto"/>
        <w:jc w:val="center"/>
        <w:rPr>
          <w:rFonts w:hint="default" w:ascii="Times New Roman" w:hAnsi="Times New Roman" w:cs="Times New Roman"/>
          <w:sz w:val="22"/>
          <w:szCs w:val="22"/>
          <w:lang w:val="en-US"/>
        </w:rPr>
      </w:pPr>
    </w:p>
    <w:p>
      <w:pPr>
        <w:spacing w:line="240" w:lineRule="auto"/>
        <w:jc w:val="center"/>
        <w:rPr>
          <w:rFonts w:hint="default" w:ascii="Times New Roman" w:hAnsi="Times New Roman" w:cs="Times New Roman"/>
          <w:sz w:val="22"/>
          <w:szCs w:val="22"/>
          <w:lang w:val="en-US"/>
        </w:rPr>
      </w:pP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lang w:val="en-US"/>
        </w:rPr>
        <w:t xml:space="preserve">December </w:t>
      </w:r>
      <w:r>
        <w:rPr>
          <w:rFonts w:hint="default" w:ascii="Times New Roman" w:hAnsi="Times New Roman" w:cs="Times New Roman"/>
          <w:sz w:val="22"/>
          <w:szCs w:val="22"/>
        </w:rPr>
        <w:t>2021</w:t>
      </w:r>
    </w:p>
    <w:p>
      <w:pPr>
        <w:rPr>
          <w:rFonts w:hint="default" w:ascii="Times New Roman" w:hAnsi="Times New Roman" w:cs="Times New Roman"/>
          <w:sz w:val="22"/>
          <w:szCs w:val="22"/>
        </w:rPr>
      </w:pPr>
      <w:r>
        <w:rPr>
          <w:rFonts w:hint="default" w:ascii="Times New Roman" w:hAnsi="Times New Roman" w:cs="Times New Roman"/>
          <w:sz w:val="22"/>
          <w:szCs w:val="22"/>
        </w:rPr>
        <w:br w:type="page"/>
      </w:r>
    </w:p>
    <w:p>
      <w:pPr>
        <w:pStyle w:val="5"/>
        <w:bidi w:val="0"/>
        <w:jc w:val="center"/>
        <w:rPr>
          <w:rFonts w:hint="default" w:ascii="Times New Roman" w:hAnsi="Times New Roman" w:cs="Times New Roman"/>
          <w:lang w:val="en-US"/>
        </w:rPr>
      </w:pPr>
      <w:r>
        <w:rPr>
          <w:rFonts w:hint="default" w:ascii="Times New Roman" w:hAnsi="Times New Roman" w:cs="Times New Roman"/>
          <w:lang w:val="en-US"/>
        </w:rPr>
        <w:t>Data Source</w:t>
      </w:r>
    </w:p>
    <w:p>
      <w:pPr>
        <w:keepNext w:val="0"/>
        <w:keepLines w:val="0"/>
        <w:widowControl/>
        <w:numPr>
          <w:ilvl w:val="0"/>
          <w:numId w:val="0"/>
        </w:numPr>
        <w:suppressLineNumbers w:val="0"/>
        <w:spacing w:before="0" w:beforeAutospacing="0" w:after="0" w:afterAutospacing="0" w:line="240" w:lineRule="auto"/>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Statistical analysis has been a part of baseball since the inception of Major League Baseball (MLB). A century before it reached public consciousness, what would later be coined “sabermetrics” were being used in clubhouses to make key decisions about which players to draft, how to best utilize their skill set, and when to let them go. </w:t>
      </w:r>
      <w:r>
        <w:rPr>
          <w:rStyle w:val="9"/>
          <w:rFonts w:hint="default" w:ascii="Times New Roman" w:hAnsi="Times New Roman" w:cs="Times New Roman"/>
          <w:sz w:val="22"/>
          <w:szCs w:val="22"/>
          <w:lang w:val="en-US"/>
        </w:rPr>
        <w:footnoteReference w:id="0"/>
      </w:r>
      <w:r>
        <w:rPr>
          <w:rFonts w:hint="default" w:ascii="Times New Roman" w:hAnsi="Times New Roman" w:cs="Times New Roman"/>
          <w:sz w:val="22"/>
          <w:szCs w:val="22"/>
          <w:lang w:val="en-US"/>
        </w:rPr>
        <w:t xml:space="preserve"> </w:t>
      </w:r>
    </w:p>
    <w:p>
      <w:pPr>
        <w:keepNext w:val="0"/>
        <w:keepLines w:val="0"/>
        <w:widowControl/>
        <w:numPr>
          <w:ilvl w:val="0"/>
          <w:numId w:val="0"/>
        </w:numPr>
        <w:suppressLineNumbers w:val="0"/>
        <w:spacing w:before="0" w:beforeAutospacing="0" w:after="0" w:afterAutospacing="0" w:line="240" w:lineRule="auto"/>
        <w:ind w:left="0" w:leftChars="0"/>
        <w:rPr>
          <w:rFonts w:hint="default" w:ascii="Times New Roman" w:hAnsi="Times New Roman" w:cs="Times New Roman"/>
          <w:sz w:val="22"/>
          <w:szCs w:val="22"/>
          <w:lang w:val="en-US"/>
        </w:rPr>
      </w:pPr>
    </w:p>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"http://www.seanlahman.com/baseball-archive/statistics/" </w:instrText>
      </w:r>
      <w:r>
        <w:rPr>
          <w:rFonts w:hint="default" w:ascii="Times New Roman" w:hAnsi="Times New Roman" w:cs="Times New Roman"/>
          <w:sz w:val="22"/>
          <w:szCs w:val="22"/>
          <w:lang w:val="en-US"/>
        </w:rPr>
        <w:fldChar w:fldCharType="separate"/>
      </w:r>
      <w:r>
        <w:rPr>
          <w:rStyle w:val="13"/>
          <w:rFonts w:hint="default" w:ascii="Times New Roman" w:hAnsi="Times New Roman" w:cs="Times New Roman"/>
          <w:sz w:val="22"/>
          <w:szCs w:val="22"/>
          <w:lang w:val="en-US"/>
        </w:rPr>
        <w:t>Lahman’s Baseball Database</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which consists of pitching, hitting, and fielding data for Major League Baseball (MLB) from 1871 to 2020, is among the most widely used, accurate sources of MLB statistics on the internet. </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This database</w:t>
      </w:r>
      <w:r>
        <w:rPr>
          <w:rFonts w:hint="default" w:ascii="Times New Roman" w:hAnsi="Times New Roman" w:cs="Times New Roman"/>
          <w:sz w:val="22"/>
          <w:szCs w:val="22"/>
        </w:rPr>
        <w:t xml:space="preserve"> includes data from the two current</w:t>
      </w:r>
      <w:r>
        <w:rPr>
          <w:rFonts w:hint="default" w:ascii="Times New Roman" w:hAnsi="Times New Roman" w:cs="Times New Roman"/>
          <w:sz w:val="22"/>
          <w:szCs w:val="22"/>
          <w:lang w:val="en-US"/>
        </w:rPr>
        <w:t xml:space="preserve"> MLB</w:t>
      </w:r>
      <w:r>
        <w:rPr>
          <w:rFonts w:hint="default" w:ascii="Times New Roman" w:hAnsi="Times New Roman" w:cs="Times New Roman"/>
          <w:sz w:val="22"/>
          <w:szCs w:val="22"/>
        </w:rPr>
        <w:t xml:space="preserve"> leagues (American and National), the four other "major" leagues (American Association, Union Association, Players League, and Federal League), and the National Association of 1871-1875).</w:t>
      </w:r>
      <w:r>
        <w:rPr>
          <w:rFonts w:hint="default" w:ascii="Times New Roman" w:hAnsi="Times New Roman" w:cs="Times New Roman"/>
          <w:sz w:val="22"/>
          <w:szCs w:val="22"/>
          <w:lang w:val="en-US"/>
        </w:rPr>
        <w:t xml:space="preserve">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From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"https://github.com/chadwickbureau/baseballdatabank/archive/master.zip" </w:instrText>
      </w:r>
      <w:r>
        <w:rPr>
          <w:rFonts w:hint="default" w:ascii="Times New Roman" w:hAnsi="Times New Roman" w:cs="Times New Roman"/>
          <w:sz w:val="22"/>
          <w:szCs w:val="22"/>
          <w:lang w:val="en-US"/>
        </w:rPr>
        <w:fldChar w:fldCharType="separate"/>
      </w:r>
      <w:r>
        <w:rPr>
          <w:rStyle w:val="13"/>
          <w:rFonts w:hint="default" w:ascii="Times New Roman" w:hAnsi="Times New Roman" w:cs="Times New Roman"/>
          <w:sz w:val="22"/>
          <w:szCs w:val="22"/>
          <w:lang w:val="en-US"/>
        </w:rPr>
        <w:t xml:space="preserve">this database </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we selected “Batting.csv” for our analysis because (1) bat</w:t>
      </w:r>
      <w:bookmarkStart w:id="0" w:name="_GoBack"/>
      <w:bookmarkEnd w:id="0"/>
      <w:r>
        <w:rPr>
          <w:rFonts w:hint="default" w:ascii="Times New Roman" w:hAnsi="Times New Roman" w:cs="Times New Roman"/>
          <w:sz w:val="22"/>
          <w:szCs w:val="22"/>
          <w:lang w:val="en-US"/>
        </w:rPr>
        <w:t xml:space="preserve">ting statistics are of particular interest in MLB, as these metrics are fundamental to whether a team wins or loses games, (2)  it is a rich data set, containing 108,789 lines of data, with batting statistics of 19,898 players across 149 years, and (3) the popularity of sabermetrics will allow for further research and comparison to reference models against which to evaluate our own.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pStyle w:val="5"/>
        <w:bidi w:val="0"/>
        <w:jc w:val="center"/>
        <w:rPr>
          <w:rFonts w:hint="default" w:ascii="Times New Roman" w:hAnsi="Times New Roman" w:cs="Times New Roman"/>
          <w:lang w:val="en-US"/>
        </w:rPr>
      </w:pPr>
      <w:r>
        <w:rPr>
          <w:rFonts w:hint="default" w:ascii="Times New Roman" w:hAnsi="Times New Roman" w:cs="Times New Roman"/>
          <w:lang w:val="en-US"/>
        </w:rPr>
        <w:t>Analysis &amp; Model</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“Batting.csv” includes player batting data across 22 variables. For our analysis we selected HRs and SOs as our variables of interest. Our hypothesis is that there is a significant, positive linear relationship between the number of home runs (HR) and number of strikeouts (SO) that a MLB player has over a given period of time. This hypothesis was based on the assumption that that players who hit more HRs swing the bat more aggressively and more often, which will also result in more strikeouts than more conservative batters. We will test this hypothesis over the entire history of baseball. To test our hypothesis, we chose to first do an exploratory analysis and visualization of the data, then to perform Ordinary Least Squares (OLS) regression to find an appropriate model for relationship.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organize the data for analysis we performed 2 key steps: (1) merge results of the same player over multiple years into 1 line of data so that each line of data has career SO and HR data for each player and (2) oragnized the data by era of baseball to identify if trends and models created during our analysis were relevant to each era. The history of baseball can be broken into 8 specific eras, each with key differences in organizational structures and how the game was played</w:t>
      </w:r>
      <w:r>
        <w:rPr>
          <w:rStyle w:val="9"/>
          <w:rFonts w:hint="default" w:ascii="Times New Roman" w:hAnsi="Times New Roman" w:cs="Times New Roman"/>
          <w:sz w:val="22"/>
          <w:szCs w:val="22"/>
          <w:lang w:val="en-US"/>
        </w:rPr>
        <w:footnoteReference w:id="1"/>
      </w:r>
      <w:r>
        <w:rPr>
          <w:rFonts w:hint="default" w:ascii="Times New Roman" w:hAnsi="Times New Roman" w:cs="Times New Roman"/>
          <w:sz w:val="22"/>
          <w:szCs w:val="22"/>
          <w:lang w:val="en-US"/>
        </w:rPr>
        <w:t xml:space="preserve">.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visualize the relationship between SO and HR we generated a scatter plot of the 2 variables across the history of baseball. Though a positive linear relationship appeared to exist, we found that the data was heavily clustered around HR = 0. The data set proved to be positively skewed, where the 75</w:t>
      </w:r>
      <w:r>
        <w:rPr>
          <w:rFonts w:hint="default" w:ascii="Times New Roman" w:hAnsi="Times New Roman" w:cs="Times New Roman"/>
          <w:sz w:val="22"/>
          <w:szCs w:val="22"/>
          <w:vertAlign w:val="superscript"/>
          <w:lang w:val="en-US"/>
        </w:rPr>
        <w:t>th</w:t>
      </w:r>
      <w:r>
        <w:rPr>
          <w:rFonts w:hint="default" w:ascii="Times New Roman" w:hAnsi="Times New Roman" w:cs="Times New Roman"/>
          <w:sz w:val="22"/>
          <w:szCs w:val="22"/>
          <w:lang w:val="en-US"/>
        </w:rPr>
        <w:t xml:space="preserve"> percentile of players had HR = 5 and SO = 105 compared to HR=762 and SO=2597 for baseball’s HR historical career HR leader.</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Further exploratory analysis lead to observance of mean HR and SO by player over each of the 8 eras. We found that over time players SO more but have more success hitting HOs, and that their success in hitting HOs outpaces their increased SOs such that SO:HR decreases over the history of baseball.</w:t>
      </w:r>
    </w:p>
    <w:p>
      <w:pPr>
        <w:spacing w:after="0" w:line="240" w:lineRule="auto"/>
        <w:rPr>
          <w:rFonts w:hint="default" w:ascii="Times New Roman" w:hAnsi="Times New Roman" w:cs="Times New Roman"/>
          <w:sz w:val="22"/>
          <w:szCs w:val="22"/>
          <w:lang w:val="en-US"/>
        </w:rPr>
      </w:pPr>
    </w:p>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Next, several OLS regressions were conducted to learn more about the relationship between HR and SO, and to find the optimal model. Model 1 used the original data and was used to explore if an OLS model would be suitable. It showed a strong relationship between HR and SO with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 0.781 and </w:t>
      </w:r>
      <w:r>
        <w:rPr>
          <w:rFonts w:hint="default" w:ascii="Times New Roman" w:hAnsi="Times New Roman" w:cs="Times New Roman"/>
          <w:sz w:val="22"/>
          <w:szCs w:val="22"/>
        </w:rPr>
        <w:t>predict</w:t>
      </w:r>
      <w:r>
        <w:rPr>
          <w:rFonts w:hint="default" w:ascii="Times New Roman" w:hAnsi="Times New Roman" w:cs="Times New Roman"/>
          <w:sz w:val="22"/>
          <w:szCs w:val="22"/>
          <w:lang w:val="en-US"/>
        </w:rPr>
        <w:t>ed</w:t>
      </w:r>
      <w:r>
        <w:rPr>
          <w:rFonts w:hint="default" w:ascii="Times New Roman" w:hAnsi="Times New Roman" w:cs="Times New Roman"/>
          <w:sz w:val="22"/>
          <w:szCs w:val="22"/>
        </w:rPr>
        <w:t xml:space="preserve"> a SO:HR ratio of 5.2</w:t>
      </w:r>
      <w:r>
        <w:rPr>
          <w:rFonts w:hint="default" w:ascii="Times New Roman" w:hAnsi="Times New Roman" w:cs="Times New Roman"/>
          <w:sz w:val="22"/>
          <w:szCs w:val="22"/>
          <w:lang w:val="en-US"/>
        </w:rPr>
        <w:t>, such that 5.2 SOs would occur for 1 HR to be achieved</w:t>
      </w:r>
      <w:r>
        <w:rPr>
          <w:rFonts w:hint="default" w:ascii="Times New Roman" w:hAnsi="Times New Roman" w:cs="Times New Roman"/>
          <w:sz w:val="22"/>
          <w:szCs w:val="22"/>
        </w:rPr>
        <w:t xml:space="preserve">. The errors </w:t>
      </w:r>
      <w:r>
        <w:rPr>
          <w:rFonts w:hint="default" w:ascii="Times New Roman" w:hAnsi="Times New Roman" w:cs="Times New Roman"/>
          <w:sz w:val="22"/>
          <w:szCs w:val="22"/>
          <w:lang w:val="en-US"/>
        </w:rPr>
        <w:t xml:space="preserve">were </w:t>
      </w:r>
      <w:r>
        <w:rPr>
          <w:rFonts w:hint="default" w:ascii="Times New Roman" w:hAnsi="Times New Roman" w:cs="Times New Roman"/>
          <w:sz w:val="22"/>
          <w:szCs w:val="22"/>
        </w:rPr>
        <w:t xml:space="preserve">homoscedastic, there </w:t>
      </w:r>
      <w:r>
        <w:rPr>
          <w:rFonts w:hint="default" w:ascii="Times New Roman" w:hAnsi="Times New Roman" w:cs="Times New Roman"/>
          <w:sz w:val="22"/>
          <w:szCs w:val="22"/>
          <w:lang w:val="en-US"/>
        </w:rPr>
        <w:t>was</w:t>
      </w:r>
      <w:r>
        <w:rPr>
          <w:rFonts w:hint="default" w:ascii="Times New Roman" w:hAnsi="Times New Roman" w:cs="Times New Roman"/>
          <w:sz w:val="22"/>
          <w:szCs w:val="22"/>
        </w:rPr>
        <w:t xml:space="preserve"> no autocorrelation, the error terms are normally distributed so an OLS model is feasible to use. The addition of the era variable was considered not significant so not included into the overall OLS model.</w:t>
      </w:r>
      <w:r>
        <w:rPr>
          <w:rFonts w:hint="default" w:ascii="Times New Roman" w:hAnsi="Times New Roman" w:cs="Times New Roman"/>
          <w:sz w:val="22"/>
          <w:szCs w:val="22"/>
          <w:lang w:val="en-US"/>
        </w:rPr>
        <w:t xml:space="preserve"> However, Kurtosis of 73.4 indicated that extreme outliers may be impact the normalcy of the distribution. Model 2, which involved removing 272 outliers and then performing the OLS regression, was conducted to improve on Model 1. Model 2 predicted an SO:HR ratio of 5.9,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 xml:space="preserve"> = 0.827 indicates a better fit than Model 1 and Kurtosis of 41.5 showed that removal of the outliers from players with very high HR totals brought the data closer to being normally distributed than Model 2 but not yet fully satisfying this criteria.</w:t>
      </w:r>
    </w:p>
    <w:p>
      <w:pPr>
        <w:keepNext w:val="0"/>
        <w:keepLines w:val="0"/>
        <w:widowControl/>
        <w:numPr>
          <w:ilvl w:val="0"/>
          <w:numId w:val="0"/>
        </w:numPr>
        <w:suppressLineNumbers w:val="0"/>
        <w:spacing w:before="0" w:beforeAutospacing="0" w:after="0" w:afterAutospacing="0" w:line="240" w:lineRule="auto"/>
        <w:ind w:left="0" w:leftChars="0"/>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A final OLS analysis was </w:t>
      </w:r>
      <w:r>
        <w:rPr>
          <w:rFonts w:hint="default" w:ascii="Times New Roman" w:hAnsi="Times New Roman" w:cs="Times New Roman"/>
          <w:sz w:val="22"/>
          <w:szCs w:val="22"/>
          <w:lang w:val="en-US"/>
        </w:rPr>
        <w:t xml:space="preserve">performed </w:t>
      </w:r>
      <w:r>
        <w:rPr>
          <w:rFonts w:hint="default" w:ascii="Times New Roman" w:hAnsi="Times New Roman" w:cs="Times New Roman"/>
          <w:sz w:val="22"/>
          <w:szCs w:val="22"/>
        </w:rPr>
        <w:t>by transforming SO</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and HR</w:t>
      </w:r>
      <w:r>
        <w:rPr>
          <w:rFonts w:hint="default" w:ascii="Times New Roman" w:hAnsi="Times New Roman" w:cs="Times New Roman"/>
          <w:sz w:val="22"/>
          <w:szCs w:val="22"/>
          <w:lang w:val="en-US"/>
        </w:rPr>
        <w:t xml:space="preserve"> using the square root function</w:t>
      </w:r>
      <w:r>
        <w:rPr>
          <w:rFonts w:hint="default" w:ascii="Times New Roman" w:hAnsi="Times New Roman" w:cs="Times New Roman"/>
          <w:sz w:val="22"/>
          <w:szCs w:val="22"/>
        </w:rPr>
        <w:t>. This revealed a stronger correlation</w:t>
      </w:r>
      <w:r>
        <w:rPr>
          <w:rFonts w:hint="default" w:ascii="Times New Roman" w:hAnsi="Times New Roman" w:cs="Times New Roman"/>
          <w:sz w:val="22"/>
          <w:szCs w:val="22"/>
          <w:lang w:val="en-US"/>
        </w:rPr>
        <w:t xml:space="preserve"> than the previous models, R</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rPr>
        <w:t xml:space="preserve"> 0.819. </w:t>
      </w:r>
      <w:r>
        <w:rPr>
          <w:rFonts w:hint="default" w:ascii="Times New Roman" w:hAnsi="Times New Roman" w:cs="Times New Roman"/>
          <w:sz w:val="22"/>
          <w:szCs w:val="22"/>
          <w:lang w:val="en-US"/>
        </w:rPr>
        <w:t xml:space="preserve">With Kurtosis = 10.3 this is the most suitable of the 3 models with respect to normalcy; further efforts to transform the data and better meet the normalcy condition were unsuccessful. After back transformation, the equation for the relationship of HR to SO with Model 3 was </w:t>
      </w:r>
      <w:r>
        <w:rPr>
          <w:rFonts w:hint="default" w:ascii="Times New Roman" w:hAnsi="Times New Roman" w:cs="Times New Roman"/>
          <w:sz w:val="22"/>
          <w:szCs w:val="22"/>
        </w:rPr>
        <w:t>HR=0.1572</w:t>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rPr>
        <w:t>SO</w:t>
      </w:r>
      <w:r>
        <w:rPr>
          <w:rFonts w:hint="default" w:ascii="Times New Roman" w:hAnsi="Times New Roman" w:cs="Times New Roman"/>
          <w:sz w:val="22"/>
          <w:szCs w:val="22"/>
          <w:lang w:val="en-US"/>
        </w:rPr>
        <w:t>, such that the number of home runs could be predicted by the number of SOs at a rate of 6.36 SO to 1 HR.</w:t>
      </w:r>
    </w:p>
    <w:p>
      <w:pPr>
        <w:keepNext w:val="0"/>
        <w:keepLines w:val="0"/>
        <w:widowControl/>
        <w:numPr>
          <w:ilvl w:val="0"/>
          <w:numId w:val="0"/>
        </w:numPr>
        <w:suppressLineNumbers w:val="0"/>
        <w:spacing w:before="0" w:beforeAutospacing="0" w:after="0" w:afterAutospacing="0" w:line="240" w:lineRule="auto"/>
        <w:ind w:left="0" w:leftChars="0"/>
        <w:rPr>
          <w:rFonts w:hint="default" w:ascii="Times New Roman" w:hAnsi="Times New Roman" w:cs="Times New Roman"/>
          <w:sz w:val="22"/>
          <w:szCs w:val="22"/>
        </w:rPr>
      </w:pPr>
    </w:p>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Finally, we compared OLS regression for each of the 8 eras of baseball. </w:t>
      </w:r>
      <w:r>
        <w:rPr>
          <w:rFonts w:hint="default" w:ascii="Times New Roman" w:hAnsi="Times New Roman" w:cs="Times New Roman"/>
          <w:sz w:val="22"/>
          <w:szCs w:val="22"/>
        </w:rPr>
        <w:t xml:space="preserve">As the eras progressed, we see a stronger relationship between SOs and HRs starting with </w:t>
      </w:r>
      <w:r>
        <w:rPr>
          <w:rFonts w:hint="default" w:ascii="Times New Roman" w:hAnsi="Times New Roman" w:cs="Times New Roman"/>
          <w:sz w:val="22"/>
          <w:szCs w:val="22"/>
          <w:lang w:val="en-US"/>
        </w:rPr>
        <w:t>R</w:t>
      </w:r>
      <w:r>
        <w:rPr>
          <w:rFonts w:hint="default" w:ascii="Times New Roman" w:hAnsi="Times New Roman" w:cs="Times New Roman"/>
          <w:sz w:val="22"/>
          <w:szCs w:val="22"/>
          <w:vertAlign w:val="superscript"/>
          <w:lang w:val="en-US"/>
        </w:rPr>
        <w:t>2  =</w:t>
      </w:r>
      <w:r>
        <w:rPr>
          <w:rFonts w:hint="default" w:ascii="Times New Roman" w:hAnsi="Times New Roman" w:cs="Times New Roman"/>
          <w:sz w:val="22"/>
          <w:szCs w:val="22"/>
        </w:rPr>
        <w:t xml:space="preserve"> 0.565 in era 1 and culminating with</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R</w:t>
      </w:r>
      <w:r>
        <w:rPr>
          <w:rFonts w:hint="default" w:ascii="Times New Roman" w:hAnsi="Times New Roman" w:cs="Times New Roman"/>
          <w:sz w:val="22"/>
          <w:szCs w:val="22"/>
          <w:vertAlign w:val="superscript"/>
          <w:lang w:val="en-US"/>
        </w:rPr>
        <w:t>2  =</w:t>
      </w:r>
      <w:r>
        <w:rPr>
          <w:rFonts w:hint="default" w:ascii="Times New Roman" w:hAnsi="Times New Roman" w:cs="Times New Roman"/>
          <w:sz w:val="22"/>
          <w:szCs w:val="22"/>
        </w:rPr>
        <w:t xml:space="preserve"> 0.860 in era 8. The OLS models correctly predicts eras 1 and 2 would have the worst SO:HR ratios but incorrectly predicts that eras 3 and 4 would have the best SO:HR ratios.</w:t>
      </w:r>
      <w:r>
        <w:rPr>
          <w:rFonts w:hint="default" w:ascii="Times New Roman" w:hAnsi="Times New Roman" w:cs="Times New Roman"/>
          <w:sz w:val="22"/>
          <w:szCs w:val="22"/>
          <w:lang w:val="en-US"/>
        </w:rPr>
        <w:t xml:space="preserve"> This indicates that the effectiveness of the model varies from era to era and that a unique model may be required for each era.</w:t>
      </w:r>
    </w:p>
    <w:p>
      <w:pPr>
        <w:spacing w:after="0" w:line="240" w:lineRule="auto"/>
        <w:rPr>
          <w:rFonts w:hint="default" w:ascii="Times New Roman" w:hAnsi="Times New Roman" w:cs="Times New Roman"/>
          <w:sz w:val="22"/>
          <w:szCs w:val="22"/>
          <w:lang w:val="en-US"/>
        </w:rPr>
      </w:pPr>
    </w:p>
    <w:p>
      <w:pPr>
        <w:pStyle w:val="5"/>
        <w:bidi w:val="0"/>
        <w:jc w:val="center"/>
        <w:rPr>
          <w:rFonts w:hint="default" w:ascii="Times New Roman" w:hAnsi="Times New Roman" w:cs="Times New Roman"/>
          <w:lang w:val="en-US"/>
        </w:rPr>
      </w:pPr>
      <w:r>
        <w:rPr>
          <w:rFonts w:hint="default" w:ascii="Times New Roman" w:hAnsi="Times New Roman" w:cs="Times New Roman"/>
          <w:lang w:val="en-US"/>
        </w:rPr>
        <w:t>Conclusions</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 reject the null hypothesis that no relationship exists between number of HRs and SOs and conclude that that players who hit more HRs will have more SOs such that a positive, linear relationship exists between the two variables. Using a square root transformation of both variables and OLS regression, the best fit model found for the entire history of baseball HR can predict SO using the equation </w:t>
      </w:r>
      <w:r>
        <w:rPr>
          <w:rFonts w:hint="default" w:ascii="Times New Roman" w:hAnsi="Times New Roman" w:cs="Times New Roman"/>
          <w:sz w:val="22"/>
          <w:szCs w:val="22"/>
        </w:rPr>
        <w:t>HR=0.1572</w:t>
      </w:r>
      <w:r>
        <w:rPr>
          <w:rFonts w:hint="default" w:ascii="Times New Roman" w:hAnsi="Times New Roman" w:cs="Times New Roman"/>
          <w:sz w:val="22"/>
          <w:szCs w:val="22"/>
          <w:lang w:val="en-US"/>
        </w:rPr>
        <w:t xml:space="preserve"> * SO.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Further, we found that the fit of our OLS model improved over the 8 eras, such that while only 56.5% of the data from Era 1 fit the model, this increased era after era to 86% in Era 8. In other words, our model is a better fit for later eras of baseball and a poorer fit for the early years, indicating that though there is a clear, positive linear relationship between HRs and SOs in all 8 eras, that the differences in the game from era to era are significant enough to impact the SO:HR ratio such that a multiple predictive models by era as opposed to 1 model for the entire history of baseball would be a more accurate approach. </w:t>
      </w:r>
    </w:p>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sz w:val="22"/>
          <w:szCs w:val="22"/>
          <w:lang w:val="en-US"/>
        </w:rPr>
      </w:pPr>
    </w:p>
    <w:p>
      <w:pPr>
        <w:rPr>
          <w:rFonts w:hint="default" w:ascii="Times New Roman" w:hAnsi="Times New Roman" w:cs="Times New Roman"/>
          <w:sz w:val="22"/>
          <w:szCs w:val="22"/>
        </w:rPr>
      </w:pPr>
    </w:p>
    <w:sectPr>
      <w:pgSz w:w="11906" w:h="16838"/>
      <w:pgMar w:top="1134" w:right="1134"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10"/>
        <w:snapToGrid w:val="0"/>
      </w:pPr>
      <w:r>
        <w:rPr>
          <w:rStyle w:val="9"/>
        </w:rPr>
        <w:footnoteRef/>
      </w:r>
      <w:r>
        <w:t xml:space="preserve"> </w:t>
      </w:r>
      <w:r>
        <w:rPr>
          <w:rFonts w:hint="default"/>
        </w:rPr>
        <w:t xml:space="preserve">A guide to sabermetric research. Society for American Baseball Research. (n.d.). Retrieved December 5, 2021, from https://sabr.org/sabermetrics. </w:t>
      </w:r>
    </w:p>
  </w:footnote>
  <w:footnote w:id="1">
    <w:p>
      <w:pPr>
        <w:pStyle w:val="10"/>
        <w:snapToGrid w:val="0"/>
        <w:rPr>
          <w:rFonts w:hint="default"/>
          <w:lang w:val="en-US"/>
        </w:rPr>
      </w:pPr>
      <w:r>
        <w:rPr>
          <w:rStyle w:val="9"/>
        </w:rPr>
        <w:footnoteRef/>
      </w:r>
      <w:r>
        <w:t xml:space="preserve"> </w:t>
      </w:r>
      <w:r>
        <w:rPr>
          <w:rFonts w:hint="default"/>
          <w:lang w:val="en-US"/>
        </w:rPr>
        <w:t>Woltring, T M, Rost, J K, Jubenville, C B. October 25, 2018. Examining Perceptions of Baseball’s Eras - Statistical Comparison. Retrieved from https://thesportjournal.org/article/examining-perceptions-of-baseballs-eras/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B619FF"/>
    <w:rsid w:val="00B634F8"/>
    <w:rsid w:val="01072492"/>
    <w:rsid w:val="046B1B8B"/>
    <w:rsid w:val="05C41E1E"/>
    <w:rsid w:val="060D2BE5"/>
    <w:rsid w:val="06450363"/>
    <w:rsid w:val="07F669DA"/>
    <w:rsid w:val="0829296A"/>
    <w:rsid w:val="09F20BD3"/>
    <w:rsid w:val="0A052261"/>
    <w:rsid w:val="0B4A68CC"/>
    <w:rsid w:val="0C387CD4"/>
    <w:rsid w:val="0C54627A"/>
    <w:rsid w:val="0F986E07"/>
    <w:rsid w:val="10736244"/>
    <w:rsid w:val="10904723"/>
    <w:rsid w:val="10E650B6"/>
    <w:rsid w:val="12633A24"/>
    <w:rsid w:val="136147BC"/>
    <w:rsid w:val="14E065C5"/>
    <w:rsid w:val="163B3615"/>
    <w:rsid w:val="176F5FA8"/>
    <w:rsid w:val="18BA1C9B"/>
    <w:rsid w:val="197F63A9"/>
    <w:rsid w:val="1C3345FC"/>
    <w:rsid w:val="1E43251E"/>
    <w:rsid w:val="1F1D51A2"/>
    <w:rsid w:val="1F796B7F"/>
    <w:rsid w:val="1FFC11FD"/>
    <w:rsid w:val="205014C1"/>
    <w:rsid w:val="20874F5C"/>
    <w:rsid w:val="216C2B69"/>
    <w:rsid w:val="21B406E5"/>
    <w:rsid w:val="23893E44"/>
    <w:rsid w:val="250D22B2"/>
    <w:rsid w:val="25275520"/>
    <w:rsid w:val="259A2146"/>
    <w:rsid w:val="260F071C"/>
    <w:rsid w:val="263E764F"/>
    <w:rsid w:val="26BA0222"/>
    <w:rsid w:val="28B0581D"/>
    <w:rsid w:val="2A6E21F5"/>
    <w:rsid w:val="2AFD6286"/>
    <w:rsid w:val="2C4F036F"/>
    <w:rsid w:val="2C5A554A"/>
    <w:rsid w:val="2C8B157F"/>
    <w:rsid w:val="2E4A18D8"/>
    <w:rsid w:val="2E5D7B84"/>
    <w:rsid w:val="2ED52EA1"/>
    <w:rsid w:val="322C2E1B"/>
    <w:rsid w:val="35B53F32"/>
    <w:rsid w:val="362C278D"/>
    <w:rsid w:val="36A871EC"/>
    <w:rsid w:val="373E788E"/>
    <w:rsid w:val="383F2026"/>
    <w:rsid w:val="38C6449F"/>
    <w:rsid w:val="39B3035F"/>
    <w:rsid w:val="39F158D1"/>
    <w:rsid w:val="3ABF0DEF"/>
    <w:rsid w:val="3AEF2D8D"/>
    <w:rsid w:val="3B4C081C"/>
    <w:rsid w:val="3E624251"/>
    <w:rsid w:val="3F4A2276"/>
    <w:rsid w:val="3FFF751B"/>
    <w:rsid w:val="41096EF7"/>
    <w:rsid w:val="41F26332"/>
    <w:rsid w:val="423A221F"/>
    <w:rsid w:val="430E0989"/>
    <w:rsid w:val="44341B2C"/>
    <w:rsid w:val="45FC4AA0"/>
    <w:rsid w:val="461F68B5"/>
    <w:rsid w:val="46545ABF"/>
    <w:rsid w:val="46D11F5F"/>
    <w:rsid w:val="46F002A0"/>
    <w:rsid w:val="46F03FC1"/>
    <w:rsid w:val="46F9117F"/>
    <w:rsid w:val="47930928"/>
    <w:rsid w:val="480979EF"/>
    <w:rsid w:val="48EF56B6"/>
    <w:rsid w:val="49421A39"/>
    <w:rsid w:val="4A47387C"/>
    <w:rsid w:val="4A4D67C0"/>
    <w:rsid w:val="4BCD4132"/>
    <w:rsid w:val="4C281A51"/>
    <w:rsid w:val="4CE211C4"/>
    <w:rsid w:val="4DAD1323"/>
    <w:rsid w:val="4DBE12F1"/>
    <w:rsid w:val="4FC23502"/>
    <w:rsid w:val="4FE966A3"/>
    <w:rsid w:val="51CE2738"/>
    <w:rsid w:val="54923598"/>
    <w:rsid w:val="550C0D54"/>
    <w:rsid w:val="5592535F"/>
    <w:rsid w:val="55D92BA4"/>
    <w:rsid w:val="5916101A"/>
    <w:rsid w:val="593946EA"/>
    <w:rsid w:val="596C3FA8"/>
    <w:rsid w:val="5A2B452A"/>
    <w:rsid w:val="5AA05756"/>
    <w:rsid w:val="5B8265FF"/>
    <w:rsid w:val="5C651416"/>
    <w:rsid w:val="5FD91667"/>
    <w:rsid w:val="5FFE6127"/>
    <w:rsid w:val="60340664"/>
    <w:rsid w:val="605F23FB"/>
    <w:rsid w:val="606435BD"/>
    <w:rsid w:val="60E03D35"/>
    <w:rsid w:val="619D39B0"/>
    <w:rsid w:val="62263BF4"/>
    <w:rsid w:val="648A4DCA"/>
    <w:rsid w:val="650A0C8B"/>
    <w:rsid w:val="65632BE5"/>
    <w:rsid w:val="66FD70FB"/>
    <w:rsid w:val="671074F8"/>
    <w:rsid w:val="67577F38"/>
    <w:rsid w:val="679F2C2F"/>
    <w:rsid w:val="67A14259"/>
    <w:rsid w:val="691E2C21"/>
    <w:rsid w:val="69E26A65"/>
    <w:rsid w:val="6AA148C1"/>
    <w:rsid w:val="6B0A2C0D"/>
    <w:rsid w:val="6C2C735A"/>
    <w:rsid w:val="6C717058"/>
    <w:rsid w:val="6CB57CF9"/>
    <w:rsid w:val="6E2E00E2"/>
    <w:rsid w:val="6E601B67"/>
    <w:rsid w:val="6F800B68"/>
    <w:rsid w:val="702A4E8C"/>
    <w:rsid w:val="70937D87"/>
    <w:rsid w:val="71612A15"/>
    <w:rsid w:val="72395BFB"/>
    <w:rsid w:val="735655D3"/>
    <w:rsid w:val="73BE7590"/>
    <w:rsid w:val="746821C9"/>
    <w:rsid w:val="746F0AE1"/>
    <w:rsid w:val="77331287"/>
    <w:rsid w:val="777E3140"/>
    <w:rsid w:val="77C91303"/>
    <w:rsid w:val="78545344"/>
    <w:rsid w:val="789471B7"/>
    <w:rsid w:val="7ABB48B8"/>
    <w:rsid w:val="7BDD08EA"/>
    <w:rsid w:val="7C115A97"/>
    <w:rsid w:val="7C451028"/>
    <w:rsid w:val="7D9564DE"/>
    <w:rsid w:val="7DA172B2"/>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character" w:styleId="9">
    <w:name w:val="footnote reference"/>
    <w:basedOn w:val="6"/>
    <w:uiPriority w:val="0"/>
    <w:rPr>
      <w:vertAlign w:val="superscript"/>
    </w:rPr>
  </w:style>
  <w:style w:type="paragraph" w:styleId="10">
    <w:name w:val="footnote text"/>
    <w:basedOn w:val="1"/>
    <w:uiPriority w:val="0"/>
    <w:pPr>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markedcontent"/>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2021-12-05T03:13:00Z</dcterms:created>
  <dc:creator>raman</dc:creator>
  <cp:lastModifiedBy>raman</cp:lastModifiedBy>
  <dcterms:modified xsi:type="dcterms:W3CDTF">2021-12-12T06:01:32Z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