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F0067" w14:textId="77777777" w:rsidR="00663231" w:rsidRDefault="00000000">
      <w:pPr>
        <w:pStyle w:val="Title"/>
      </w:pPr>
      <w:r>
        <w:t>Seedance 2.0 Prompts - CA Practice 2 Video (15s Clips)</w:t>
      </w:r>
    </w:p>
    <w:p w14:paraId="42FF2D62" w14:textId="77777777" w:rsidR="00663231" w:rsidRDefault="00000000">
      <w:pPr>
        <w:pStyle w:val="Heading1"/>
      </w:pPr>
      <w:r>
        <w:t>How to Use</w:t>
      </w:r>
    </w:p>
    <w:p w14:paraId="527CEAC2" w14:textId="77777777" w:rsidR="00663231" w:rsidRDefault="00000000">
      <w:r>
        <w:t>1. Open Seedance 2.0 (Text to Video / Image to Video).</w:t>
      </w:r>
    </w:p>
    <w:p w14:paraId="1D46EC5F" w14:textId="77777777" w:rsidR="00663231" w:rsidRDefault="00000000">
      <w:r>
        <w:t>2. Duration: 15 seconds. Ratio: 16:9. Audio: ON.</w:t>
      </w:r>
    </w:p>
    <w:p w14:paraId="44E6AE76" w14:textId="77777777" w:rsidR="00663231" w:rsidRDefault="00000000">
      <w:r>
        <w:t>3. Upload your reference image(s). Every prompt uses "Parker (the man)" and "Charlie (the woman)" so Seedance binds the names to the correct person. Keep this wording unchanged.</w:t>
      </w:r>
    </w:p>
    <w:p w14:paraId="60BFB650" w14:textId="77777777" w:rsidR="00663231" w:rsidRDefault="00000000">
      <w:r>
        <w:t>4. The reference image already provides the setting/background, so the prompts focus on facial expressions and body/hand gestures only. Do not add background words.</w:t>
      </w:r>
    </w:p>
    <w:p w14:paraId="35C205E9" w14:textId="77777777" w:rsidR="00663231" w:rsidRDefault="00000000">
      <w:r>
        <w:t>5. Paste the prompt for the clip and generate.</w:t>
      </w:r>
    </w:p>
    <w:p w14:paraId="6F69963B" w14:textId="77777777" w:rsidR="00663231" w:rsidRDefault="00000000">
      <w:r>
        <w:t>6. Download each result as clip_1.mp4 ... clip_9.mp4.</w:t>
      </w:r>
    </w:p>
    <w:p w14:paraId="40B5466D" w14:textId="77777777" w:rsidR="00663231" w:rsidRDefault="00000000">
      <w:r>
        <w:t>Note: The TTS dubbing pipeline (PIPELINE_GUIDE.md) will replace the generated audio later with the correct voices.</w:t>
      </w:r>
    </w:p>
    <w:p w14:paraId="055B9A25" w14:textId="77777777" w:rsidR="00663231" w:rsidRDefault="00000000">
      <w:pPr>
        <w:pStyle w:val="Heading1"/>
      </w:pPr>
      <w:r>
        <w:t>Reference Images</w:t>
      </w:r>
    </w:p>
    <w:tbl>
      <w:tblPr>
        <w:tblStyle w:val="LightGrid-Accent1"/>
        <w:tblW w:w="0" w:type="auto"/>
        <w:tblLook w:val="04A0" w:firstRow="1" w:lastRow="0" w:firstColumn="1" w:lastColumn="0" w:noHBand="0" w:noVBand="1"/>
      </w:tblPr>
      <w:tblGrid>
        <w:gridCol w:w="2880"/>
        <w:gridCol w:w="2880"/>
        <w:gridCol w:w="2880"/>
      </w:tblGrid>
      <w:tr w:rsidR="00663231" w14:paraId="1ED2E2E7" w14:textId="77777777" w:rsidTr="006632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5290D" w14:textId="77777777" w:rsidR="00663231" w:rsidRDefault="00000000">
            <w:r>
              <w:t>File</w:t>
            </w:r>
          </w:p>
        </w:tc>
        <w:tc>
          <w:tcPr>
            <w:tcW w:w="2880" w:type="dxa"/>
          </w:tcPr>
          <w:p w14:paraId="6074A69F" w14:textId="77777777" w:rsidR="00663231" w:rsidRDefault="00000000">
            <w:pPr>
              <w:cnfStyle w:val="100000000000" w:firstRow="1" w:lastRow="0" w:firstColumn="0" w:lastColumn="0" w:oddVBand="0" w:evenVBand="0" w:oddHBand="0" w:evenHBand="0" w:firstRowFirstColumn="0" w:firstRowLastColumn="0" w:lastRowFirstColumn="0" w:lastRowLastColumn="0"/>
            </w:pPr>
            <w:r>
              <w:t>Shows</w:t>
            </w:r>
          </w:p>
        </w:tc>
        <w:tc>
          <w:tcPr>
            <w:tcW w:w="2880" w:type="dxa"/>
          </w:tcPr>
          <w:p w14:paraId="762905DD" w14:textId="77777777" w:rsidR="00663231" w:rsidRDefault="00000000">
            <w:pPr>
              <w:cnfStyle w:val="100000000000" w:firstRow="1" w:lastRow="0" w:firstColumn="0" w:lastColumn="0" w:oddVBand="0" w:evenVBand="0" w:oddHBand="0" w:evenHBand="0" w:firstRowFirstColumn="0" w:firstRowLastColumn="0" w:lastRowFirstColumn="0" w:lastRowLastColumn="0"/>
            </w:pPr>
            <w:r>
              <w:t>Use for</w:t>
            </w:r>
          </w:p>
        </w:tc>
      </w:tr>
      <w:tr w:rsidR="00663231" w14:paraId="38C418F6" w14:textId="77777777" w:rsidTr="00663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5775E3" w14:textId="77777777" w:rsidR="00663231" w:rsidRDefault="00000000">
            <w:r>
              <w:t>5.png</w:t>
            </w:r>
          </w:p>
        </w:tc>
        <w:tc>
          <w:tcPr>
            <w:tcW w:w="2880" w:type="dxa"/>
          </w:tcPr>
          <w:p w14:paraId="05524143" w14:textId="77777777" w:rsidR="00663231" w:rsidRDefault="00000000">
            <w:pPr>
              <w:cnfStyle w:val="000000100000" w:firstRow="0" w:lastRow="0" w:firstColumn="0" w:lastColumn="0" w:oddVBand="0" w:evenVBand="0" w:oddHBand="1" w:evenHBand="0" w:firstRowFirstColumn="0" w:firstRowLastColumn="0" w:lastRowFirstColumn="0" w:lastRowLastColumn="0"/>
            </w:pPr>
            <w:r>
              <w:t>Parker + Charlie</w:t>
            </w:r>
          </w:p>
        </w:tc>
        <w:tc>
          <w:tcPr>
            <w:tcW w:w="2880" w:type="dxa"/>
          </w:tcPr>
          <w:p w14:paraId="3F9E58DE" w14:textId="77777777" w:rsidR="00663231" w:rsidRDefault="00000000">
            <w:pPr>
              <w:cnfStyle w:val="000000100000" w:firstRow="0" w:lastRow="0" w:firstColumn="0" w:lastColumn="0" w:oddVBand="0" w:evenVBand="0" w:oddHBand="1" w:evenHBand="0" w:firstRowFirstColumn="0" w:firstRowLastColumn="0" w:lastRowFirstColumn="0" w:lastRowLastColumn="0"/>
            </w:pPr>
            <w:r>
              <w:t>Any clip (both on screen)</w:t>
            </w:r>
          </w:p>
        </w:tc>
      </w:tr>
      <w:tr w:rsidR="00663231" w14:paraId="7E52B8EC" w14:textId="77777777" w:rsidTr="006632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E66D0" w14:textId="77777777" w:rsidR="00663231" w:rsidRDefault="00000000">
            <w:r>
              <w:t>6.png</w:t>
            </w:r>
          </w:p>
        </w:tc>
        <w:tc>
          <w:tcPr>
            <w:tcW w:w="2880" w:type="dxa"/>
          </w:tcPr>
          <w:p w14:paraId="1BBB246A" w14:textId="77777777" w:rsidR="00663231" w:rsidRDefault="00000000">
            <w:pPr>
              <w:cnfStyle w:val="000000010000" w:firstRow="0" w:lastRow="0" w:firstColumn="0" w:lastColumn="0" w:oddVBand="0" w:evenVBand="0" w:oddHBand="0" w:evenHBand="1" w:firstRowFirstColumn="0" w:firstRowLastColumn="0" w:lastRowFirstColumn="0" w:lastRowLastColumn="0"/>
            </w:pPr>
            <w:r>
              <w:t>Parker only</w:t>
            </w:r>
          </w:p>
        </w:tc>
        <w:tc>
          <w:tcPr>
            <w:tcW w:w="2880" w:type="dxa"/>
          </w:tcPr>
          <w:p w14:paraId="7570AABB" w14:textId="77777777" w:rsidR="00663231" w:rsidRDefault="00000000">
            <w:pPr>
              <w:cnfStyle w:val="000000010000" w:firstRow="0" w:lastRow="0" w:firstColumn="0" w:lastColumn="0" w:oddVBand="0" w:evenVBand="0" w:oddHBand="0" w:evenHBand="1" w:firstRowFirstColumn="0" w:firstRowLastColumn="0" w:lastRowFirstColumn="0" w:lastRowLastColumn="0"/>
            </w:pPr>
            <w:r>
              <w:t>Optional close-ups of Parker alone</w:t>
            </w:r>
          </w:p>
        </w:tc>
      </w:tr>
      <w:tr w:rsidR="00663231" w14:paraId="1B0B6A42" w14:textId="77777777" w:rsidTr="00663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D32A4" w14:textId="77777777" w:rsidR="00663231" w:rsidRDefault="00000000">
            <w:r>
              <w:t>7.png</w:t>
            </w:r>
          </w:p>
        </w:tc>
        <w:tc>
          <w:tcPr>
            <w:tcW w:w="2880" w:type="dxa"/>
          </w:tcPr>
          <w:p w14:paraId="31DC8FA0" w14:textId="77777777" w:rsidR="00663231" w:rsidRDefault="00000000">
            <w:pPr>
              <w:cnfStyle w:val="000000100000" w:firstRow="0" w:lastRow="0" w:firstColumn="0" w:lastColumn="0" w:oddVBand="0" w:evenVBand="0" w:oddHBand="1" w:evenHBand="0" w:firstRowFirstColumn="0" w:firstRowLastColumn="0" w:lastRowFirstColumn="0" w:lastRowLastColumn="0"/>
            </w:pPr>
            <w:r>
              <w:t>Parker + Charlie</w:t>
            </w:r>
          </w:p>
        </w:tc>
        <w:tc>
          <w:tcPr>
            <w:tcW w:w="2880" w:type="dxa"/>
          </w:tcPr>
          <w:p w14:paraId="757EC2FD" w14:textId="77777777" w:rsidR="00663231" w:rsidRDefault="00000000">
            <w:pPr>
              <w:cnfStyle w:val="000000100000" w:firstRow="0" w:lastRow="0" w:firstColumn="0" w:lastColumn="0" w:oddVBand="0" w:evenVBand="0" w:oddHBand="1" w:evenHBand="0" w:firstRowFirstColumn="0" w:firstRowLastColumn="0" w:lastRowFirstColumn="0" w:lastRowLastColumn="0"/>
            </w:pPr>
            <w:r>
              <w:t>Any clip (both on screen)</w:t>
            </w:r>
          </w:p>
        </w:tc>
      </w:tr>
      <w:tr w:rsidR="00663231" w14:paraId="36DA01D6" w14:textId="77777777" w:rsidTr="006632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F833AE" w14:textId="77777777" w:rsidR="00663231" w:rsidRDefault="00000000">
            <w:r>
              <w:t>8.png</w:t>
            </w:r>
          </w:p>
        </w:tc>
        <w:tc>
          <w:tcPr>
            <w:tcW w:w="2880" w:type="dxa"/>
          </w:tcPr>
          <w:p w14:paraId="0FE35B8D" w14:textId="77777777" w:rsidR="00663231" w:rsidRDefault="00000000">
            <w:pPr>
              <w:cnfStyle w:val="000000010000" w:firstRow="0" w:lastRow="0" w:firstColumn="0" w:lastColumn="0" w:oddVBand="0" w:evenVBand="0" w:oddHBand="0" w:evenHBand="1" w:firstRowFirstColumn="0" w:firstRowLastColumn="0" w:lastRowFirstColumn="0" w:lastRowLastColumn="0"/>
            </w:pPr>
            <w:r>
              <w:t>Parker + Charlie</w:t>
            </w:r>
          </w:p>
        </w:tc>
        <w:tc>
          <w:tcPr>
            <w:tcW w:w="2880" w:type="dxa"/>
          </w:tcPr>
          <w:p w14:paraId="203BF2B0" w14:textId="77777777" w:rsidR="00663231" w:rsidRDefault="00000000">
            <w:pPr>
              <w:cnfStyle w:val="000000010000" w:firstRow="0" w:lastRow="0" w:firstColumn="0" w:lastColumn="0" w:oddVBand="0" w:evenVBand="0" w:oddHBand="0" w:evenHBand="1" w:firstRowFirstColumn="0" w:firstRowLastColumn="0" w:lastRowFirstColumn="0" w:lastRowLastColumn="0"/>
            </w:pPr>
            <w:r>
              <w:t>Any clip (both on screen)</w:t>
            </w:r>
          </w:p>
        </w:tc>
      </w:tr>
      <w:tr w:rsidR="00663231" w14:paraId="76937B01" w14:textId="77777777" w:rsidTr="00663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5358C" w14:textId="77777777" w:rsidR="00663231" w:rsidRDefault="00000000">
            <w:r>
              <w:t>9.png</w:t>
            </w:r>
          </w:p>
        </w:tc>
        <w:tc>
          <w:tcPr>
            <w:tcW w:w="2880" w:type="dxa"/>
          </w:tcPr>
          <w:p w14:paraId="65642EA6" w14:textId="77777777" w:rsidR="00663231" w:rsidRDefault="00000000">
            <w:pPr>
              <w:cnfStyle w:val="000000100000" w:firstRow="0" w:lastRow="0" w:firstColumn="0" w:lastColumn="0" w:oddVBand="0" w:evenVBand="0" w:oddHBand="1" w:evenHBand="0" w:firstRowFirstColumn="0" w:firstRowLastColumn="0" w:lastRowFirstColumn="0" w:lastRowLastColumn="0"/>
            </w:pPr>
            <w:r>
              <w:t>Parker + Charlie</w:t>
            </w:r>
          </w:p>
        </w:tc>
        <w:tc>
          <w:tcPr>
            <w:tcW w:w="2880" w:type="dxa"/>
          </w:tcPr>
          <w:p w14:paraId="4F5E7AA2" w14:textId="77777777" w:rsidR="00663231" w:rsidRDefault="00000000">
            <w:pPr>
              <w:cnfStyle w:val="000000100000" w:firstRow="0" w:lastRow="0" w:firstColumn="0" w:lastColumn="0" w:oddVBand="0" w:evenVBand="0" w:oddHBand="1" w:evenHBand="0" w:firstRowFirstColumn="0" w:firstRowLastColumn="0" w:lastRowFirstColumn="0" w:lastRowLastColumn="0"/>
            </w:pPr>
            <w:r>
              <w:t>Any clip (both on screen)</w:t>
            </w:r>
          </w:p>
        </w:tc>
      </w:tr>
      <w:tr w:rsidR="00663231" w14:paraId="567DF40D" w14:textId="77777777" w:rsidTr="006632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2D39F" w14:textId="77777777" w:rsidR="00663231" w:rsidRDefault="00000000">
            <w:r>
              <w:t>10.png</w:t>
            </w:r>
          </w:p>
        </w:tc>
        <w:tc>
          <w:tcPr>
            <w:tcW w:w="2880" w:type="dxa"/>
          </w:tcPr>
          <w:p w14:paraId="22DD30CA" w14:textId="77777777" w:rsidR="00663231" w:rsidRDefault="00000000">
            <w:pPr>
              <w:cnfStyle w:val="000000010000" w:firstRow="0" w:lastRow="0" w:firstColumn="0" w:lastColumn="0" w:oddVBand="0" w:evenVBand="0" w:oddHBand="0" w:evenHBand="1" w:firstRowFirstColumn="0" w:firstRowLastColumn="0" w:lastRowFirstColumn="0" w:lastRowLastColumn="0"/>
            </w:pPr>
            <w:r>
              <w:t>Parker + Charlie</w:t>
            </w:r>
          </w:p>
        </w:tc>
        <w:tc>
          <w:tcPr>
            <w:tcW w:w="2880" w:type="dxa"/>
          </w:tcPr>
          <w:p w14:paraId="1AA56770" w14:textId="77777777" w:rsidR="00663231" w:rsidRDefault="00000000">
            <w:pPr>
              <w:cnfStyle w:val="000000010000" w:firstRow="0" w:lastRow="0" w:firstColumn="0" w:lastColumn="0" w:oddVBand="0" w:evenVBand="0" w:oddHBand="0" w:evenHBand="1" w:firstRowFirstColumn="0" w:firstRowLastColumn="0" w:lastRowFirstColumn="0" w:lastRowLastColumn="0"/>
            </w:pPr>
            <w:r>
              <w:t>Any clip (both on screen)</w:t>
            </w:r>
          </w:p>
        </w:tc>
      </w:tr>
      <w:tr w:rsidR="00663231" w14:paraId="4370A174" w14:textId="77777777" w:rsidTr="00663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871B0" w14:textId="77777777" w:rsidR="00663231" w:rsidRDefault="00000000">
            <w:r>
              <w:t>11.png</w:t>
            </w:r>
          </w:p>
        </w:tc>
        <w:tc>
          <w:tcPr>
            <w:tcW w:w="2880" w:type="dxa"/>
          </w:tcPr>
          <w:p w14:paraId="13FE340C" w14:textId="77777777" w:rsidR="00663231" w:rsidRDefault="00000000">
            <w:pPr>
              <w:cnfStyle w:val="000000100000" w:firstRow="0" w:lastRow="0" w:firstColumn="0" w:lastColumn="0" w:oddVBand="0" w:evenVBand="0" w:oddHBand="1" w:evenHBand="0" w:firstRowFirstColumn="0" w:firstRowLastColumn="0" w:lastRowFirstColumn="0" w:lastRowLastColumn="0"/>
            </w:pPr>
            <w:r>
              <w:t>Parker + Charlie</w:t>
            </w:r>
          </w:p>
        </w:tc>
        <w:tc>
          <w:tcPr>
            <w:tcW w:w="2880" w:type="dxa"/>
          </w:tcPr>
          <w:p w14:paraId="1A1F724D" w14:textId="77777777" w:rsidR="00663231" w:rsidRDefault="00000000">
            <w:pPr>
              <w:cnfStyle w:val="000000100000" w:firstRow="0" w:lastRow="0" w:firstColumn="0" w:lastColumn="0" w:oddVBand="0" w:evenVBand="0" w:oddHBand="1" w:evenHBand="0" w:firstRowFirstColumn="0" w:firstRowLastColumn="0" w:lastRowFirstColumn="0" w:lastRowLastColumn="0"/>
            </w:pPr>
            <w:r>
              <w:t>Any clip (both on screen)</w:t>
            </w:r>
          </w:p>
        </w:tc>
      </w:tr>
    </w:tbl>
    <w:p w14:paraId="52EEC2CB" w14:textId="77777777" w:rsidR="00663231" w:rsidRDefault="00000000">
      <w:r>
        <w:rPr>
          <w:i/>
        </w:rPr>
        <w:t>Upload one of the two-person images (e.g. 5.png or 7.png) as the reference for every clip. Its background is kept as-is; the prompts only direct the characters' expressions and gestures.</w:t>
      </w:r>
    </w:p>
    <w:p w14:paraId="2CB3D5EA" w14:textId="77777777" w:rsidR="00663231" w:rsidRDefault="00000000">
      <w:pPr>
        <w:pStyle w:val="Heading2"/>
      </w:pPr>
      <w:r>
        <w:t>Clip 1 - Parker -&gt; Charlie (docx lines 1-2)</w:t>
      </w:r>
    </w:p>
    <w:p w14:paraId="0A2248A1" w14:textId="77777777" w:rsidR="00663231" w:rsidRDefault="00000000">
      <w:r>
        <w:rPr>
          <w:rFonts w:ascii="Courier New" w:hAnsi="Courier New"/>
        </w:rPr>
        <w:t xml:space="preserve">Medium shot, Parker (the man) and Charlie (the woman) in a natural conversation. Parker leans forward with a sincere smile, nodding and gesturing with an open palm as he says: "That's a great initiative. I think it will really benefit the community." Charlie raises her eyebrows with curiosity and replies: "So how about you? Busy with new projects, too?" Warm, realistic facial </w:t>
      </w:r>
      <w:r>
        <w:rPr>
          <w:rFonts w:ascii="Courier New" w:hAnsi="Courier New"/>
        </w:rPr>
        <w:lastRenderedPageBreak/>
        <w:t>expressions and hand gestures, slow push-in, faces identical to the reference photo, no extra people.</w:t>
      </w:r>
    </w:p>
    <w:p w14:paraId="6048FB10" w14:textId="77777777" w:rsidR="00663231" w:rsidRDefault="00000000">
      <w:pPr>
        <w:pStyle w:val="Heading2"/>
      </w:pPr>
      <w:r>
        <w:t>Clip 2 - Parker -&gt; Charlie (docx lines 3-4)</w:t>
      </w:r>
    </w:p>
    <w:p w14:paraId="7CFD5C13" w14:textId="27577993" w:rsidR="00736DE5" w:rsidRPr="00736DE5" w:rsidRDefault="00000000">
      <w:pPr>
        <w:rPr>
          <w:color w:val="0070C0"/>
        </w:rPr>
      </w:pPr>
      <w:r w:rsidRPr="00736DE5">
        <w:rPr>
          <w:color w:val="0070C0"/>
        </w:rPr>
        <w:t xml:space="preserve">Medium shot, Parker (the man). Parker and Charlie must begin speaking immediately at the very start of the clip, with no silent lead-in, and pace their delivery naturally so the dialogue fills the entire 15 seconds. Parker speaks enthusiastically, brow raised, using animated hand gestures: "We're currently working on launching a new patient appointment scheduling system. It's been a big project for us." </w:t>
      </w:r>
      <w:r w:rsidR="0028443D">
        <w:t>Charlie reacts with interest, tilts her head, and continues the conversation without pause: "Oh, that must be a big task! I can imagine how much planning and coordination goes into setting up a new system like that. How has the process been so far?" Charlie listens attentively, nodding with a small smile. Continuous speech, realistic gestures and reactions, warm lighting, faces identical to the reference photo, no extra people.</w:t>
      </w:r>
    </w:p>
    <w:p w14:paraId="6AD485F4" w14:textId="03282EFB" w:rsidR="00663231" w:rsidRDefault="00663231"/>
    <w:p w14:paraId="7623C61E" w14:textId="77777777" w:rsidR="00663231" w:rsidRDefault="00000000">
      <w:pPr>
        <w:pStyle w:val="Heading2"/>
      </w:pPr>
      <w:r>
        <w:t>Clip 3 - Parker, two turns (docx lines 5-6)</w:t>
      </w:r>
    </w:p>
    <w:p w14:paraId="060E46BB" w14:textId="4B97ADD9" w:rsidR="0028443D" w:rsidRDefault="00000000" w:rsidP="0028443D">
      <w:r>
        <w:t xml:space="preserve">Medium shot, Parker (the man) speaking to Charlie (the woman). Parker and Charlie must begin speaking immediately at the very start of the clip, with no silent lead-in, and pace their delivery naturally so the dialogue fills the entire 15 seconds. </w:t>
      </w:r>
      <w:r w:rsidRPr="00736DE5">
        <w:rPr>
          <w:color w:val="0070C0"/>
        </w:rPr>
        <w:t xml:space="preserve">Parker nods confidently and says: "We've completed the initial design and started testing the system with a small group of patients. The feedback has been positive so far." Then he broadens his gesture and continues without pause: "We plan to roll it out to all our centres next quarter. We're also preparing training materials for staff to make the transition smooth." </w:t>
      </w:r>
      <w:r>
        <w:t>Charlie listens attentively, nodding with a small smile. Continuous speech, realistic gestures and reactions, warm lighting.</w:t>
      </w:r>
      <w:r w:rsidR="0028443D" w:rsidRPr="0028443D">
        <w:t xml:space="preserve"> </w:t>
      </w:r>
      <w:r w:rsidR="0028443D">
        <w:t>Charlie nods thoughtfully, hands clasped, then asks Parker with genuine curiosity: "Sounds like a lot of work, but very rewarding. Speaking of new things, what do you think about the new professional development policy our company introduced?"</w:t>
      </w:r>
      <w:r w:rsidR="0028443D" w:rsidRPr="008E4594">
        <w:t xml:space="preserve"> </w:t>
      </w:r>
      <w:r w:rsidR="0028443D">
        <w:t>Continuous speech, realistic expressions and gestures, gentle push-in, faces identical to the reference photo, no extra people.</w:t>
      </w:r>
    </w:p>
    <w:p w14:paraId="55745D11" w14:textId="6CBC1C2B" w:rsidR="00663231" w:rsidRDefault="00663231"/>
    <w:p w14:paraId="6C232BDE" w14:textId="77777777" w:rsidR="00663231" w:rsidRDefault="00000000">
      <w:pPr>
        <w:pStyle w:val="Heading2"/>
      </w:pPr>
      <w:r>
        <w:t>Clip 4 - Charlie -&gt; Parker (docx lines 7-8)</w:t>
      </w:r>
    </w:p>
    <w:p w14:paraId="1C56C38F" w14:textId="77777777" w:rsidR="00663231" w:rsidRDefault="00000000">
      <w:r>
        <w:t>Medium shot, Charlie (the woman) and Parker (the man). Parker and Charlie must begin speaking immediately at the very start of the clip, with no silent lead-in, and pace their delivery naturally so the dialogue fills the entire 15 seconds. Charlie nods thoughtfully, hands clasped, then asks Parker with genuine curiosity: "Sounds like a lot of work, but very rewarding. Speaking of new things, what do you think about the new professional development policy our company introduced?" Parker's face brightens into a genuine smile and he replies immediately: "I think it's a fantastic idea. Offering free online courses and training workshops shows the company cares about our growth." Continuous speech, realistic facial expressions and gestures, slow push-in, faces identical to the reference photo, no extra people.</w:t>
      </w:r>
    </w:p>
    <w:p w14:paraId="47990B9B" w14:textId="77777777" w:rsidR="00663231" w:rsidRDefault="00000000">
      <w:pPr>
        <w:pStyle w:val="Heading2"/>
      </w:pPr>
      <w:r>
        <w:lastRenderedPageBreak/>
        <w:t>Clip 5 - Charlie -&gt; Parker (docx lines 9-10)</w:t>
      </w:r>
    </w:p>
    <w:p w14:paraId="555F1E29" w14:textId="77777777" w:rsidR="00663231" w:rsidRDefault="00000000">
      <w:r>
        <w:t>Medium shot, Charlie (the woman) and Parker (the man). Parker and Charlie must begin speaking immediately at the very start of the clip, with no silent lead-in, and pace their delivery naturally so the dialogue fills the entire 15 seconds. Charlie nods in agreement with a warm smile, gesturing lightly toward herself: "Definitely. It's a good opportunity for us to learn new skills. I'm planning to take a course on digital marketing." Parker tilts his head thoughtfully, fingers lightly tapping, and replies: "That would be perfect for your role. Do you see any drawbacks to the new policy?" Speak slowly and naturally to keep the clip fully voiced. Continuous dialogue, gentle camera movement, faces identical to the reference photo, no extra people.</w:t>
      </w:r>
    </w:p>
    <w:p w14:paraId="3D14F777" w14:textId="77777777" w:rsidR="00663231" w:rsidRPr="00B64ADB" w:rsidRDefault="00000000">
      <w:pPr>
        <w:pStyle w:val="Heading2"/>
      </w:pPr>
      <w:r w:rsidRPr="00B64ADB">
        <w:t>Clip 6 - Charlie -&gt; Parker (docx lines 11-12)</w:t>
      </w:r>
    </w:p>
    <w:p w14:paraId="686671A3" w14:textId="2100CEE7" w:rsidR="00663231" w:rsidRPr="00B64ADB" w:rsidRDefault="00000000">
      <w:r w:rsidRPr="00B64ADB">
        <w:t>Medium close-up, Charlie (the woman) and Parker (the man). Parker and Charlie must begin speaking immediately at the very start of the clip, with no silent lead-in, and pace their delivery naturally so the dialogue fills the entire 15 seconds. Charlie speaks with a slight concerned expression, eyebrows drawn, palms open: "</w:t>
      </w:r>
      <w:r w:rsidRPr="00B64ADB">
        <w:rPr>
          <w:color w:val="EE0000"/>
        </w:rPr>
        <w:t>One concern is that some employees might feel pressured to take courses even if they're already busy. It's important to balance work and learning.</w:t>
      </w:r>
      <w:r w:rsidRPr="00B64ADB">
        <w:t xml:space="preserve">" Parker nods empathetically and gestures reassuringly: </w:t>
      </w:r>
      <w:r w:rsidRPr="00B64ADB">
        <w:rPr>
          <w:color w:val="EE0000"/>
        </w:rPr>
        <w:t>"True, time management could be a challenge. But overall, I think the benefits outweigh the drawbacks. It can help us stay competitive."</w:t>
      </w:r>
      <w:r w:rsidRPr="00B64ADB">
        <w:t xml:space="preserve"> </w:t>
      </w:r>
      <w:r w:rsidR="00B64ADB" w:rsidRPr="00B64ADB">
        <w:t>Charlie nods firmly, a confident expression, hands moving in a decisive gesture: "</w:t>
      </w:r>
      <w:r w:rsidR="00B64ADB" w:rsidRPr="00B64ADB">
        <w:rPr>
          <w:color w:val="EE0000"/>
        </w:rPr>
        <w:t>Absolutely. It also encourages a culture of continuous improvement, which is good for both employees and the company."</w:t>
      </w:r>
      <w:r w:rsidR="00B64ADB" w:rsidRPr="00B64ADB">
        <w:t xml:space="preserve"> Parker smiles broadly, nodding in agreement, and replies without pause: "</w:t>
      </w:r>
      <w:r w:rsidR="00B64ADB" w:rsidRPr="00B64ADB">
        <w:rPr>
          <w:color w:val="EE0000"/>
        </w:rPr>
        <w:t>I agree! It could lead to more collaboration and innovation within the company and I'm excited to see how things develop over the next few months."</w:t>
      </w:r>
      <w:r w:rsidR="00B64ADB" w:rsidRPr="00B64ADB">
        <w:t xml:space="preserve"> </w:t>
      </w:r>
      <w:r w:rsidRPr="00B64ADB">
        <w:t>Continuous speech, realistic micro-expressions, faces identical to the reference photo, no extra people.</w:t>
      </w:r>
    </w:p>
    <w:p w14:paraId="74FD026E" w14:textId="257E5ABD" w:rsidR="00663231" w:rsidRPr="00E33D10" w:rsidRDefault="00000000">
      <w:pPr>
        <w:pStyle w:val="Heading2"/>
      </w:pPr>
      <w:r w:rsidRPr="00E33D10">
        <w:t xml:space="preserve">Clip </w:t>
      </w:r>
      <w:r w:rsidR="00E33D10" w:rsidRPr="00E33D10">
        <w:t>7</w:t>
      </w:r>
      <w:r w:rsidRPr="00E33D10">
        <w:t xml:space="preserve"> - Charlie -&gt; Parker (docx lines 16-17, wrap-up)</w:t>
      </w:r>
    </w:p>
    <w:p w14:paraId="29531DAA" w14:textId="49A49839" w:rsidR="00663231" w:rsidRPr="00E33D10" w:rsidRDefault="00000000">
      <w:r w:rsidRPr="00E33D10">
        <w:t>Medium shot, Charlie (the woman) and Parker (the man). Parker and Charlie must begin speaking immediately at the very start of the clip, with no silent lead-in, and pace their delivery naturally so the dialogue fills the entire 15 seconds. Charlie smiles warmly, making a gentle wrap-up hand gesture: "</w:t>
      </w:r>
      <w:r w:rsidRPr="00E33D10">
        <w:rPr>
          <w:color w:val="EE0000"/>
        </w:rPr>
        <w:t xml:space="preserve">Well, Parker, it's been great chatting with you. I've enjoyed learning more about your department and your thoughts on the new policy." </w:t>
      </w:r>
      <w:r w:rsidRPr="00E33D10">
        <w:t>Parker smiles and nods appreciatively, replying: "</w:t>
      </w:r>
      <w:r w:rsidRPr="00E33D10">
        <w:rPr>
          <w:color w:val="EE0000"/>
        </w:rPr>
        <w:t>Likewise, Charlie. It's always nice to exchange ideas and catch up. Let's keep in touch about those restaurant plans</w:t>
      </w:r>
      <w:r w:rsidRPr="00E33D10">
        <w:t xml:space="preserve">!" Speak slowly and naturally to keep the clip fully voiced. </w:t>
      </w:r>
      <w:r w:rsidR="00E33D10" w:rsidRPr="00E33D10">
        <w:t>Charlie smiles brightly, nodding enthusiastically: "</w:t>
      </w:r>
      <w:r w:rsidR="00E33D10" w:rsidRPr="00E33D10">
        <w:rPr>
          <w:color w:val="EE0000"/>
        </w:rPr>
        <w:t xml:space="preserve">Absolutely! Let's arrange a lunch soon. Enjoy the rest of the event." </w:t>
      </w:r>
      <w:r w:rsidR="00E33D10" w:rsidRPr="00E33D10">
        <w:t>Parker waves slightly and replies: "</w:t>
      </w:r>
      <w:r w:rsidR="00E33D10" w:rsidRPr="00E33D10">
        <w:rPr>
          <w:color w:val="EE0000"/>
        </w:rPr>
        <w:t xml:space="preserve">You too, Charlie. Take care and see you at the office!" </w:t>
      </w:r>
      <w:r w:rsidR="00E33D10" w:rsidRPr="00E33D10">
        <w:t>Friendly farewell mood, warm smiles and gestures, faces identical to the reference photo, no extra people.</w:t>
      </w:r>
      <w:r w:rsidR="00E33D10">
        <w:t xml:space="preserve"> </w:t>
      </w:r>
      <w:r w:rsidRPr="00E33D10">
        <w:t>Relaxed, friendly body language, faces identical to the reference photo, no extra people.</w:t>
      </w:r>
    </w:p>
    <w:p w14:paraId="0D41A81F" w14:textId="77777777" w:rsidR="00663231" w:rsidRPr="00E33D10" w:rsidRDefault="00000000">
      <w:pPr>
        <w:rPr>
          <w:color w:val="00B050"/>
        </w:rPr>
      </w:pPr>
      <w:r w:rsidRPr="00E33D10">
        <w:rPr>
          <w:color w:val="00B050"/>
        </w:rPr>
        <w:t>NOTE: This exchange is only ~23 words (~7-8s of speech), too short to fill 15s. Generate Clip 9 at ~8-10s duration (instead of 15s) so it is fully voiced with no dead air.</w:t>
      </w:r>
    </w:p>
    <w:p w14:paraId="2ADB5354" w14:textId="77777777" w:rsidR="00663231" w:rsidRPr="00E33D10" w:rsidRDefault="00000000">
      <w:pPr>
        <w:pStyle w:val="Heading1"/>
      </w:pPr>
      <w:r w:rsidRPr="00E33D10">
        <w:lastRenderedPageBreak/>
        <w:t>Seedance Tips &amp; Negative Prompt</w:t>
      </w:r>
    </w:p>
    <w:p w14:paraId="3B187B7B" w14:textId="77777777" w:rsidR="00663231" w:rsidRPr="00E33D10" w:rsidRDefault="00000000">
      <w:pPr>
        <w:pStyle w:val="ListBullet"/>
      </w:pPr>
      <w:r w:rsidRPr="00E33D10">
        <w:t>Put dialogue in quotes so Seedance lip-syncs the exact words.</w:t>
      </w:r>
    </w:p>
    <w:p w14:paraId="3545FFD7" w14:textId="77777777" w:rsidR="00663231" w:rsidRPr="00E33D10" w:rsidRDefault="00000000">
      <w:pPr>
        <w:pStyle w:val="ListBullet"/>
      </w:pPr>
      <w:r w:rsidRPr="00E33D10">
        <w:t>Describe expressions and gestures BEFORE each speaker's quoted line so the action aligns with the speech.</w:t>
      </w:r>
    </w:p>
    <w:p w14:paraId="5974B2FF" w14:textId="77777777" w:rsidR="00663231" w:rsidRPr="00E33D10" w:rsidRDefault="00000000">
      <w:pPr>
        <w:pStyle w:val="ListBullet"/>
      </w:pPr>
      <w:r w:rsidRPr="00E33D10">
        <w:t>Do not describe the background - the reference image sets the scene; adding conflicting setting words causes drift.</w:t>
      </w:r>
    </w:p>
    <w:p w14:paraId="6D03BCF2" w14:textId="77777777" w:rsidR="00663231" w:rsidRPr="00E33D10" w:rsidRDefault="00000000">
      <w:pPr>
        <w:pStyle w:val="ListBullet"/>
      </w:pPr>
      <w:r w:rsidRPr="00E33D10">
        <w:t>Keep camera movement simple ("slow push-in", "gentle drift") for face stability.</w:t>
      </w:r>
    </w:p>
    <w:p w14:paraId="437487B9" w14:textId="77777777" w:rsidR="00663231" w:rsidRPr="00E33D10" w:rsidRDefault="00000000">
      <w:pPr>
        <w:pStyle w:val="ListBullet"/>
      </w:pPr>
      <w:r w:rsidRPr="00E33D10">
        <w:t>Always include "faces identical to the reference photo, no extra people" to prevent character drift.</w:t>
      </w:r>
    </w:p>
    <w:p w14:paraId="6887AF21" w14:textId="77777777" w:rsidR="00663231" w:rsidRPr="00E33D10" w:rsidRDefault="00000000">
      <w:pPr>
        <w:pStyle w:val="ListBullet"/>
      </w:pPr>
      <w:r w:rsidRPr="00E33D10">
        <w:t>Suggested negative prompt: no subtitles, no watermark text, no deformed hands, no flickering, no background change.</w:t>
      </w:r>
    </w:p>
    <w:p w14:paraId="3856668C" w14:textId="77777777" w:rsidR="00663231" w:rsidRPr="00E33D10" w:rsidRDefault="00000000">
      <w:pPr>
        <w:pStyle w:val="ListBullet"/>
      </w:pPr>
      <w:r w:rsidRPr="00E33D10">
        <w:t>If a clip is slightly long/short, that is fine - the dubbing pipeline uses atempo to fit TTS into the detected speech slots.</w:t>
      </w:r>
    </w:p>
    <w:sectPr w:rsidR="00663231" w:rsidRPr="00E33D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709189">
    <w:abstractNumId w:val="8"/>
  </w:num>
  <w:num w:numId="2" w16cid:durableId="906692318">
    <w:abstractNumId w:val="6"/>
  </w:num>
  <w:num w:numId="3" w16cid:durableId="859122349">
    <w:abstractNumId w:val="5"/>
  </w:num>
  <w:num w:numId="4" w16cid:durableId="1686520270">
    <w:abstractNumId w:val="4"/>
  </w:num>
  <w:num w:numId="5" w16cid:durableId="1852600795">
    <w:abstractNumId w:val="7"/>
  </w:num>
  <w:num w:numId="6" w16cid:durableId="985738261">
    <w:abstractNumId w:val="3"/>
  </w:num>
  <w:num w:numId="7" w16cid:durableId="293368559">
    <w:abstractNumId w:val="2"/>
  </w:num>
  <w:num w:numId="8" w16cid:durableId="1276057109">
    <w:abstractNumId w:val="1"/>
  </w:num>
  <w:num w:numId="9" w16cid:durableId="102020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80E"/>
    <w:rsid w:val="00034616"/>
    <w:rsid w:val="0006063C"/>
    <w:rsid w:val="000C3819"/>
    <w:rsid w:val="0015074B"/>
    <w:rsid w:val="0028443D"/>
    <w:rsid w:val="0029639D"/>
    <w:rsid w:val="00326F90"/>
    <w:rsid w:val="00663231"/>
    <w:rsid w:val="00736DE5"/>
    <w:rsid w:val="00757881"/>
    <w:rsid w:val="008E4594"/>
    <w:rsid w:val="009122C7"/>
    <w:rsid w:val="00AA1D8D"/>
    <w:rsid w:val="00B47730"/>
    <w:rsid w:val="00B64ADB"/>
    <w:rsid w:val="00CB0664"/>
    <w:rsid w:val="00E33D10"/>
    <w:rsid w:val="00E46E0A"/>
    <w:rsid w:val="00FA5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25AA2"/>
  <w14:defaultImageDpi w14:val="300"/>
  <w15:docId w15:val="{B55E0D17-FA27-0A4C-8476-5E8AE457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word">
    <w:name w:val="word"/>
    <w:basedOn w:val="DefaultParagraphFont"/>
    <w:rsid w:val="00757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TANG SUET SZE</cp:lastModifiedBy>
  <cp:revision>3</cp:revision>
  <dcterms:created xsi:type="dcterms:W3CDTF">2013-12-23T23:15:00Z</dcterms:created>
  <dcterms:modified xsi:type="dcterms:W3CDTF">2026-08-05T03:37:00Z</dcterms:modified>
  <cp:category/>
</cp:coreProperties>
</file>