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SECRETARIAT REPORT OF THE CATHOLIC DIOCESE OF GOASO YOUTH COUNCIL</w:t>
      </w:r>
    </w:p>
    <w:p>
      <w:pPr>
        <w:spacing w:after="100"/>
        <w:jc w:val="center"/>
      </w:pPr>
      <w:r>
        <w:rPr>
          <w:i/>
          <w:iCs/>
          <w:color w:val="808080"/>
          <w:sz w:val="20"/>
          <w:szCs w:val="20"/>
        </w:rPr>
        <w:t xml:space="preserve">[Insert AGCM number, ordinal, venue, and dates — e.g. "TO THE 27TH GODYC AGCM HELD AT ___ FROM ___ – ___"]</w:t>
      </w:r>
    </w:p>
    <w:p>
      <w:pPr>
        <w:pBdr>
          <w:bottom w:val="single" w:color="1F3864" w:sz="6" w:space="8"/>
        </w:pBdr>
        <w:spacing w:after="300"/>
        <w:jc w:val="center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THEME: </w:t>
      </w:r>
      <w:r>
        <w:rPr>
          <w:i/>
          <w:iCs/>
          <w:color w:val="808080"/>
          <w:sz w:val="20"/>
          <w:szCs w:val="20"/>
        </w:rPr>
        <w:t xml:space="preserve">[State the theme for this AGCM period]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PERIOD OF THE REPORT: </w:t>
      </w:r>
      <w:r>
        <w:rPr>
          <w:i/>
          <w:iCs/>
          <w:color w:val="808080"/>
          <w:sz w:val="20"/>
          <w:szCs w:val="20"/>
        </w:rPr>
        <w:t xml:space="preserve">[State the start and end month/year the report covers]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MEMBERSHIP: </w:t>
      </w:r>
      <w:r>
        <w:rPr>
          <w:i/>
          <w:iCs/>
          <w:color w:val="808080"/>
          <w:sz w:val="20"/>
          <w:szCs w:val="20"/>
        </w:rPr>
        <w:t xml:space="preserve">[State number of Deanery Youth Councils, Parish Youth Councils, and affiliated groups e.g. CYO, Altar Servers, Youth Choir]</w:t>
      </w:r>
    </w:p>
    <w:p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fill="1F3864" w:val="clear"/>
        <w:spacing w:after="200" w:before="400"/>
        <w:jc w:val="center"/>
      </w:pPr>
      <w:r>
        <w:rPr>
          <w:b/>
          <w:bCs/>
          <w:color w:val="FFFFFF"/>
          <w:sz w:val="24"/>
          <w:szCs w:val="24"/>
        </w:rPr>
        <w:t xml:space="preserve">PART A  —  TO BE COMPLETED BY THE SECRETARY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Secretariat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Official e-mail: </w:t>
      </w:r>
      <w:r>
        <w:rPr>
          <w:i/>
          <w:iCs/>
          <w:color w:val="808080"/>
          <w:sz w:val="20"/>
          <w:szCs w:val="20"/>
        </w:rPr>
        <w:t xml:space="preserve">[Insert GODYC official email address]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rPr>
          <w:tblHeader/>
        </w:trPr>
        <w:tc>
          <w:tcPr>
            <w:tcW w:type="dxa" w:w="403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2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Chairman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Chairman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Secretary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Secretary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Ladies' Commissioner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Deputy Ladies' Commissioner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Organizer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 Secretary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Porter/ P.R.O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4032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528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Chaplain</w:t>
            </w:r>
          </w:p>
        </w:tc>
        <w:tc>
          <w:tcPr>
            <w:tcW w:type="dxa" w:w="2520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Activities</w:t>
      </w:r>
    </w:p>
    <w:p>
      <w:pPr>
        <w:spacing w:after="150"/>
      </w:pPr>
      <w:r>
        <w:rPr>
          <w:i/>
          <w:iCs/>
          <w:color w:val="808080"/>
          <w:sz w:val="20"/>
          <w:szCs w:val="20"/>
        </w:rPr>
        <w:t xml:space="preserve">For each column, list programme names, then complete the theme, participant numbers, resource persons, structure, outcomes, challenges and way forward for each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AREAS TO REPORT ON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FAITH FORMATION ACTIVITIES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GROWTH AND MATURATION ACTIVITIES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SKILLS DEVELOPMENT ACTIVITIES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WORLD YOUTH DAY CELEBRATIONS</w:t>
            </w:r>
          </w:p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Name/Title of Programmes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List each programme/event held in this category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Focus/Theme for Programme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State the theme or focus of each programme listed above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No. of Participants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Give attendance figures (per level, if available)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Resource Persons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Name facilitators, speakers, clergy involved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Structure of Programme (Arch/Diocesan/Vicariate, Deanery or Parish level)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State the level at which each programme was organised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Outcome / Impact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Summarise results, lessons learnt, benefits observed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Challenges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List difficulties encountered while planning/running these activities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016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Way Forward/Future Plans</w:t>
            </w:r>
          </w:p>
        </w:tc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State proposed solutions or improvements for next year</w:t>
            </w:r>
          </w:p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016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before="300"/>
      </w:pPr>
      <w:r>
        <w:t xml:space="preserve"/>
      </w:r>
    </w:p>
    <w:p>
      <w:pPr>
        <w:spacing w:after="150"/>
      </w:pPr>
      <w:r>
        <w:rPr>
          <w:b/>
          <w:bCs/>
          <w:sz w:val="22"/>
          <w:szCs w:val="22"/>
        </w:rPr>
        <w:t xml:space="preserve">Major Activities for Ensuing Year: </w:t>
      </w:r>
      <w:r>
        <w:rPr>
          <w:i/>
          <w:iCs/>
          <w:color w:val="808080"/>
          <w:sz w:val="20"/>
          <w:szCs w:val="20"/>
        </w:rPr>
        <w:t xml:space="preserve">[List major programmes/new initiatives planned for next year]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Special Projects — Laudato Si Programme: </w:t>
      </w:r>
      <w:r>
        <w:rPr>
          <w:i/>
          <w:iCs/>
          <w:color w:val="808080"/>
          <w:sz w:val="20"/>
          <w:szCs w:val="20"/>
        </w:rPr>
        <w:t xml:space="preserve">[No. of Trees Planted; No. of Plastic Waste Baskets placed in parishes]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Collaborations/Affiliated Partnership Programmes: </w:t>
      </w:r>
      <w:r>
        <w:rPr>
          <w:i/>
          <w:iCs/>
          <w:color w:val="808080"/>
          <w:sz w:val="20"/>
          <w:szCs w:val="20"/>
        </w:rPr>
        <w:t xml:space="preserve">[e.g. National Youth Authority, SELL, Sahel Peace Initiative, etc.]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08080"/>
          <w:sz w:val="20"/>
          <w:szCs w:val="20"/>
        </w:rPr>
        <w:t xml:space="preserve">[Insert any recommendations arising from the activities section]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Meetings</w:t>
      </w:r>
    </w:p>
    <w:p>
      <w:pPr>
        <w:spacing w:after="150"/>
      </w:pPr>
      <w:r>
        <w:rPr>
          <w:i/>
          <w:iCs/>
          <w:color w:val="808080"/>
          <w:sz w:val="20"/>
          <w:szCs w:val="20"/>
        </w:rPr>
        <w:t xml:space="preserve">Fill in dates, venue, and key outcomes/decisions for each meeting type held during the period.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814"/>
        <w:gridCol w:w="2419"/>
        <w:gridCol w:w="3025"/>
      </w:tblGrid>
      <w:tr>
        <w:trPr>
          <w:tblHeader/>
        </w:trPr>
        <w:tc>
          <w:tcPr>
            <w:tcW w:type="dxa" w:w="282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MEETINGS</w:t>
            </w:r>
          </w:p>
        </w:tc>
        <w:tc>
          <w:tcPr>
            <w:tcW w:type="dxa" w:w="18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30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OUTCOMES/DECISIONS</w:t>
            </w:r>
          </w:p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Provincial Study Session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Arch/Diocesan/Vicariate Youth Council/Movements Meetings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Executive/Secretariat Meetings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GHANCYC Meetings/Programmes Attended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Arch/Diocese/Vicariate Laity Activities Participated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Visitation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  <w:tr>
        <w:tc>
          <w:tcPr>
            <w:tcW w:type="dxa" w:w="2822"/>
            <w:shd w:fill="D9E2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Others (e.g. ECM)</w:t>
            </w:r>
          </w:p>
        </w:tc>
        <w:tc>
          <w:tcPr>
            <w:tcW w:type="dxa" w:w="1814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419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3025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Challenges/Problems</w:t>
      </w:r>
    </w:p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[List challenges affecting youth leadership across deaneries/parishes]</w:t>
      </w:r>
    </w:p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[List challenges relating to cooperation from pastors/priests]</w:t>
      </w:r>
    </w:p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[List challenges relating to participation/leadership of specific groups, e.g. ladies]</w:t>
      </w:r>
    </w:p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[List challenges relating to young adult involvement in deanery programmes]</w:t>
      </w:r>
    </w:p>
    <w:p>
      <w:pPr>
        <w:spacing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Projections/Future Plans</w:t>
      </w:r>
    </w:p>
    <w:p>
      <w:pPr>
        <w:spacing w:after="150"/>
      </w:pPr>
      <w:r>
        <w:rPr>
          <w:i/>
          <w:iCs/>
          <w:color w:val="808080"/>
          <w:sz w:val="20"/>
          <w:szCs w:val="20"/>
        </w:rPr>
        <w:t xml:space="preserve">Long-term plans of the Diocese — list at least 4-5 forward-looking goals, e.g. major events, training, festivals, mentorship platforms.</w:t>
      </w:r>
    </w:p>
    <w:p>
      <w:pPr>
        <w:spacing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Others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Obituary: </w:t>
      </w:r>
      <w:r>
        <w:rPr>
          <w:i/>
          <w:iCs/>
          <w:color w:val="808080"/>
          <w:sz w:val="20"/>
          <w:szCs w:val="20"/>
        </w:rPr>
        <w:t xml:space="preserve">[List names and parish/role of any youth members or their close relations who passed away during the period under review. Leave blank if none.]</w:t>
      </w:r>
    </w:p>
    <w:p>
      <w:pPr>
        <w:spacing w:after="250" w:before="500"/>
      </w:pPr>
      <w:r>
        <w:t xml:space="preserve"/>
      </w:r>
    </w:p>
    <w:p>
      <w:pPr>
        <w:pBdr>
          <w:top w:val="single" w:color="000000" w:sz="4"/>
        </w:pBdr>
        <w:spacing w:after="50"/>
      </w:pPr>
      <w:r>
        <w:rPr>
          <w:b/>
          <w:bCs/>
          <w:sz w:val="20"/>
          <w:szCs w:val="20"/>
        </w:rPr>
        <w:t xml:space="preserve">Prepared By:</w:t>
      </w:r>
    </w:p>
    <w:p>
      <w:r>
        <w:rPr>
          <w:i/>
          <w:iCs/>
          <w:color w:val="808080"/>
          <w:sz w:val="20"/>
          <w:szCs w:val="20"/>
        </w:rPr>
        <w:t xml:space="preserve">(GODYC Secretary — name &amp; signature)</w:t>
      </w:r>
    </w:p>
    <w:p>
      <w:pPr>
        <w:pBdr>
          <w:top w:val="single" w:color="7A1F2B" w:sz="6"/>
          <w:bottom w:val="single" w:color="7A1F2B" w:sz="6"/>
          <w:left w:val="single" w:color="7A1F2B" w:sz="6"/>
          <w:right w:val="single" w:color="7A1F2B" w:sz="6"/>
        </w:pBdr>
        <w:shd w:fill="7A1F2B" w:val="clear"/>
        <w:spacing w:after="200" w:before="400"/>
        <w:jc w:val="center"/>
      </w:pPr>
      <w:r>
        <w:rPr>
          <w:b/>
          <w:bCs/>
          <w:color w:val="FFFFFF"/>
          <w:sz w:val="24"/>
          <w:szCs w:val="24"/>
        </w:rPr>
        <w:t xml:space="preserve">PART B  —  TO BE COMPLETED BY THE FINANCIAL SECRETARY / TREASURER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Statement of Accounts</w:t>
      </w:r>
    </w:p>
    <w:p>
      <w:pPr>
        <w:spacing w:after="150"/>
      </w:pPr>
      <w:r>
        <w:rPr>
          <w:i/>
          <w:iCs/>
          <w:color w:val="808080"/>
          <w:sz w:val="20"/>
          <w:szCs w:val="20"/>
        </w:rPr>
        <w:t xml:space="preserve">Enter the total income, total expenditure, and closing balance for the period under review, in Ghana Cedis (GHc).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Income</w:t>
            </w:r>
          </w:p>
        </w:tc>
        <w:tc>
          <w:tcPr>
            <w:tcW w:type="dxa" w:w="5040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GHc</w:t>
            </w:r>
          </w:p>
        </w:tc>
      </w:tr>
      <w:tr>
        <w:tc>
          <w:tcPr>
            <w:tcW w:type="dxa" w:w="5040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Expenditure</w:t>
            </w:r>
          </w:p>
        </w:tc>
        <w:tc>
          <w:tcPr>
            <w:tcW w:type="dxa" w:w="5040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GHc</w:t>
            </w:r>
          </w:p>
        </w:tc>
      </w:tr>
      <w:tr>
        <w:tc>
          <w:tcPr>
            <w:tcW w:type="dxa" w:w="5040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Balance</w:t>
            </w:r>
          </w:p>
        </w:tc>
        <w:tc>
          <w:tcPr>
            <w:tcW w:type="dxa" w:w="5040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GHc</w:t>
            </w:r>
          </w:p>
        </w:tc>
      </w:tr>
    </w:tbl>
    <w:p>
      <w:pPr>
        <w:spacing w:after="250" w:before="500"/>
      </w:pPr>
      <w:r>
        <w:t xml:space="preserve"/>
      </w:r>
    </w:p>
    <w:p>
      <w:pPr>
        <w:pBdr>
          <w:top w:val="single" w:color="000000" w:sz="4"/>
        </w:pBdr>
        <w:spacing w:after="50"/>
      </w:pPr>
      <w:r>
        <w:rPr>
          <w:b/>
          <w:bCs/>
          <w:sz w:val="20"/>
          <w:szCs w:val="20"/>
        </w:rPr>
        <w:t xml:space="preserve">Prepared By:</w:t>
      </w:r>
    </w:p>
    <w:p>
      <w:r>
        <w:rPr>
          <w:i/>
          <w:iCs/>
          <w:color w:val="808080"/>
          <w:sz w:val="20"/>
          <w:szCs w:val="20"/>
        </w:rPr>
        <w:t xml:space="preserve">(GODYC Financial Secretary / Treasurer — name &amp; signature)</w:t>
      </w:r>
    </w:p>
    <w:p>
      <w:pPr>
        <w:spacing w:before="4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400"/>
              <w:left w:type="dxa" w:w="100"/>
              <w:bottom w:type="dxa" w:w="100"/>
              <w:right w:type="dxa" w:w="100"/>
            </w:tcMar>
          </w:tcPr>
          <w:p>
            <w:pPr>
              <w:spacing w:after="400"/>
            </w:pPr>
            <w:r>
              <w:t xml:space="preserve"/>
            </w:r>
          </w:p>
          <w:p>
            <w:pPr>
              <w:pBdr>
                <w:top w:val="single" w:color="000000" w:sz="4"/>
              </w:pBdr>
            </w:pPr>
            <w:r>
              <w:rPr>
                <w:b/>
                <w:bCs/>
                <w:sz w:val="20"/>
                <w:szCs w:val="20"/>
              </w:rPr>
              <w:t xml:space="preserve">Endorsed By:</w:t>
            </w:r>
          </w:p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(GODYC Chairman — name &amp; signature)</w:t>
            </w:r>
          </w:p>
        </w:tc>
        <w:tc>
          <w:tcPr>
            <w:tcW w:type="dxa" w:w="5040"/>
            <w:tcMar>
              <w:top w:type="dxa" w:w="400"/>
              <w:left w:type="dxa" w:w="100"/>
              <w:bottom w:type="dxa" w:w="100"/>
              <w:right w:type="dxa" w:w="100"/>
            </w:tcMar>
          </w:tcPr>
          <w:p>
            <w:pPr>
              <w:spacing w:after="400"/>
            </w:pPr>
            <w:r>
              <w:t xml:space="preserve"/>
            </w:r>
          </w:p>
          <w:p>
            <w:pPr>
              <w:pBdr>
                <w:top w:val="single" w:color="000000" w:sz="4"/>
              </w:pBdr>
            </w:pPr>
            <w:r>
              <w:rPr>
                <w:b/>
                <w:bCs/>
                <w:sz w:val="20"/>
                <w:szCs w:val="20"/>
              </w:rPr>
              <w:t xml:space="preserve">Vetted By:</w:t>
            </w:r>
          </w:p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(Diocesan Youth Chaplain — name &amp; signature)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1" layoutInCell="1" relativeHeight="4095750">
          <wp:simplePos x="0" y="0"/>
          <wp:positionH relativeFrom="page">
            <wp:posOffset>2076450</wp:posOffset>
          </wp:positionH>
          <wp:positionV relativeFrom="page">
            <wp:posOffset>2981325</wp:posOffset>
          </wp:positionV>
          <wp:extent cx="3619500" cy="4095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409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a6d2ecdff0b51448a556cfd44085c11572df94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2026-08-08T18:02:54.542Z</dcterms:created>
  <dcterms:modified xsi:type="dcterms:W3CDTF">2026-08-08T18:02:54.554Z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