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8C3" w:rsidRDefault="004C18C3" w:rsidP="004C18C3">
      <w:pPr>
        <w:pStyle w:val="Titre"/>
        <w:rPr>
          <w:lang w:val="fr-FR"/>
        </w:rPr>
      </w:pPr>
      <w:r>
        <w:rPr>
          <w:lang w:val="fr-FR"/>
        </w:rPr>
        <w:t>Phase 2 du Projet Fil Rouge :</w:t>
      </w:r>
    </w:p>
    <w:p w:rsidR="00483A6A" w:rsidRDefault="004C18C3" w:rsidP="004C18C3">
      <w:pPr>
        <w:pStyle w:val="Titre"/>
        <w:rPr>
          <w:lang w:val="fr-FR"/>
        </w:rPr>
      </w:pPr>
      <w:r>
        <w:rPr>
          <w:lang w:val="fr-FR"/>
        </w:rPr>
        <w:t xml:space="preserve">Analyse exploratoire de la base de données « MortalInval » </w:t>
      </w:r>
    </w:p>
    <w:p w:rsidR="004C18C3" w:rsidRDefault="004C18C3" w:rsidP="004C18C3">
      <w:pPr>
        <w:rPr>
          <w:lang w:val="fr-FR"/>
        </w:rPr>
      </w:pPr>
    </w:p>
    <w:p w:rsidR="004C18C3" w:rsidRDefault="005755F5" w:rsidP="00FA1509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du jeu</w:t>
      </w:r>
      <w:r w:rsidR="004C18C3">
        <w:rPr>
          <w:lang w:val="fr-FR"/>
        </w:rPr>
        <w:t xml:space="preserve"> de données MortalInval</w:t>
      </w:r>
    </w:p>
    <w:p w:rsidR="00BE39FD" w:rsidRDefault="005755F5" w:rsidP="005755F5">
      <w:pPr>
        <w:jc w:val="both"/>
        <w:rPr>
          <w:lang w:val="fr-FR"/>
        </w:rPr>
      </w:pPr>
      <w:r>
        <w:rPr>
          <w:lang w:val="fr-FR"/>
        </w:rPr>
        <w:t>La base de données soumise à notre étude est constituée de trois tableaux de données disjoints décrivant l</w:t>
      </w:r>
      <w:r w:rsidR="00C061D2">
        <w:rPr>
          <w:lang w:val="fr-FR"/>
        </w:rPr>
        <w:t>a dynamique</w:t>
      </w:r>
      <w:r>
        <w:rPr>
          <w:lang w:val="fr-FR"/>
        </w:rPr>
        <w:t xml:space="preserve"> de </w:t>
      </w:r>
      <w:r w:rsidR="004136A9">
        <w:rPr>
          <w:lang w:val="fr-FR"/>
        </w:rPr>
        <w:t>la population d’</w:t>
      </w:r>
      <w:r w:rsidR="00BE39FD">
        <w:rPr>
          <w:lang w:val="fr-FR"/>
        </w:rPr>
        <w:t>une classe d’âge connue sur toute la durée de leur vie active au sein d’une entreprise</w:t>
      </w:r>
      <w:r w:rsidR="004136A9">
        <w:rPr>
          <w:lang w:val="fr-FR"/>
        </w:rPr>
        <w:t xml:space="preserve">. </w:t>
      </w:r>
    </w:p>
    <w:p w:rsidR="00BE39FD" w:rsidRDefault="00BE39FD" w:rsidP="005755F5">
      <w:pPr>
        <w:jc w:val="both"/>
        <w:rPr>
          <w:lang w:val="fr-FR"/>
        </w:rPr>
      </w:pPr>
      <w:r>
        <w:rPr>
          <w:lang w:val="fr-FR"/>
        </w:rPr>
        <w:t>Le premier tableau prés</w:t>
      </w:r>
      <w:r w:rsidR="00C061D2">
        <w:rPr>
          <w:lang w:val="fr-FR"/>
        </w:rPr>
        <w:t>ente le recense</w:t>
      </w:r>
      <w:r w:rsidR="00A35999">
        <w:rPr>
          <w:lang w:val="fr-FR"/>
        </w:rPr>
        <w:t xml:space="preserve"> </w:t>
      </w:r>
      <w:r w:rsidR="00C061D2">
        <w:rPr>
          <w:lang w:val="fr-FR"/>
        </w:rPr>
        <w:t xml:space="preserve">ment de la population de classes d’âge allant de 25 à 64 ans à l’instant to sur toute la période de leur activité qui s’achève à 65ans.   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565"/>
        <w:gridCol w:w="774"/>
        <w:gridCol w:w="663"/>
        <w:gridCol w:w="663"/>
        <w:gridCol w:w="663"/>
        <w:gridCol w:w="663"/>
        <w:gridCol w:w="663"/>
      </w:tblGrid>
      <w:tr w:rsidR="00A35999" w:rsidRPr="00A35999" w:rsidTr="00A3599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A35999" w:rsidRPr="00A35999" w:rsidTr="00A3599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9953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9854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9706</w:t>
            </w:r>
          </w:p>
        </w:tc>
      </w:tr>
      <w:tr w:rsidR="00A35999" w:rsidRPr="00A35999" w:rsidTr="00A3599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9938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9837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9669</w:t>
            </w:r>
          </w:p>
        </w:tc>
      </w:tr>
      <w:tr w:rsidR="00A35999" w:rsidRPr="00A35999" w:rsidTr="00A3599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9956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9837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9800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9650</w:t>
            </w:r>
          </w:p>
        </w:tc>
      </w:tr>
      <w:tr w:rsidR="00A35999" w:rsidRPr="00A35999" w:rsidTr="00A3599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9918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9862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9641</w:t>
            </w:r>
          </w:p>
        </w:tc>
      </w:tr>
      <w:tr w:rsidR="00A35999" w:rsidRPr="00A35999" w:rsidTr="00A3599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9913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9812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9595</w:t>
            </w:r>
          </w:p>
        </w:tc>
      </w:tr>
      <w:tr w:rsidR="00A35999" w:rsidRPr="00A35999" w:rsidTr="00A35999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5999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9912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9805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9764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9666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999" w:rsidRPr="00A35999" w:rsidRDefault="00A35999" w:rsidP="00A35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5999">
              <w:rPr>
                <w:rFonts w:ascii="Calibri" w:eastAsia="Times New Roman" w:hAnsi="Calibri" w:cs="Calibri"/>
                <w:color w:val="000000"/>
              </w:rPr>
              <w:t>9591</w:t>
            </w:r>
          </w:p>
        </w:tc>
      </w:tr>
    </w:tbl>
    <w:p w:rsidR="00A35999" w:rsidRDefault="00A35999" w:rsidP="005755F5">
      <w:pPr>
        <w:jc w:val="both"/>
      </w:pPr>
    </w:p>
    <w:p w:rsidR="004C18C3" w:rsidRDefault="00C061D2" w:rsidP="005755F5">
      <w:pPr>
        <w:jc w:val="both"/>
        <w:rPr>
          <w:lang w:val="fr-FR"/>
        </w:rPr>
      </w:pPr>
      <w:r>
        <w:rPr>
          <w:lang w:val="fr-FR"/>
        </w:rPr>
        <w:t xml:space="preserve">Le tableau 2 </w:t>
      </w:r>
      <w:r w:rsidR="00A35999">
        <w:rPr>
          <w:lang w:val="fr-FR"/>
        </w:rPr>
        <w:t xml:space="preserve">présente pour chaque groupe d’individus de classe d’âge donné l’indicateur de statuts valant 0 ou 1 </w:t>
      </w:r>
      <w:r w:rsidR="00A35999" w:rsidRPr="00A35999">
        <w:rPr>
          <w:lang w:val="fr-FR"/>
        </w:rPr>
        <w:t>selon</w:t>
      </w:r>
      <w:r w:rsidR="00A35999">
        <w:rPr>
          <w:lang w:val="fr-FR"/>
        </w:rPr>
        <w:t xml:space="preserve"> que l’observation correspond à </w:t>
      </w:r>
      <w:r w:rsidR="00A35999" w:rsidRPr="00A35999">
        <w:rPr>
          <w:lang w:val="fr-FR"/>
        </w:rPr>
        <w:t>une censure ou non</w:t>
      </w:r>
      <w:r w:rsidR="00A35999">
        <w:rPr>
          <w:lang w:val="fr-FR"/>
        </w:rPr>
        <w:t xml:space="preserve"> sur toute la durée d’observation.</w:t>
      </w:r>
    </w:p>
    <w:p w:rsidR="00A35999" w:rsidRDefault="00F732EE" w:rsidP="005755F5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1D61697D" wp14:editId="40099725">
            <wp:extent cx="3028950" cy="2314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99" w:rsidRDefault="00A35999" w:rsidP="005755F5">
      <w:pPr>
        <w:jc w:val="both"/>
        <w:rPr>
          <w:lang w:val="fr-FR"/>
        </w:rPr>
      </w:pPr>
      <w:r>
        <w:rPr>
          <w:lang w:val="fr-FR"/>
        </w:rPr>
        <w:t xml:space="preserve">Le dernier tableau présente le nombre d’individus qui sont soties de l’entreprise à chaque date  d’observations pour les différentes classes d’âge observée.  </w:t>
      </w:r>
    </w:p>
    <w:p w:rsidR="00BB13D2" w:rsidRDefault="00BB13D2" w:rsidP="005755F5">
      <w:pPr>
        <w:jc w:val="both"/>
        <w:rPr>
          <w:lang w:val="fr-FR"/>
        </w:rPr>
      </w:pPr>
    </w:p>
    <w:p w:rsidR="00BB13D2" w:rsidRDefault="00BB13D2" w:rsidP="00FA1509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Analyse </w:t>
      </w:r>
      <w:r w:rsidR="004800BB">
        <w:rPr>
          <w:lang w:val="fr-FR"/>
        </w:rPr>
        <w:t xml:space="preserve">exploratoire </w:t>
      </w:r>
      <w:r>
        <w:rPr>
          <w:lang w:val="fr-FR"/>
        </w:rPr>
        <w:t>de la base de données</w:t>
      </w:r>
    </w:p>
    <w:p w:rsidR="00BB13D2" w:rsidRDefault="00BB13D2" w:rsidP="00BB13D2">
      <w:pPr>
        <w:jc w:val="both"/>
        <w:rPr>
          <w:lang w:val="fr-FR"/>
        </w:rPr>
      </w:pPr>
      <w:r>
        <w:rPr>
          <w:lang w:val="fr-FR"/>
        </w:rPr>
        <w:t>Dans cette analyse de données, nous nous focalisons sur les données brutes issues du premier tableau de données « MortalInval ».</w:t>
      </w:r>
    </w:p>
    <w:p w:rsidR="00BB13D2" w:rsidRDefault="00FA1509" w:rsidP="00BB13D2">
      <w:pPr>
        <w:jc w:val="both"/>
        <w:rPr>
          <w:lang w:val="fr-FR"/>
        </w:rPr>
      </w:pPr>
      <w:r>
        <w:rPr>
          <w:lang w:val="fr-FR"/>
        </w:rPr>
        <w:t>Nettoyage</w:t>
      </w:r>
      <w:r w:rsidR="00BF6704">
        <w:rPr>
          <w:lang w:val="fr-FR"/>
        </w:rPr>
        <w:t xml:space="preserve"> des données </w:t>
      </w:r>
    </w:p>
    <w:p w:rsidR="00BF6704" w:rsidRDefault="00BF6704" w:rsidP="00BB13D2">
      <w:pPr>
        <w:jc w:val="both"/>
        <w:rPr>
          <w:lang w:val="fr-FR"/>
        </w:rPr>
      </w:pPr>
      <w:r>
        <w:rPr>
          <w:lang w:val="fr-FR"/>
        </w:rPr>
        <w:t>A partir de la base de données initiale, nous réalisons une opération borélienne de transposition  et rajoutons une colonne supplémentaire représentant  la date d’observation de sorte à constituer une table de survie.</w:t>
      </w:r>
      <w:r w:rsidR="00FA1509">
        <w:rPr>
          <w:lang w:val="fr-FR"/>
        </w:rPr>
        <w:t xml:space="preserve"> Nous procédons également à la nomenclature des observables ainsi que des objets.</w:t>
      </w:r>
    </w:p>
    <w:p w:rsidR="00FA1509" w:rsidRDefault="00FA1509" w:rsidP="00FA1509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Visualisation des données</w:t>
      </w:r>
    </w:p>
    <w:p w:rsidR="00FA1509" w:rsidRDefault="00FA1509" w:rsidP="00FA1509">
      <w:pPr>
        <w:pStyle w:val="Titre3"/>
        <w:numPr>
          <w:ilvl w:val="0"/>
          <w:numId w:val="3"/>
        </w:numPr>
        <w:rPr>
          <w:lang w:val="fr-FR"/>
        </w:rPr>
      </w:pPr>
      <w:r>
        <w:rPr>
          <w:lang w:val="fr-FR"/>
        </w:rPr>
        <w:t>Nuage de points</w:t>
      </w:r>
    </w:p>
    <w:p w:rsidR="00193B81" w:rsidRDefault="00FA1509" w:rsidP="00BB13D2">
      <w:pPr>
        <w:jc w:val="both"/>
        <w:rPr>
          <w:lang w:val="fr-FR"/>
        </w:rPr>
      </w:pPr>
      <w:r>
        <w:rPr>
          <w:lang w:val="fr-FR"/>
        </w:rPr>
        <w:t xml:space="preserve">Dans un premier temps je réalise une projection des différentes variables sous forme de nuage de points </w:t>
      </w:r>
      <w:r w:rsidR="006C735C">
        <w:rPr>
          <w:lang w:val="fr-FR"/>
        </w:rPr>
        <w:t>en mettant en évidence les points sel</w:t>
      </w:r>
      <w:r w:rsidRPr="00FA1509">
        <w:rPr>
          <w:lang w:val="fr-FR"/>
        </w:rPr>
        <w:t>on la variable cible</w:t>
      </w:r>
      <w:r w:rsidR="006C735C">
        <w:rPr>
          <w:lang w:val="fr-FR"/>
        </w:rPr>
        <w:t xml:space="preserve"> notée ici Lx25 (l’évolution d’une population d’âge initial 25ans).</w:t>
      </w:r>
    </w:p>
    <w:p w:rsidR="00193B81" w:rsidRPr="004C18C3" w:rsidRDefault="00FA1509" w:rsidP="005755F5">
      <w:pPr>
        <w:jc w:val="both"/>
        <w:rPr>
          <w:lang w:val="fr-FR"/>
        </w:rPr>
      </w:pPr>
      <w:r w:rsidRPr="00FA1509">
        <w:rPr>
          <w:lang w:val="fr-FR"/>
        </w:rPr>
        <w:t xml:space="preserve"> </w:t>
      </w:r>
      <w:r w:rsidR="00193B81"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58"/>
        <w:gridCol w:w="4638"/>
      </w:tblGrid>
      <w:tr w:rsidR="00E7193E" w:rsidTr="00193B81">
        <w:tc>
          <w:tcPr>
            <w:tcW w:w="4698" w:type="dxa"/>
          </w:tcPr>
          <w:p w:rsidR="00193B81" w:rsidRDefault="00193B81" w:rsidP="005755F5">
            <w:pPr>
              <w:jc w:val="both"/>
              <w:rPr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819ACCA" wp14:editId="7C06796D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208280</wp:posOffset>
                  </wp:positionV>
                  <wp:extent cx="2880000" cy="1890000"/>
                  <wp:effectExtent l="0" t="0" r="0" b="0"/>
                  <wp:wrapTight wrapText="bothSides">
                    <wp:wrapPolygon edited="0">
                      <wp:start x="0" y="0"/>
                      <wp:lineTo x="0" y="21339"/>
                      <wp:lineTo x="21433" y="21339"/>
                      <wp:lineTo x="21433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98" w:type="dxa"/>
          </w:tcPr>
          <w:p w:rsidR="00193B81" w:rsidRDefault="00193B81" w:rsidP="005755F5">
            <w:pPr>
              <w:jc w:val="both"/>
              <w:rPr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1F6023" wp14:editId="26B7F5B5">
                  <wp:simplePos x="0" y="0"/>
                  <wp:positionH relativeFrom="margin">
                    <wp:posOffset>-22225</wp:posOffset>
                  </wp:positionH>
                  <wp:positionV relativeFrom="paragraph">
                    <wp:posOffset>132715</wp:posOffset>
                  </wp:positionV>
                  <wp:extent cx="2818800" cy="1929600"/>
                  <wp:effectExtent l="0" t="0" r="635" b="0"/>
                  <wp:wrapTight wrapText="bothSides">
                    <wp:wrapPolygon edited="0">
                      <wp:start x="0" y="0"/>
                      <wp:lineTo x="0" y="21330"/>
                      <wp:lineTo x="21459" y="21330"/>
                      <wp:lineTo x="2145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00" cy="19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7193E" w:rsidTr="00193B81">
        <w:tc>
          <w:tcPr>
            <w:tcW w:w="4698" w:type="dxa"/>
          </w:tcPr>
          <w:p w:rsidR="00193B81" w:rsidRDefault="00E7193E" w:rsidP="005755F5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49210</wp:posOffset>
                  </wp:positionV>
                  <wp:extent cx="2889084" cy="1943100"/>
                  <wp:effectExtent l="0" t="0" r="6985" b="0"/>
                  <wp:wrapTight wrapText="bothSides">
                    <wp:wrapPolygon edited="0">
                      <wp:start x="0" y="0"/>
                      <wp:lineTo x="0" y="21388"/>
                      <wp:lineTo x="21510" y="21388"/>
                      <wp:lineTo x="21510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084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98" w:type="dxa"/>
          </w:tcPr>
          <w:p w:rsidR="00193B81" w:rsidRDefault="00193B81" w:rsidP="005755F5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125730</wp:posOffset>
                  </wp:positionV>
                  <wp:extent cx="2724729" cy="1866832"/>
                  <wp:effectExtent l="0" t="0" r="0" b="635"/>
                  <wp:wrapTight wrapText="bothSides">
                    <wp:wrapPolygon edited="0">
                      <wp:start x="0" y="0"/>
                      <wp:lineTo x="0" y="21387"/>
                      <wp:lineTo x="21449" y="21387"/>
                      <wp:lineTo x="21449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729" cy="186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732EE" w:rsidRDefault="00F732EE" w:rsidP="005755F5">
      <w:pPr>
        <w:jc w:val="both"/>
        <w:rPr>
          <w:lang w:val="fr-FR"/>
        </w:rPr>
      </w:pPr>
    </w:p>
    <w:p w:rsidR="00E2665D" w:rsidRDefault="00E2665D" w:rsidP="005755F5">
      <w:pPr>
        <w:jc w:val="both"/>
        <w:rPr>
          <w:lang w:val="fr-FR"/>
        </w:rPr>
      </w:pPr>
      <w:r>
        <w:rPr>
          <w:lang w:val="fr-FR"/>
        </w:rPr>
        <w:t xml:space="preserve">Cette première visualisation montre une dynamique de population relativement proche pour les individus de classe d’âge comprise entre  25 et </w:t>
      </w:r>
      <w:r w:rsidR="005E40D3">
        <w:rPr>
          <w:lang w:val="fr-FR"/>
        </w:rPr>
        <w:t>29</w:t>
      </w:r>
      <w:r>
        <w:rPr>
          <w:lang w:val="fr-FR"/>
        </w:rPr>
        <w:t xml:space="preserve"> ans et qui devient disparate à mesure que l’on se rapproche de </w:t>
      </w:r>
      <w:r>
        <w:rPr>
          <w:lang w:val="fr-FR"/>
        </w:rPr>
        <w:lastRenderedPageBreak/>
        <w:t xml:space="preserve">de la cinquantaine. Ce qui pose qui pose à première vue la question de la pertinence </w:t>
      </w:r>
      <w:r w:rsidR="00863E88">
        <w:rPr>
          <w:lang w:val="fr-FR"/>
        </w:rPr>
        <w:t>de l’utilisation de la table de survie des individus de tranche d’âge supérieure à 50 ans dans le cas pour l’analyse de la dynamique des individus.</w:t>
      </w:r>
    </w:p>
    <w:p w:rsidR="005E40D3" w:rsidRDefault="005E40D3" w:rsidP="005E40D3">
      <w:pPr>
        <w:pStyle w:val="Titre3"/>
        <w:numPr>
          <w:ilvl w:val="0"/>
          <w:numId w:val="3"/>
        </w:numPr>
        <w:rPr>
          <w:lang w:val="fr-FR"/>
        </w:rPr>
      </w:pPr>
      <w:r>
        <w:rPr>
          <w:lang w:val="fr-FR"/>
        </w:rPr>
        <w:t>Courbes d’évolution de la dynamique des individus</w:t>
      </w:r>
    </w:p>
    <w:p w:rsidR="0069546E" w:rsidRDefault="005E40D3" w:rsidP="005755F5">
      <w:pPr>
        <w:jc w:val="both"/>
        <w:rPr>
          <w:lang w:val="fr-FR"/>
        </w:rPr>
      </w:pPr>
      <w:r w:rsidRPr="005E40D3">
        <w:rPr>
          <w:noProof/>
        </w:rPr>
        <w:drawing>
          <wp:inline distT="0" distB="0" distL="0" distR="0">
            <wp:extent cx="4829175" cy="4610100"/>
            <wp:effectExtent l="0" t="0" r="9525" b="0"/>
            <wp:docPr id="6" name="Image 6" descr="C:\Users\Pierre HERIAUT\Desktop\Suite_FilRouge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 HERIAUT\Desktop\Suite_FilRouge\R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3A" w:rsidRDefault="00846226" w:rsidP="005755F5">
      <w:pPr>
        <w:jc w:val="both"/>
        <w:rPr>
          <w:lang w:val="fr-FR"/>
        </w:rPr>
      </w:pPr>
      <w:r>
        <w:rPr>
          <w:lang w:val="fr-FR"/>
        </w:rPr>
        <w:t xml:space="preserve">L’observation de la dynamique de l’évolution pour les différentes classes d’âge considérées suggère une </w:t>
      </w:r>
      <w:r w:rsidR="0005113A">
        <w:rPr>
          <w:lang w:val="fr-FR"/>
        </w:rPr>
        <w:t xml:space="preserve">première discrétisation en 4 classes : </w:t>
      </w:r>
    </w:p>
    <w:p w:rsidR="0005113A" w:rsidRDefault="0005113A" w:rsidP="0005113A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Les individus relativement jeunes d’âge [25 ans ; 35 ans] sur lesquels peuvent être réalisées des analyse sur une période longue d’environ plus de 30ans.</w:t>
      </w:r>
    </w:p>
    <w:p w:rsidR="006C7190" w:rsidRDefault="0005113A" w:rsidP="0005113A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Les individus d’âge [36,44ans] pour lesquelles la durée d’observation est pertinente</w:t>
      </w:r>
      <w:r w:rsidR="006C7190">
        <w:rPr>
          <w:lang w:val="fr-FR"/>
        </w:rPr>
        <w:t xml:space="preserve"> sur une période comprise entre 20 et 30 ans.</w:t>
      </w:r>
    </w:p>
    <w:p w:rsidR="006C7190" w:rsidRDefault="006C7190" w:rsidP="0005113A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Entre [45 ans ,54 ans], la durée d’observation se situe entre 10 et 20ans.</w:t>
      </w:r>
    </w:p>
    <w:p w:rsidR="006C7190" w:rsidRDefault="006C7190" w:rsidP="0005113A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[55,64ans] durée d’observati</w:t>
      </w:r>
      <w:r w:rsidR="004963A6">
        <w:rPr>
          <w:lang w:val="fr-FR"/>
        </w:rPr>
        <w:t>on va de 1 an à 10 ans. La</w:t>
      </w:r>
      <w:r>
        <w:rPr>
          <w:lang w:val="fr-FR"/>
        </w:rPr>
        <w:t xml:space="preserve"> durée d’observation trop courte pour que l’échantillon soit représentatif.</w:t>
      </w:r>
    </w:p>
    <w:p w:rsidR="00961B4E" w:rsidRDefault="006C7190" w:rsidP="006C7190">
      <w:pPr>
        <w:ind w:left="360"/>
        <w:jc w:val="both"/>
        <w:rPr>
          <w:lang w:val="fr-FR"/>
        </w:rPr>
      </w:pPr>
      <w:r>
        <w:rPr>
          <w:lang w:val="fr-FR"/>
        </w:rPr>
        <w:t>Les graphes ci-dessus présente</w:t>
      </w:r>
      <w:r w:rsidR="00961B4E">
        <w:rPr>
          <w:lang w:val="fr-FR"/>
        </w:rPr>
        <w:t>nt la dynamique évolutive selon cette</w:t>
      </w:r>
      <w:r>
        <w:rPr>
          <w:lang w:val="fr-FR"/>
        </w:rPr>
        <w:t xml:space="preserve"> discrétisation</w:t>
      </w:r>
      <w:r w:rsidR="00961B4E">
        <w:rPr>
          <w:lang w:val="fr-FR"/>
        </w:rPr>
        <w:t xml:space="preserve"> en 4 classes.</w:t>
      </w:r>
    </w:p>
    <w:p w:rsidR="00961B4E" w:rsidRDefault="00961B4E" w:rsidP="006C7190">
      <w:pPr>
        <w:ind w:left="360"/>
        <w:jc w:val="both"/>
        <w:rPr>
          <w:lang w:val="fr-FR"/>
        </w:rPr>
      </w:pPr>
    </w:p>
    <w:p w:rsidR="00961B4E" w:rsidRDefault="00961B4E" w:rsidP="006C7190">
      <w:pPr>
        <w:ind w:left="360"/>
        <w:jc w:val="both"/>
        <w:rPr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527"/>
      </w:tblGrid>
      <w:tr w:rsidR="00961B4E" w:rsidTr="00961B4E">
        <w:tc>
          <w:tcPr>
            <w:tcW w:w="4698" w:type="dxa"/>
          </w:tcPr>
          <w:p w:rsidR="00961B4E" w:rsidRDefault="00961B4E" w:rsidP="006C7190">
            <w:pPr>
              <w:jc w:val="both"/>
              <w:rPr>
                <w:lang w:val="fr-FR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7BE52111" wp14:editId="20327693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179070</wp:posOffset>
                  </wp:positionV>
                  <wp:extent cx="2502000" cy="1648800"/>
                  <wp:effectExtent l="0" t="0" r="0" b="8890"/>
                  <wp:wrapTight wrapText="bothSides">
                    <wp:wrapPolygon edited="0">
                      <wp:start x="0" y="0"/>
                      <wp:lineTo x="0" y="21467"/>
                      <wp:lineTo x="21381" y="21467"/>
                      <wp:lineTo x="21381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00" cy="16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61B4E" w:rsidRDefault="00961B4E" w:rsidP="006C7190">
            <w:pPr>
              <w:jc w:val="both"/>
              <w:rPr>
                <w:lang w:val="fr-FR"/>
              </w:rPr>
            </w:pPr>
          </w:p>
        </w:tc>
        <w:tc>
          <w:tcPr>
            <w:tcW w:w="4698" w:type="dxa"/>
          </w:tcPr>
          <w:p w:rsidR="00961B4E" w:rsidRDefault="00961B4E" w:rsidP="006C7190">
            <w:pPr>
              <w:jc w:val="both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773CDDF8" wp14:editId="5BF68504">
                  <wp:extent cx="2534298" cy="16573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213" cy="166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B4E" w:rsidTr="00961B4E">
        <w:tc>
          <w:tcPr>
            <w:tcW w:w="4698" w:type="dxa"/>
          </w:tcPr>
          <w:p w:rsidR="00961B4E" w:rsidRDefault="00961B4E" w:rsidP="006C7190">
            <w:pPr>
              <w:jc w:val="both"/>
              <w:rPr>
                <w:lang w:val="fr-FR"/>
              </w:rPr>
            </w:pPr>
          </w:p>
          <w:p w:rsidR="00961B4E" w:rsidRDefault="00961B4E" w:rsidP="006C7190">
            <w:pPr>
              <w:jc w:val="both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836F2A2" wp14:editId="1268BAC9">
                  <wp:extent cx="2268000" cy="1504800"/>
                  <wp:effectExtent l="0" t="0" r="0" b="63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0" cy="15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B4E" w:rsidRDefault="00961B4E" w:rsidP="006C7190">
            <w:pPr>
              <w:jc w:val="both"/>
              <w:rPr>
                <w:lang w:val="fr-FR"/>
              </w:rPr>
            </w:pPr>
          </w:p>
        </w:tc>
        <w:tc>
          <w:tcPr>
            <w:tcW w:w="4698" w:type="dxa"/>
          </w:tcPr>
          <w:p w:rsidR="00961B4E" w:rsidRDefault="00961B4E" w:rsidP="006C7190">
            <w:pPr>
              <w:jc w:val="both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5E6DDBF3" wp14:editId="48C685B6">
                  <wp:extent cx="2448000" cy="16200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13A" w:rsidRPr="006C7190" w:rsidRDefault="006C7190" w:rsidP="006C7190">
      <w:pPr>
        <w:ind w:left="360"/>
        <w:jc w:val="both"/>
        <w:rPr>
          <w:lang w:val="fr-FR"/>
        </w:rPr>
      </w:pPr>
      <w:r>
        <w:rPr>
          <w:lang w:val="fr-FR"/>
        </w:rPr>
        <w:t xml:space="preserve"> </w:t>
      </w:r>
      <w:r w:rsidRPr="006C7190">
        <w:rPr>
          <w:lang w:val="fr-FR"/>
        </w:rPr>
        <w:t xml:space="preserve">  </w:t>
      </w:r>
    </w:p>
    <w:p w:rsidR="002F0995" w:rsidRDefault="00846226" w:rsidP="005755F5">
      <w:pPr>
        <w:jc w:val="both"/>
        <w:rPr>
          <w:lang w:val="fr-FR"/>
        </w:rPr>
      </w:pPr>
      <w:r>
        <w:rPr>
          <w:lang w:val="fr-FR"/>
        </w:rPr>
        <w:t xml:space="preserve"> </w:t>
      </w:r>
      <w:r w:rsidR="004963A6">
        <w:rPr>
          <w:lang w:val="fr-FR"/>
        </w:rPr>
        <w:t>Réduction de la dimension</w:t>
      </w:r>
    </w:p>
    <w:p w:rsidR="004963A6" w:rsidRDefault="004963A6" w:rsidP="005755F5">
      <w:pPr>
        <w:jc w:val="both"/>
        <w:rPr>
          <w:lang w:val="fr-FR"/>
        </w:rPr>
      </w:pPr>
      <w:r>
        <w:rPr>
          <w:lang w:val="fr-FR"/>
        </w:rPr>
        <w:t>En effet</w:t>
      </w:r>
      <w:r w:rsidR="001642E1">
        <w:rPr>
          <w:lang w:val="fr-FR"/>
        </w:rPr>
        <w:t xml:space="preserve"> sur la base des précédentes analyses nous pouvons considérer que l’observation des individus de classe d’âge comprise entre [25,35] permet d’analyser leur évolution sur une période assez longue pour mieux cerner leurs entrées et sorties d’activités au sein d’une entreprise.</w:t>
      </w:r>
    </w:p>
    <w:p w:rsidR="001642E1" w:rsidRDefault="001642E1" w:rsidP="005755F5">
      <w:pPr>
        <w:jc w:val="both"/>
        <w:rPr>
          <w:lang w:val="fr-FR"/>
        </w:rPr>
      </w:pPr>
      <w:r>
        <w:rPr>
          <w:lang w:val="fr-FR"/>
        </w:rPr>
        <w:t xml:space="preserve">Nous choisissons alors de faire une régression logistique sur la variable cible notée Lx25 offrant la période d’observation la plus longue. Ceci permettra </w:t>
      </w:r>
      <w:r w:rsidR="00E5143F">
        <w:rPr>
          <w:lang w:val="fr-FR"/>
        </w:rPr>
        <w:t>alors d’avoir une idée sur les classes d’âge les plus pertinentes pour calculer les probabilités………………</w:t>
      </w:r>
    </w:p>
    <w:p w:rsidR="00E5143F" w:rsidRDefault="00E5143F" w:rsidP="005755F5">
      <w:pPr>
        <w:jc w:val="both"/>
        <w:rPr>
          <w:lang w:val="fr-FR"/>
        </w:rPr>
      </w:pPr>
      <w:r>
        <w:rPr>
          <w:lang w:val="fr-FR"/>
        </w:rPr>
        <w:t>Cette régression logistique montre les tables issues des observations d’individus d’âge initial de 25 ou de 26 ans sont assez proche.</w:t>
      </w:r>
    </w:p>
    <w:p w:rsidR="00E5143F" w:rsidRDefault="00E5143F" w:rsidP="005755F5">
      <w:pPr>
        <w:jc w:val="both"/>
        <w:rPr>
          <w:lang w:val="fr-FR"/>
        </w:rPr>
      </w:pPr>
      <w:r>
        <w:rPr>
          <w:lang w:val="fr-FR"/>
        </w:rPr>
        <w:t xml:space="preserve">Dans la suite nous présenterons les résultats issus de l’observation d’individus </w:t>
      </w:r>
      <w:r w:rsidR="004800BB">
        <w:rPr>
          <w:lang w:val="fr-FR"/>
        </w:rPr>
        <w:t>d’âge 25ans.</w:t>
      </w:r>
    </w:p>
    <w:p w:rsidR="002F0995" w:rsidRDefault="002F0995" w:rsidP="005755F5">
      <w:pPr>
        <w:jc w:val="both"/>
        <w:rPr>
          <w:lang w:val="fr-FR"/>
        </w:rPr>
      </w:pPr>
    </w:p>
    <w:p w:rsidR="002F0995" w:rsidRDefault="002F0995" w:rsidP="005755F5">
      <w:pPr>
        <w:jc w:val="both"/>
        <w:rPr>
          <w:lang w:val="fr-FR"/>
        </w:rPr>
      </w:pPr>
    </w:p>
    <w:p w:rsidR="002F0995" w:rsidRDefault="002F0995" w:rsidP="005755F5">
      <w:pPr>
        <w:jc w:val="both"/>
        <w:rPr>
          <w:lang w:val="fr-FR"/>
        </w:rPr>
      </w:pPr>
    </w:p>
    <w:p w:rsidR="002F0995" w:rsidRDefault="00961B4E" w:rsidP="005755F5">
      <w:pPr>
        <w:jc w:val="both"/>
        <w:rPr>
          <w:lang w:val="fr-FR"/>
        </w:rPr>
      </w:pPr>
      <w:r>
        <w:rPr>
          <w:lang w:val="fr-FR"/>
        </w:rPr>
        <w:t xml:space="preserve"> </w:t>
      </w:r>
    </w:p>
    <w:p w:rsidR="002F0995" w:rsidRDefault="002F0995" w:rsidP="005755F5">
      <w:pPr>
        <w:jc w:val="both"/>
        <w:rPr>
          <w:lang w:val="fr-FR"/>
        </w:rPr>
      </w:pPr>
    </w:p>
    <w:p w:rsidR="002F0995" w:rsidRDefault="002F0995" w:rsidP="005755F5">
      <w:pPr>
        <w:jc w:val="both"/>
        <w:rPr>
          <w:lang w:val="fr-FR"/>
        </w:rPr>
      </w:pPr>
    </w:p>
    <w:p w:rsidR="002F0995" w:rsidRDefault="004800BB" w:rsidP="004800BB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Analyses descriptives</w:t>
      </w:r>
    </w:p>
    <w:p w:rsidR="00AA7A1C" w:rsidRDefault="004800BB" w:rsidP="004800BB">
      <w:pPr>
        <w:rPr>
          <w:lang w:val="fr-FR"/>
        </w:rPr>
      </w:pPr>
      <w:r>
        <w:rPr>
          <w:lang w:val="fr-FR"/>
        </w:rPr>
        <w:t xml:space="preserve">En effet dans notre base de données sont récapitulés pour différents groupes d’individus </w:t>
      </w:r>
      <w:r>
        <w:rPr>
          <w:lang w:val="fr-FR"/>
        </w:rPr>
        <w:t xml:space="preserve">(10.000) </w:t>
      </w:r>
      <w:r>
        <w:rPr>
          <w:lang w:val="fr-FR"/>
        </w:rPr>
        <w:t>de même âge (10.000)</w:t>
      </w:r>
      <w:r w:rsidR="00AA7A1C">
        <w:rPr>
          <w:lang w:val="fr-FR"/>
        </w:rPr>
        <w:t>, le nombre d’individus restants au sein de l’entreprise sur plusieurs années.</w:t>
      </w:r>
    </w:p>
    <w:p w:rsidR="00AA7A1C" w:rsidRDefault="00AA7A1C" w:rsidP="004800BB">
      <w:pPr>
        <w:rPr>
          <w:lang w:val="fr-FR"/>
        </w:rPr>
      </w:pPr>
      <w:r>
        <w:rPr>
          <w:lang w:val="fr-FR"/>
        </w:rPr>
        <w:t>Autrement dit sur toute une période, nous avons les individus qui sont rentrés où sorties de l’entreprise.</w:t>
      </w:r>
    </w:p>
    <w:p w:rsidR="00AA7A1C" w:rsidRDefault="00AA7A1C" w:rsidP="004800BB">
      <w:pPr>
        <w:rPr>
          <w:lang w:val="fr-FR"/>
        </w:rPr>
      </w:pPr>
      <w:r>
        <w:rPr>
          <w:lang w:val="fr-FR"/>
        </w:rPr>
        <w:t>Je décide de travailler cette base de données comme une table de mortalité de calculer la probabilité de survie (rester dans l’entreprise), de décès (quitter l’entreprise), espérance de vie active résiduelle.</w:t>
      </w:r>
    </w:p>
    <w:p w:rsidR="006E7CA8" w:rsidRDefault="00AA7A1C" w:rsidP="004800BB">
      <w:pPr>
        <w:rPr>
          <w:lang w:val="fr-FR"/>
        </w:rPr>
      </w:pPr>
      <w:r>
        <w:rPr>
          <w:lang w:val="fr-FR"/>
        </w:rPr>
        <w:t xml:space="preserve">Pour cela une fonction permettant d’avoir accès à toutes ces informations a été créée et les différents résultats sont présentés pour </w:t>
      </w:r>
      <w:r w:rsidR="00A10FD9">
        <w:rPr>
          <w:lang w:val="fr-FR"/>
        </w:rPr>
        <w:t xml:space="preserve">la table que nous appellerons table de vie active à l’âge de 25 ans </w:t>
      </w:r>
      <w:r>
        <w:rPr>
          <w:lang w:val="fr-FR"/>
        </w:rPr>
        <w:t xml:space="preserve"> </w:t>
      </w:r>
      <w:r w:rsidR="00A10FD9">
        <w:rPr>
          <w:lang w:val="fr-FR"/>
        </w:rPr>
        <w:t>notée Lx25.</w:t>
      </w:r>
    </w:p>
    <w:p w:rsidR="004E630C" w:rsidRDefault="004E630C" w:rsidP="004E630C">
      <w:pPr>
        <w:pStyle w:val="Titre2"/>
        <w:rPr>
          <w:lang w:val="fr-FR"/>
        </w:rPr>
      </w:pPr>
      <w:r>
        <w:rPr>
          <w:lang w:val="fr-FR"/>
        </w:rPr>
        <w:t>Courbe d’évolution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72586" w:rsidTr="00E72586">
        <w:tc>
          <w:tcPr>
            <w:tcW w:w="4698" w:type="dxa"/>
          </w:tcPr>
          <w:p w:rsidR="00E72586" w:rsidRDefault="00E72586" w:rsidP="004800BB">
            <w:pPr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DE3CB4F" wp14:editId="16FB62A7">
                  <wp:extent cx="2522992" cy="16954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70" cy="170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586" w:rsidRDefault="00E72586" w:rsidP="004800BB">
            <w:pPr>
              <w:rPr>
                <w:lang w:val="fr-FR"/>
              </w:rPr>
            </w:pPr>
          </w:p>
        </w:tc>
        <w:tc>
          <w:tcPr>
            <w:tcW w:w="4698" w:type="dxa"/>
          </w:tcPr>
          <w:p w:rsidR="00E72586" w:rsidRDefault="00E72586" w:rsidP="004800BB">
            <w:pPr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7B2566B" wp14:editId="3FAA30E5">
                  <wp:extent cx="2575944" cy="16383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83" cy="164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586" w:rsidRDefault="00E72586" w:rsidP="004800BB">
      <w:pPr>
        <w:rPr>
          <w:lang w:val="fr-FR"/>
        </w:rPr>
      </w:pPr>
    </w:p>
    <w:p w:rsidR="006E7CA8" w:rsidRDefault="0083230A" w:rsidP="004800B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B2C1AD" wp14:editId="3FBCC484">
            <wp:simplePos x="0" y="0"/>
            <wp:positionH relativeFrom="column">
              <wp:posOffset>3157855</wp:posOffset>
            </wp:positionH>
            <wp:positionV relativeFrom="paragraph">
              <wp:posOffset>8255</wp:posOffset>
            </wp:positionV>
            <wp:extent cx="2471420" cy="1381125"/>
            <wp:effectExtent l="0" t="0" r="5080" b="9525"/>
            <wp:wrapTight wrapText="bothSides">
              <wp:wrapPolygon edited="0">
                <wp:start x="0" y="0"/>
                <wp:lineTo x="0" y="21451"/>
                <wp:lineTo x="21478" y="21451"/>
                <wp:lineTo x="21478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AB5">
        <w:rPr>
          <w:noProof/>
        </w:rPr>
        <w:drawing>
          <wp:inline distT="0" distB="0" distL="0" distR="0" wp14:anchorId="6823B96D" wp14:editId="3D8D8C4D">
            <wp:extent cx="2256316" cy="3505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0186" cy="35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38" w:rsidRDefault="0083230A" w:rsidP="004800BB">
      <w:pPr>
        <w:rPr>
          <w:lang w:val="fr-FR"/>
        </w:rPr>
      </w:pPr>
      <w:r>
        <w:rPr>
          <w:lang w:val="fr-FR"/>
        </w:rPr>
        <w:lastRenderedPageBreak/>
        <w:t>Les px représentent les probabilités annuelles qu’un individu d’âge x+25 soit présent dans l’entreprise dans l’année qui suit et les ex représentent les durées de vie résiduelle.</w:t>
      </w:r>
    </w:p>
    <w:p w:rsidR="00FB6D38" w:rsidRDefault="004E630C" w:rsidP="004E630C">
      <w:pPr>
        <w:pStyle w:val="Titre2"/>
        <w:rPr>
          <w:lang w:val="fr-FR"/>
        </w:rPr>
      </w:pPr>
      <w:r>
        <w:rPr>
          <w:lang w:val="fr-FR"/>
        </w:rPr>
        <w:t>Estimation du taux de départ</w:t>
      </w:r>
    </w:p>
    <w:p w:rsidR="0083230A" w:rsidRDefault="004E630C" w:rsidP="004800BB">
      <w:pPr>
        <w:rPr>
          <w:lang w:val="fr-FR"/>
        </w:rPr>
      </w:pPr>
      <w:r>
        <w:rPr>
          <w:lang w:val="fr-FR"/>
        </w:rPr>
        <w:t>Nous observons que la loi d’évolution pour toutes les observables sont strictement décroissantes.</w:t>
      </w:r>
    </w:p>
    <w:p w:rsidR="004E630C" w:rsidRDefault="004E630C" w:rsidP="004800BB">
      <w:pPr>
        <w:rPr>
          <w:lang w:val="fr-FR"/>
        </w:rPr>
      </w:pPr>
      <w:r>
        <w:rPr>
          <w:lang w:val="fr-FR"/>
        </w:rPr>
        <w:t>Une première modélisation simple de cette décroissance peut se faire à travers l’équation différentielle</w:t>
      </w:r>
    </w:p>
    <w:p w:rsidR="00E72586" w:rsidRDefault="004E630C" w:rsidP="004800BB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50807E" wp14:editId="7A5E1ADE">
            <wp:simplePos x="0" y="0"/>
            <wp:positionH relativeFrom="column">
              <wp:posOffset>367030</wp:posOffset>
            </wp:positionH>
            <wp:positionV relativeFrom="paragraph">
              <wp:posOffset>13335</wp:posOffset>
            </wp:positionV>
            <wp:extent cx="1409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308" y="20520"/>
                <wp:lineTo x="21308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_</w:t>
      </w:r>
    </w:p>
    <w:p w:rsidR="00E72586" w:rsidRDefault="00E72586" w:rsidP="004800BB">
      <w:pPr>
        <w:rPr>
          <w:lang w:val="fr-FR"/>
        </w:rPr>
      </w:pPr>
    </w:p>
    <w:p w:rsidR="0078482C" w:rsidRDefault="00E72586" w:rsidP="004800BB">
      <w:pPr>
        <w:rPr>
          <w:lang w:val="fr-FR"/>
        </w:rPr>
      </w:pPr>
      <w:r>
        <w:rPr>
          <w:lang w:val="fr-FR"/>
        </w:rPr>
        <w:t xml:space="preserve"> </w:t>
      </w:r>
      <w:r w:rsidR="0078482C">
        <w:rPr>
          <w:lang w:val="fr-FR"/>
        </w:rPr>
        <w:t xml:space="preserve">On note N(t) le nombre d’individus encore présents à l’instant t ; et </w:t>
      </w:r>
      <w:r w:rsidR="0078482C">
        <w:rPr>
          <w:rFonts w:cstheme="minorHAnsi"/>
          <w:lang w:val="fr-FR"/>
        </w:rPr>
        <w:t>λ</w:t>
      </w:r>
      <w:r w:rsidR="0078482C">
        <w:rPr>
          <w:lang w:val="fr-FR"/>
        </w:rPr>
        <w:t xml:space="preserve"> le taux de décroissance. Le but est d’estimer </w:t>
      </w:r>
      <w:proofErr w:type="gramStart"/>
      <w:r w:rsidR="0078482C">
        <w:rPr>
          <w:rFonts w:cstheme="minorHAnsi"/>
          <w:lang w:val="fr-FR"/>
        </w:rPr>
        <w:t>λ</w:t>
      </w:r>
      <w:r w:rsidR="0078482C">
        <w:rPr>
          <w:lang w:val="fr-FR"/>
        </w:rPr>
        <w:t>(</w:t>
      </w:r>
      <w:proofErr w:type="gramEnd"/>
      <w:r w:rsidR="0078482C">
        <w:rPr>
          <w:lang w:val="fr-FR"/>
        </w:rPr>
        <w:t>N , t) à partir des données mesurées.</w:t>
      </w:r>
    </w:p>
    <w:p w:rsidR="00E72586" w:rsidRDefault="0078482C" w:rsidP="004800BB">
      <w:pPr>
        <w:rPr>
          <w:lang w:val="fr-FR"/>
        </w:rPr>
      </w:pPr>
      <w:bookmarkStart w:id="0" w:name="_GoBack"/>
      <w:bookmarkEnd w:id="0"/>
      <w:r>
        <w:rPr>
          <w:lang w:val="fr-FR"/>
        </w:rPr>
        <w:t xml:space="preserve">  </w:t>
      </w:r>
    </w:p>
    <w:p w:rsidR="00E72586" w:rsidRDefault="00E72586" w:rsidP="004800BB">
      <w:pPr>
        <w:rPr>
          <w:lang w:val="fr-FR"/>
        </w:rPr>
      </w:pPr>
    </w:p>
    <w:p w:rsidR="00E72586" w:rsidRDefault="00E72586" w:rsidP="004800BB">
      <w:pPr>
        <w:rPr>
          <w:lang w:val="fr-FR"/>
        </w:rPr>
      </w:pPr>
    </w:p>
    <w:p w:rsidR="00E72586" w:rsidRDefault="00E72586" w:rsidP="004800BB">
      <w:pPr>
        <w:rPr>
          <w:lang w:val="fr-FR"/>
        </w:rPr>
      </w:pPr>
    </w:p>
    <w:p w:rsidR="00E72586" w:rsidRDefault="00E72586" w:rsidP="004800BB">
      <w:pPr>
        <w:rPr>
          <w:lang w:val="fr-FR"/>
        </w:rPr>
      </w:pPr>
    </w:p>
    <w:p w:rsidR="00E72586" w:rsidRDefault="00E72586" w:rsidP="004800BB">
      <w:pPr>
        <w:rPr>
          <w:lang w:val="fr-FR"/>
        </w:rPr>
      </w:pPr>
    </w:p>
    <w:p w:rsidR="00E72586" w:rsidRDefault="00E72586" w:rsidP="004800BB">
      <w:pPr>
        <w:rPr>
          <w:lang w:val="fr-FR"/>
        </w:rPr>
      </w:pPr>
    </w:p>
    <w:p w:rsidR="00E72586" w:rsidRDefault="00E72586" w:rsidP="004800BB">
      <w:pPr>
        <w:rPr>
          <w:lang w:val="fr-FR"/>
        </w:rPr>
      </w:pPr>
    </w:p>
    <w:sectPr w:rsidR="00E72586">
      <w:headerReference w:type="default" r:id="rId2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804" w:rsidRDefault="00CC6804" w:rsidP="00BB13D2">
      <w:pPr>
        <w:spacing w:after="0" w:line="240" w:lineRule="auto"/>
      </w:pPr>
      <w:r>
        <w:separator/>
      </w:r>
    </w:p>
  </w:endnote>
  <w:endnote w:type="continuationSeparator" w:id="0">
    <w:p w:rsidR="00CC6804" w:rsidRDefault="00CC6804" w:rsidP="00BB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804" w:rsidRDefault="00CC6804" w:rsidP="00BB13D2">
      <w:pPr>
        <w:spacing w:after="0" w:line="240" w:lineRule="auto"/>
      </w:pPr>
      <w:r>
        <w:separator/>
      </w:r>
    </w:p>
  </w:footnote>
  <w:footnote w:type="continuationSeparator" w:id="0">
    <w:p w:rsidR="00CC6804" w:rsidRDefault="00CC6804" w:rsidP="00BB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D2" w:rsidRPr="00BB13D2" w:rsidRDefault="00BB13D2" w:rsidP="00BB13D2">
    <w:pPr>
      <w:pStyle w:val="En-tte"/>
      <w:jc w:val="right"/>
      <w:rPr>
        <w:lang w:val="fr-FR"/>
      </w:rPr>
    </w:pPr>
    <w:r>
      <w:rPr>
        <w:lang w:val="fr-FR"/>
      </w:rPr>
      <w:t xml:space="preserve">                                                                                                                                                          M.NDIAYE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D1944"/>
    <w:multiLevelType w:val="hybridMultilevel"/>
    <w:tmpl w:val="E8E42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0096"/>
    <w:multiLevelType w:val="hybridMultilevel"/>
    <w:tmpl w:val="4DC03D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501"/>
    <w:multiLevelType w:val="hybridMultilevel"/>
    <w:tmpl w:val="B30A3BF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1154"/>
    <w:multiLevelType w:val="hybridMultilevel"/>
    <w:tmpl w:val="085E772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D32D0"/>
    <w:multiLevelType w:val="hybridMultilevel"/>
    <w:tmpl w:val="3C642A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C3"/>
    <w:rsid w:val="0005113A"/>
    <w:rsid w:val="001642E1"/>
    <w:rsid w:val="00193B81"/>
    <w:rsid w:val="002F0995"/>
    <w:rsid w:val="004136A9"/>
    <w:rsid w:val="004800BB"/>
    <w:rsid w:val="004963A6"/>
    <w:rsid w:val="004C18C3"/>
    <w:rsid w:val="004E630C"/>
    <w:rsid w:val="005755F5"/>
    <w:rsid w:val="00584C85"/>
    <w:rsid w:val="005E40D3"/>
    <w:rsid w:val="0069546E"/>
    <w:rsid w:val="00697AB5"/>
    <w:rsid w:val="006C7190"/>
    <w:rsid w:val="006C735C"/>
    <w:rsid w:val="006E7CA8"/>
    <w:rsid w:val="0078482C"/>
    <w:rsid w:val="0083230A"/>
    <w:rsid w:val="00846226"/>
    <w:rsid w:val="00863E88"/>
    <w:rsid w:val="008C5D12"/>
    <w:rsid w:val="00961B4E"/>
    <w:rsid w:val="00A10FD9"/>
    <w:rsid w:val="00A35999"/>
    <w:rsid w:val="00AA7A1C"/>
    <w:rsid w:val="00B62E98"/>
    <w:rsid w:val="00BB13D2"/>
    <w:rsid w:val="00BB5AF0"/>
    <w:rsid w:val="00BE39FD"/>
    <w:rsid w:val="00BF6704"/>
    <w:rsid w:val="00C061D2"/>
    <w:rsid w:val="00C23988"/>
    <w:rsid w:val="00CC6804"/>
    <w:rsid w:val="00E2665D"/>
    <w:rsid w:val="00E5143F"/>
    <w:rsid w:val="00E7193E"/>
    <w:rsid w:val="00E72586"/>
    <w:rsid w:val="00E90F6A"/>
    <w:rsid w:val="00F732EE"/>
    <w:rsid w:val="00FA1509"/>
    <w:rsid w:val="00FB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16DD13-60FC-48F3-B4CD-0BE2D4B6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C1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1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C1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13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3D2"/>
  </w:style>
  <w:style w:type="paragraph" w:styleId="Pieddepage">
    <w:name w:val="footer"/>
    <w:basedOn w:val="Normal"/>
    <w:link w:val="PieddepageCar"/>
    <w:uiPriority w:val="99"/>
    <w:unhideWhenUsed/>
    <w:rsid w:val="00BB13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3D2"/>
  </w:style>
  <w:style w:type="character" w:customStyle="1" w:styleId="Titre2Car">
    <w:name w:val="Titre 2 Car"/>
    <w:basedOn w:val="Policepardfaut"/>
    <w:link w:val="Titre2"/>
    <w:uiPriority w:val="9"/>
    <w:rsid w:val="00FA1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15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9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5113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7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7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HERIAUT</dc:creator>
  <cp:keywords/>
  <dc:description/>
  <cp:lastModifiedBy>Pierre HERIAUT</cp:lastModifiedBy>
  <cp:revision>12</cp:revision>
  <dcterms:created xsi:type="dcterms:W3CDTF">2016-12-31T15:40:00Z</dcterms:created>
  <dcterms:modified xsi:type="dcterms:W3CDTF">2017-01-01T19:44:00Z</dcterms:modified>
</cp:coreProperties>
</file>