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9776D" w14:textId="2FFB574D" w:rsidR="00180CE6" w:rsidRPr="00E81250" w:rsidRDefault="00180CE6">
      <w:pPr>
        <w:rPr>
          <w:b/>
          <w:sz w:val="24"/>
          <w:szCs w:val="24"/>
        </w:rPr>
      </w:pPr>
      <w:r w:rsidRPr="00E81250">
        <w:rPr>
          <w:b/>
          <w:sz w:val="24"/>
          <w:szCs w:val="24"/>
        </w:rPr>
        <w:t xml:space="preserve">Isomorphism </w:t>
      </w:r>
      <w:r w:rsidR="004F7A7E">
        <w:rPr>
          <w:b/>
          <w:sz w:val="24"/>
          <w:szCs w:val="24"/>
        </w:rPr>
        <w:t xml:space="preserve">proof </w:t>
      </w:r>
      <w:r w:rsidRPr="00E81250">
        <w:rPr>
          <w:b/>
          <w:sz w:val="24"/>
          <w:szCs w:val="24"/>
        </w:rPr>
        <w:t>definition as shown in lectures:</w:t>
      </w:r>
    </w:p>
    <w:p w14:paraId="46F77168" w14:textId="77777777" w:rsidR="001D57B5" w:rsidRDefault="00180CE6">
      <w:r w:rsidRPr="00180CE6">
        <w:drawing>
          <wp:inline distT="0" distB="0" distL="0" distR="0" wp14:anchorId="43BCA95B" wp14:editId="37B9F0E2">
            <wp:extent cx="5941724" cy="49286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336" b="-1"/>
                    <a:stretch/>
                  </pic:blipFill>
                  <pic:spPr bwMode="auto">
                    <a:xfrm>
                      <a:off x="0" y="0"/>
                      <a:ext cx="5943600" cy="493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67056" w14:textId="032E9B90" w:rsidR="00180CE6" w:rsidRPr="00E81250" w:rsidRDefault="004F7A7E">
      <w:pPr>
        <w:rPr>
          <w:b/>
          <w:sz w:val="24"/>
          <w:szCs w:val="24"/>
        </w:rPr>
      </w:pPr>
      <w:r>
        <w:rPr>
          <w:b/>
          <w:sz w:val="24"/>
          <w:szCs w:val="24"/>
        </w:rPr>
        <w:t>Written</w:t>
      </w:r>
      <w:r w:rsidR="00180CE6" w:rsidRPr="00E81250">
        <w:rPr>
          <w:b/>
          <w:sz w:val="24"/>
          <w:szCs w:val="24"/>
        </w:rPr>
        <w:t xml:space="preserve"> definition of isomorphism: </w:t>
      </w:r>
    </w:p>
    <w:p w14:paraId="60D046A4" w14:textId="77777777" w:rsidR="00180CE6" w:rsidRPr="00180CE6" w:rsidRDefault="00180CE6" w:rsidP="00E81250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E81250">
        <w:rPr>
          <w:rFonts w:eastAsia="Times New Roman" w:cstheme="minorHAnsi"/>
          <w:sz w:val="24"/>
          <w:szCs w:val="24"/>
        </w:rPr>
        <w:t>1.</w:t>
      </w:r>
      <w:r w:rsidRPr="00180CE6">
        <w:rPr>
          <w:rFonts w:eastAsia="Times New Roman" w:cstheme="minorHAnsi"/>
          <w:sz w:val="24"/>
          <w:szCs w:val="24"/>
        </w:rPr>
        <w:t xml:space="preserve"> Equal number of vertices.</w:t>
      </w:r>
    </w:p>
    <w:p w14:paraId="3132F2A5" w14:textId="77777777" w:rsidR="00180CE6" w:rsidRPr="00180CE6" w:rsidRDefault="00180CE6" w:rsidP="00E81250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E81250">
        <w:rPr>
          <w:rFonts w:eastAsia="Times New Roman" w:cstheme="minorHAnsi"/>
          <w:sz w:val="24"/>
          <w:szCs w:val="24"/>
        </w:rPr>
        <w:t>2.</w:t>
      </w:r>
      <w:r w:rsidRPr="00180CE6">
        <w:rPr>
          <w:rFonts w:eastAsia="Times New Roman" w:cstheme="minorHAnsi"/>
          <w:sz w:val="24"/>
          <w:szCs w:val="24"/>
        </w:rPr>
        <w:t xml:space="preserve"> Equal number of edges.</w:t>
      </w:r>
    </w:p>
    <w:p w14:paraId="0A938175" w14:textId="77777777" w:rsidR="00180CE6" w:rsidRPr="00180CE6" w:rsidRDefault="00180CE6" w:rsidP="00E81250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E81250">
        <w:rPr>
          <w:rFonts w:eastAsia="Times New Roman" w:cstheme="minorHAnsi"/>
          <w:sz w:val="24"/>
          <w:szCs w:val="24"/>
        </w:rPr>
        <w:t>3.</w:t>
      </w:r>
      <w:r w:rsidRPr="00180CE6">
        <w:rPr>
          <w:rFonts w:eastAsia="Times New Roman" w:cstheme="minorHAnsi"/>
          <w:sz w:val="24"/>
          <w:szCs w:val="24"/>
        </w:rPr>
        <w:t xml:space="preserve"> Same degree sequence</w:t>
      </w:r>
    </w:p>
    <w:p w14:paraId="57DA0CFD" w14:textId="77777777" w:rsidR="00180CE6" w:rsidRPr="00E81250" w:rsidRDefault="00180CE6" w:rsidP="00E81250">
      <w:pPr>
        <w:ind w:left="720"/>
        <w:rPr>
          <w:rFonts w:cstheme="minorHAnsi"/>
          <w:b/>
          <w:sz w:val="24"/>
          <w:szCs w:val="24"/>
        </w:rPr>
      </w:pPr>
      <w:r w:rsidRPr="00E81250">
        <w:rPr>
          <w:rFonts w:eastAsia="Times New Roman" w:cstheme="minorHAnsi"/>
          <w:sz w:val="24"/>
          <w:szCs w:val="24"/>
        </w:rPr>
        <w:t xml:space="preserve">4. Same number of </w:t>
      </w:r>
      <w:proofErr w:type="gramStart"/>
      <w:r w:rsidRPr="00E81250">
        <w:rPr>
          <w:rFonts w:eastAsia="Times New Roman" w:cstheme="minorHAnsi"/>
          <w:sz w:val="24"/>
          <w:szCs w:val="24"/>
        </w:rPr>
        <w:t>circuit</w:t>
      </w:r>
      <w:proofErr w:type="gramEnd"/>
      <w:r w:rsidRPr="00E81250">
        <w:rPr>
          <w:rFonts w:eastAsia="Times New Roman" w:cstheme="minorHAnsi"/>
          <w:sz w:val="24"/>
          <w:szCs w:val="24"/>
        </w:rPr>
        <w:t xml:space="preserve"> of particular length</w:t>
      </w:r>
    </w:p>
    <w:p w14:paraId="63313B8C" w14:textId="77777777" w:rsidR="009651AE" w:rsidRDefault="00E81250">
      <w:pPr>
        <w:rPr>
          <w:sz w:val="24"/>
          <w:szCs w:val="24"/>
        </w:rPr>
      </w:pPr>
      <w:r w:rsidRPr="00E81250">
        <w:rPr>
          <w:b/>
          <w:sz w:val="24"/>
          <w:szCs w:val="24"/>
        </w:rPr>
        <w:t xml:space="preserve">Question </w:t>
      </w:r>
      <w:r w:rsidR="009651AE" w:rsidRPr="00E81250">
        <w:rPr>
          <w:b/>
          <w:sz w:val="24"/>
          <w:szCs w:val="24"/>
        </w:rPr>
        <w:t>(a)</w:t>
      </w:r>
      <w:r w:rsidRPr="00E81250">
        <w:rPr>
          <w:b/>
          <w:sz w:val="24"/>
          <w:szCs w:val="24"/>
        </w:rPr>
        <w:t>.</w:t>
      </w:r>
      <w:r w:rsidR="009651AE" w:rsidRPr="00E81250">
        <w:rPr>
          <w:b/>
          <w:sz w:val="24"/>
          <w:szCs w:val="24"/>
        </w:rPr>
        <w:t xml:space="preserve"> </w:t>
      </w:r>
      <w:r w:rsidR="009651AE" w:rsidRPr="00180CE6">
        <w:rPr>
          <w:sz w:val="24"/>
          <w:szCs w:val="24"/>
        </w:rPr>
        <w:t xml:space="preserve">Prove that if two graphs A and B do not have the same number of nodes, they cannot be isomorphic. (3 points) </w:t>
      </w:r>
    </w:p>
    <w:p w14:paraId="72C64A70" w14:textId="77777777" w:rsidR="00E81250" w:rsidRPr="00E81250" w:rsidRDefault="00E81250" w:rsidP="00E8125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Informal Proof: </w:t>
      </w:r>
      <w:r>
        <w:rPr>
          <w:sz w:val="24"/>
          <w:szCs w:val="24"/>
        </w:rPr>
        <w:t>Condition 1 is not satisfied, not all vertices can be matched by a bijective function.</w:t>
      </w:r>
    </w:p>
    <w:p w14:paraId="3C22B00F" w14:textId="77777777" w:rsidR="00E81250" w:rsidRDefault="00180CE6" w:rsidP="00E81250">
      <w:pPr>
        <w:spacing w:after="0" w:line="240" w:lineRule="auto"/>
        <w:ind w:left="720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 xml:space="preserve">Formal </w:t>
      </w:r>
      <w:r w:rsidR="009651AE">
        <w:rPr>
          <w:rFonts w:ascii="Calibri" w:eastAsia="Times New Roman" w:hAnsi="Calibri" w:cs="Calibri"/>
          <w:b/>
          <w:sz w:val="24"/>
          <w:szCs w:val="24"/>
        </w:rPr>
        <w:t xml:space="preserve">Proof: </w:t>
      </w:r>
    </w:p>
    <w:p w14:paraId="19C91594" w14:textId="77777777" w:rsidR="009651AE" w:rsidRPr="00E81250" w:rsidRDefault="009651AE" w:rsidP="00E81250">
      <w:pPr>
        <w:spacing w:after="0" w:line="240" w:lineRule="auto"/>
        <w:ind w:left="720"/>
        <w:rPr>
          <w:rFonts w:ascii="Calibri" w:eastAsia="Times New Roman" w:hAnsi="Calibri" w:cs="Calibri"/>
          <w:b/>
          <w:sz w:val="24"/>
          <w:szCs w:val="24"/>
        </w:rPr>
      </w:pPr>
      <w:r w:rsidRPr="009651AE">
        <w:rPr>
          <w:rFonts w:ascii="Calibri" w:eastAsia="Times New Roman" w:hAnsi="Calibri" w:cs="Calibri"/>
          <w:sz w:val="24"/>
          <w:szCs w:val="24"/>
        </w:rPr>
        <w:t xml:space="preserve">Let Graph A = {V, E} and B = {V', E'} </w:t>
      </w:r>
    </w:p>
    <w:p w14:paraId="524D9858" w14:textId="77777777" w:rsidR="009651AE" w:rsidRPr="009651AE" w:rsidRDefault="009651AE" w:rsidP="00180CE6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9651AE">
        <w:rPr>
          <w:rFonts w:ascii="Calibri" w:eastAsia="Times New Roman" w:hAnsi="Calibri" w:cs="Calibri"/>
          <w:sz w:val="24"/>
          <w:szCs w:val="24"/>
        </w:rPr>
        <w:t>Let graph A have n nodes and b have less than n node</w:t>
      </w:r>
      <w:r>
        <w:rPr>
          <w:rFonts w:ascii="Calibri" w:eastAsia="Times New Roman" w:hAnsi="Calibri" w:cs="Calibri"/>
          <w:sz w:val="24"/>
          <w:szCs w:val="24"/>
        </w:rPr>
        <w:t>s</w:t>
      </w:r>
    </w:p>
    <w:p w14:paraId="05DA500C" w14:textId="77777777" w:rsidR="009651AE" w:rsidRPr="009651AE" w:rsidRDefault="009651AE" w:rsidP="00180CE6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9651AE">
        <w:rPr>
          <w:rFonts w:ascii="Calibri" w:eastAsia="Times New Roman" w:hAnsi="Calibri" w:cs="Calibri"/>
          <w:sz w:val="24"/>
          <w:szCs w:val="24"/>
        </w:rPr>
        <w:t>Let F be a bijective function from V' to V</w:t>
      </w:r>
    </w:p>
    <w:tbl>
      <w:tblPr>
        <w:tblStyle w:val="TableGrid"/>
        <w:tblW w:w="8455" w:type="dxa"/>
        <w:tblInd w:w="720" w:type="dxa"/>
        <w:tblLook w:val="04A0" w:firstRow="1" w:lastRow="0" w:firstColumn="1" w:lastColumn="0" w:noHBand="0" w:noVBand="1"/>
      </w:tblPr>
      <w:tblGrid>
        <w:gridCol w:w="4585"/>
        <w:gridCol w:w="3870"/>
      </w:tblGrid>
      <w:tr w:rsidR="009651AE" w14:paraId="5B1AC32B" w14:textId="77777777" w:rsidTr="00703DC1">
        <w:tc>
          <w:tcPr>
            <w:tcW w:w="4585" w:type="dxa"/>
          </w:tcPr>
          <w:p w14:paraId="233D9B4D" w14:textId="6114F124" w:rsidR="009651AE" w:rsidRDefault="009651AE" w:rsidP="009651AE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(</w:t>
            </w:r>
            <w:r w:rsidRPr="009651AE">
              <w:rPr>
                <w:rFonts w:ascii="Calibri" w:eastAsia="Times New Roman" w:hAnsi="Calibri" w:cs="Calibri"/>
                <w:sz w:val="24"/>
                <w:szCs w:val="24"/>
              </w:rPr>
              <w:t xml:space="preserve">For All </w:t>
            </w:r>
            <w:proofErr w:type="spellStart"/>
            <w:proofErr w:type="gramStart"/>
            <w:r w:rsidR="00215E19">
              <w:rPr>
                <w:rFonts w:ascii="Calibri" w:eastAsia="Times New Roman" w:hAnsi="Calibri" w:cs="Calibri"/>
                <w:sz w:val="24"/>
                <w:szCs w:val="24"/>
              </w:rPr>
              <w:t>a,b</w:t>
            </w:r>
            <w:proofErr w:type="spellEnd"/>
            <w:proofErr w:type="gramEnd"/>
            <w:r w:rsidR="00215E19">
              <w:rPr>
                <w:rFonts w:ascii="Calibri" w:eastAsia="Times New Roman" w:hAnsi="Calibri" w:cs="Calibri"/>
                <w:sz w:val="24"/>
                <w:szCs w:val="24"/>
              </w:rPr>
              <w:t xml:space="preserve"> in </w:t>
            </w:r>
            <w:r w:rsidRPr="009651AE">
              <w:rPr>
                <w:rFonts w:ascii="Calibri" w:eastAsia="Times New Roman" w:hAnsi="Calibri" w:cs="Calibri"/>
                <w:sz w:val="24"/>
                <w:szCs w:val="24"/>
              </w:rPr>
              <w:t>V) V = F(V')</w:t>
            </w:r>
          </w:p>
        </w:tc>
        <w:tc>
          <w:tcPr>
            <w:tcW w:w="3870" w:type="dxa"/>
          </w:tcPr>
          <w:p w14:paraId="0D7BA2A1" w14:textId="0EBF5844" w:rsidR="009651AE" w:rsidRDefault="009651AE" w:rsidP="009651AE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Definition of isomorphism</w:t>
            </w:r>
            <w:r w:rsidR="002254F5">
              <w:rPr>
                <w:rFonts w:ascii="Calibri" w:eastAsia="Times New Roman" w:hAnsi="Calibri" w:cs="Calibri"/>
                <w:sz w:val="24"/>
                <w:szCs w:val="24"/>
              </w:rPr>
              <w:t xml:space="preserve"> of vertices</w:t>
            </w:r>
          </w:p>
        </w:tc>
      </w:tr>
      <w:tr w:rsidR="009651AE" w14:paraId="118D42CF" w14:textId="77777777" w:rsidTr="00703DC1">
        <w:tc>
          <w:tcPr>
            <w:tcW w:w="4585" w:type="dxa"/>
          </w:tcPr>
          <w:p w14:paraId="2CBE29CE" w14:textId="77777777" w:rsidR="009651AE" w:rsidRDefault="009651AE" w:rsidP="009651AE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651AE">
              <w:rPr>
                <w:rFonts w:ascii="Calibri" w:eastAsia="Times New Roman" w:hAnsi="Calibri" w:cs="Calibri"/>
                <w:sz w:val="24"/>
                <w:szCs w:val="24"/>
              </w:rPr>
              <w:t>V1 = F(V'c</w:t>
            </w:r>
            <w:r>
              <w:rPr>
                <w:rFonts w:ascii="Calibri" w:eastAsia="Times New Roman" w:hAnsi="Calibri" w:cs="Calibri"/>
                <w:sz w:val="24"/>
                <w:szCs w:val="24"/>
                <w:vertAlign w:val="subscript"/>
              </w:rPr>
              <w:t>1</w:t>
            </w:r>
            <w:r w:rsidRPr="009651AE">
              <w:rPr>
                <w:rFonts w:ascii="Calibri" w:eastAsia="Times New Roman" w:hAnsi="Calibri" w:cs="Calibri"/>
                <w:sz w:val="24"/>
                <w:szCs w:val="24"/>
              </w:rPr>
              <w:t>) ^ V2 = F(V'c</w:t>
            </w:r>
            <w:r>
              <w:rPr>
                <w:rFonts w:ascii="Calibri" w:eastAsia="Times New Roman" w:hAnsi="Calibri" w:cs="Calibri"/>
                <w:sz w:val="24"/>
                <w:szCs w:val="24"/>
                <w:vertAlign w:val="subscript"/>
              </w:rPr>
              <w:t>2</w:t>
            </w:r>
            <w:r w:rsidRPr="009651AE">
              <w:rPr>
                <w:rFonts w:ascii="Calibri" w:eastAsia="Times New Roman" w:hAnsi="Calibri" w:cs="Calibri"/>
                <w:sz w:val="24"/>
                <w:szCs w:val="24"/>
              </w:rPr>
              <w:t xml:space="preserve">) ^ ...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^ </w:t>
            </w:r>
            <w:proofErr w:type="spellStart"/>
            <w:r w:rsidRPr="009651AE">
              <w:rPr>
                <w:rFonts w:ascii="Calibri" w:eastAsia="Times New Roman" w:hAnsi="Calibri" w:cs="Calibri"/>
                <w:sz w:val="24"/>
                <w:szCs w:val="24"/>
              </w:rPr>
              <w:t>Vn</w:t>
            </w:r>
            <w:proofErr w:type="spellEnd"/>
            <w:r w:rsidRPr="009651AE">
              <w:rPr>
                <w:rFonts w:ascii="Calibri" w:eastAsia="Times New Roman" w:hAnsi="Calibri" w:cs="Calibri"/>
                <w:sz w:val="24"/>
                <w:szCs w:val="24"/>
              </w:rPr>
              <w:t xml:space="preserve"> = F(</w:t>
            </w:r>
            <w:proofErr w:type="spellStart"/>
            <w:r w:rsidRPr="009651AE">
              <w:rPr>
                <w:rFonts w:ascii="Calibri" w:eastAsia="Times New Roman" w:hAnsi="Calibri" w:cs="Calibri"/>
                <w:sz w:val="24"/>
                <w:szCs w:val="24"/>
              </w:rPr>
              <w:t>V'</w:t>
            </w:r>
            <w:r w:rsidR="001D57B5">
              <w:rPr>
                <w:rFonts w:ascii="Calibri" w:eastAsia="Times New Roman" w:hAnsi="Calibri" w:cs="Calibri"/>
                <w:sz w:val="24"/>
                <w:szCs w:val="24"/>
              </w:rPr>
              <w:t>c</w:t>
            </w:r>
            <w:r w:rsidR="001D57B5">
              <w:rPr>
                <w:rFonts w:ascii="Calibri" w:eastAsia="Times New Roman" w:hAnsi="Calibri" w:cs="Calibri"/>
                <w:sz w:val="24"/>
                <w:szCs w:val="24"/>
                <w:vertAlign w:val="subscript"/>
              </w:rPr>
              <w:t>n</w:t>
            </w:r>
            <w:proofErr w:type="spellEnd"/>
            <w:r w:rsidRPr="009651AE">
              <w:rPr>
                <w:rFonts w:ascii="Calibri" w:eastAsia="Times New Roman" w:hAnsi="Calibri" w:cs="Calibri"/>
                <w:sz w:val="24"/>
                <w:szCs w:val="24"/>
              </w:rPr>
              <w:t>)</w:t>
            </w:r>
          </w:p>
        </w:tc>
        <w:tc>
          <w:tcPr>
            <w:tcW w:w="3870" w:type="dxa"/>
          </w:tcPr>
          <w:p w14:paraId="16568DDE" w14:textId="4846A87F" w:rsidR="009651AE" w:rsidRDefault="009651AE" w:rsidP="009651AE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Expansion of (For All </w:t>
            </w:r>
            <w:proofErr w:type="spellStart"/>
            <w:proofErr w:type="gramStart"/>
            <w:r w:rsidR="00215E19">
              <w:rPr>
                <w:rFonts w:ascii="Calibri" w:eastAsia="Times New Roman" w:hAnsi="Calibri" w:cs="Calibri"/>
                <w:sz w:val="24"/>
                <w:szCs w:val="24"/>
              </w:rPr>
              <w:t>a,b</w:t>
            </w:r>
            <w:proofErr w:type="spellEnd"/>
            <w:proofErr w:type="gramEnd"/>
            <w:r w:rsidR="00215E19">
              <w:rPr>
                <w:rFonts w:ascii="Calibri" w:eastAsia="Times New Roman" w:hAnsi="Calibri" w:cs="Calibri"/>
                <w:sz w:val="24"/>
                <w:szCs w:val="24"/>
              </w:rPr>
              <w:t xml:space="preserve"> in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V) where ‘c</w:t>
            </w:r>
            <w:r>
              <w:rPr>
                <w:rFonts w:ascii="Calibri" w:eastAsia="Times New Roman" w:hAnsi="Calibri" w:cs="Calibri"/>
                <w:sz w:val="24"/>
                <w:szCs w:val="24"/>
                <w:vertAlign w:val="subscript"/>
              </w:rPr>
              <w:t>n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’ are separate constants</w:t>
            </w:r>
          </w:p>
        </w:tc>
      </w:tr>
      <w:tr w:rsidR="009651AE" w14:paraId="040A2128" w14:textId="77777777" w:rsidTr="00703DC1">
        <w:tc>
          <w:tcPr>
            <w:tcW w:w="4585" w:type="dxa"/>
          </w:tcPr>
          <w:p w14:paraId="7348CBC6" w14:textId="77777777" w:rsidR="009651AE" w:rsidRDefault="001D57B5" w:rsidP="009651AE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Vn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= F(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V’c</w:t>
            </w:r>
            <w:r>
              <w:rPr>
                <w:rFonts w:ascii="Calibri" w:eastAsia="Times New Roman" w:hAnsi="Calibri" w:cs="Calibri"/>
                <w:sz w:val="24"/>
                <w:szCs w:val="24"/>
                <w:vertAlign w:val="subscript"/>
              </w:rPr>
              <w:t>n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>)</w:t>
            </w:r>
          </w:p>
        </w:tc>
        <w:tc>
          <w:tcPr>
            <w:tcW w:w="3870" w:type="dxa"/>
          </w:tcPr>
          <w:p w14:paraId="4ABE5D32" w14:textId="77777777" w:rsidR="009651AE" w:rsidRPr="001D57B5" w:rsidRDefault="009651AE" w:rsidP="009651AE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Assum</w:t>
            </w:r>
            <w:r w:rsidR="001D57B5">
              <w:rPr>
                <w:rFonts w:ascii="Calibri" w:eastAsia="Times New Roman" w:hAnsi="Calibri" w:cs="Calibri"/>
                <w:sz w:val="24"/>
                <w:szCs w:val="24"/>
              </w:rPr>
              <w:t>e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all </w:t>
            </w:r>
            <w:r w:rsidR="001D57B5">
              <w:rPr>
                <w:rFonts w:ascii="Calibri" w:eastAsia="Times New Roman" w:hAnsi="Calibri" w:cs="Calibri"/>
                <w:sz w:val="24"/>
                <w:szCs w:val="24"/>
              </w:rPr>
              <w:t>instances of V = F(</w:t>
            </w:r>
            <w:proofErr w:type="spellStart"/>
            <w:r w:rsidR="001D57B5">
              <w:rPr>
                <w:rFonts w:ascii="Calibri" w:eastAsia="Times New Roman" w:hAnsi="Calibri" w:cs="Calibri"/>
                <w:sz w:val="24"/>
                <w:szCs w:val="24"/>
              </w:rPr>
              <w:t>V’c</w:t>
            </w:r>
            <w:r w:rsidR="001D57B5">
              <w:rPr>
                <w:rFonts w:ascii="Calibri" w:eastAsia="Times New Roman" w:hAnsi="Calibri" w:cs="Calibri"/>
                <w:sz w:val="24"/>
                <w:szCs w:val="24"/>
                <w:vertAlign w:val="subscript"/>
              </w:rPr>
              <w:t>n</w:t>
            </w:r>
            <w:proofErr w:type="spellEnd"/>
            <w:r w:rsidR="001D57B5">
              <w:rPr>
                <w:rFonts w:ascii="Calibri" w:eastAsia="Times New Roman" w:hAnsi="Calibri" w:cs="Calibri"/>
                <w:sz w:val="24"/>
                <w:szCs w:val="24"/>
              </w:rPr>
              <w:t>) true</w:t>
            </w:r>
          </w:p>
        </w:tc>
      </w:tr>
      <w:tr w:rsidR="009651AE" w14:paraId="1A944907" w14:textId="77777777" w:rsidTr="00703DC1">
        <w:tc>
          <w:tcPr>
            <w:tcW w:w="4585" w:type="dxa"/>
          </w:tcPr>
          <w:p w14:paraId="13A6B4C8" w14:textId="77777777" w:rsidR="009651AE" w:rsidRDefault="001D57B5" w:rsidP="009651AE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False</w:t>
            </w:r>
          </w:p>
        </w:tc>
        <w:tc>
          <w:tcPr>
            <w:tcW w:w="3870" w:type="dxa"/>
          </w:tcPr>
          <w:p w14:paraId="7D720770" w14:textId="77777777" w:rsidR="009651AE" w:rsidRDefault="001D57B5" w:rsidP="009651AE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V’c</w:t>
            </w:r>
            <w:r>
              <w:rPr>
                <w:rFonts w:ascii="Calibri" w:eastAsia="Times New Roman" w:hAnsi="Calibri" w:cs="Calibri"/>
                <w:sz w:val="24"/>
                <w:szCs w:val="24"/>
                <w:vertAlign w:val="subscript"/>
              </w:rPr>
              <w:t>n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does not exist, because b has &lt; n nodes</w:t>
            </w:r>
          </w:p>
        </w:tc>
      </w:tr>
      <w:tr w:rsidR="001D57B5" w14:paraId="0FDC6570" w14:textId="77777777" w:rsidTr="00703DC1">
        <w:tc>
          <w:tcPr>
            <w:tcW w:w="4585" w:type="dxa"/>
          </w:tcPr>
          <w:p w14:paraId="45C25667" w14:textId="77777777" w:rsidR="001D57B5" w:rsidRDefault="001D57B5" w:rsidP="009651AE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A and B are not isomorphic</w:t>
            </w:r>
          </w:p>
        </w:tc>
        <w:tc>
          <w:tcPr>
            <w:tcW w:w="3870" w:type="dxa"/>
          </w:tcPr>
          <w:p w14:paraId="4B79847C" w14:textId="77777777" w:rsidR="001D57B5" w:rsidRDefault="001D57B5" w:rsidP="009651AE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A bijective function cannot satisfy the equation, and F must be a bijective function.</w:t>
            </w:r>
          </w:p>
        </w:tc>
      </w:tr>
    </w:tbl>
    <w:p w14:paraId="152C2BBE" w14:textId="77777777" w:rsidR="001D57B5" w:rsidRPr="009651AE" w:rsidRDefault="001D57B5" w:rsidP="00180CE6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When applying this proof, assign graph A to be the graph with more nodes.</w:t>
      </w:r>
    </w:p>
    <w:p w14:paraId="5A96D863" w14:textId="77777777" w:rsidR="009651AE" w:rsidRDefault="009651AE" w:rsidP="009651AE">
      <w:pPr>
        <w:tabs>
          <w:tab w:val="left" w:pos="1907"/>
        </w:tabs>
      </w:pPr>
    </w:p>
    <w:p w14:paraId="67F828ED" w14:textId="77777777" w:rsidR="009651AE" w:rsidRDefault="00E81250">
      <w:pPr>
        <w:rPr>
          <w:sz w:val="24"/>
          <w:szCs w:val="24"/>
        </w:rPr>
      </w:pPr>
      <w:r w:rsidRPr="00E81250">
        <w:rPr>
          <w:b/>
          <w:sz w:val="24"/>
          <w:szCs w:val="24"/>
        </w:rPr>
        <w:t xml:space="preserve">Question </w:t>
      </w:r>
      <w:r w:rsidR="009651AE" w:rsidRPr="00E81250">
        <w:rPr>
          <w:b/>
          <w:sz w:val="24"/>
          <w:szCs w:val="24"/>
        </w:rPr>
        <w:t>(b)</w:t>
      </w:r>
      <w:r w:rsidR="009651AE" w:rsidRPr="00180CE6">
        <w:rPr>
          <w:sz w:val="24"/>
          <w:szCs w:val="24"/>
        </w:rPr>
        <w:t xml:space="preserve"> Prove that if two graphs A and B have the same number of nodes and are completely connected, they must be isomorphic. (3 points) </w:t>
      </w:r>
    </w:p>
    <w:p w14:paraId="3646F992" w14:textId="21A2D0BE" w:rsidR="00E81250" w:rsidRDefault="00E81250" w:rsidP="00E81250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Informal Proof: </w:t>
      </w:r>
      <w:r>
        <w:rPr>
          <w:sz w:val="24"/>
          <w:szCs w:val="24"/>
        </w:rPr>
        <w:t>If both graphs have the same number of nodes and are completely connected, then by definition they satisfy all four conditions</w:t>
      </w:r>
      <w:proofErr w:type="gramStart"/>
      <w:r w:rsidR="00215E19">
        <w:rPr>
          <w:sz w:val="24"/>
          <w:szCs w:val="24"/>
        </w:rPr>
        <w:t xml:space="preserve">. </w:t>
      </w:r>
      <w:proofErr w:type="gramEnd"/>
      <w:r w:rsidR="00215E19">
        <w:rPr>
          <w:sz w:val="24"/>
          <w:szCs w:val="24"/>
        </w:rPr>
        <w:t>This is because there is only one type of completely connected graph for any given number of nodes</w:t>
      </w:r>
      <w:r w:rsidR="009027BE">
        <w:rPr>
          <w:sz w:val="24"/>
          <w:szCs w:val="24"/>
        </w:rPr>
        <w:t>-</w:t>
      </w:r>
      <w:r w:rsidR="004F7A7E">
        <w:rPr>
          <w:sz w:val="24"/>
          <w:szCs w:val="24"/>
        </w:rPr>
        <w:t xml:space="preserve"> the one where you connect all of the nodes. </w:t>
      </w:r>
    </w:p>
    <w:p w14:paraId="626FDDA2" w14:textId="77777777" w:rsidR="00B70558" w:rsidRDefault="00E81250" w:rsidP="00B7055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Formal Proof:</w:t>
      </w:r>
    </w:p>
    <w:p w14:paraId="3F452BC5" w14:textId="54AC2E47" w:rsidR="00B70558" w:rsidRDefault="00B70558" w:rsidP="00B70558">
      <w:pPr>
        <w:ind w:left="720"/>
        <w:rPr>
          <w:sz w:val="24"/>
          <w:szCs w:val="24"/>
        </w:rPr>
      </w:pPr>
      <w:r>
        <w:rPr>
          <w:sz w:val="24"/>
          <w:szCs w:val="24"/>
        </w:rPr>
        <w:t>Let graphs A and B have ‘n’ nodes and be completely connected.</w:t>
      </w:r>
    </w:p>
    <w:p w14:paraId="6D414A23" w14:textId="2289704A" w:rsidR="00B70558" w:rsidRDefault="00B70558" w:rsidP="00B70558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Therefore, all nodes are of degree </w:t>
      </w:r>
      <w:r w:rsidR="009027BE">
        <w:rPr>
          <w:sz w:val="24"/>
          <w:szCs w:val="24"/>
        </w:rPr>
        <w:t>n-1, by definition of completeness</w:t>
      </w:r>
      <w:r>
        <w:rPr>
          <w:sz w:val="24"/>
          <w:szCs w:val="24"/>
        </w:rPr>
        <w:t>.</w:t>
      </w:r>
    </w:p>
    <w:p w14:paraId="3CCCE925" w14:textId="1BCE4BA2" w:rsidR="00B70558" w:rsidRDefault="00B70558" w:rsidP="00B70558">
      <w:pPr>
        <w:ind w:left="720"/>
        <w:rPr>
          <w:sz w:val="24"/>
          <w:szCs w:val="24"/>
        </w:rPr>
      </w:pPr>
      <w:r>
        <w:rPr>
          <w:sz w:val="24"/>
          <w:szCs w:val="24"/>
        </w:rPr>
        <w:t>Therefore, there are n choose 2 edges</w:t>
      </w:r>
      <w:r w:rsidR="009027BE">
        <w:rPr>
          <w:sz w:val="24"/>
          <w:szCs w:val="24"/>
        </w:rPr>
        <w:t>, by definition of completeness</w:t>
      </w:r>
      <w:r>
        <w:rPr>
          <w:sz w:val="24"/>
          <w:szCs w:val="24"/>
        </w:rPr>
        <w:t xml:space="preserve">. </w:t>
      </w:r>
    </w:p>
    <w:p w14:paraId="72435AD0" w14:textId="2112AE3A" w:rsidR="009027BE" w:rsidRDefault="009027BE" w:rsidP="00B70558">
      <w:pPr>
        <w:ind w:left="720"/>
        <w:rPr>
          <w:sz w:val="24"/>
          <w:szCs w:val="24"/>
        </w:rPr>
      </w:pPr>
      <w:r>
        <w:rPr>
          <w:sz w:val="24"/>
          <w:szCs w:val="24"/>
        </w:rPr>
        <w:t>Therefore</w:t>
      </w:r>
      <w:r w:rsidR="004F7A7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F7A7E">
        <w:rPr>
          <w:sz w:val="24"/>
          <w:szCs w:val="24"/>
        </w:rPr>
        <w:t xml:space="preserve">(1) </w:t>
      </w:r>
      <w:r>
        <w:rPr>
          <w:sz w:val="24"/>
          <w:szCs w:val="24"/>
        </w:rPr>
        <w:t xml:space="preserve">they </w:t>
      </w:r>
      <w:r w:rsidR="004F7A7E">
        <w:rPr>
          <w:sz w:val="24"/>
          <w:szCs w:val="24"/>
        </w:rPr>
        <w:t>have the same number of vertices.</w:t>
      </w:r>
    </w:p>
    <w:p w14:paraId="4461612F" w14:textId="1C7CAF94" w:rsidR="004F7A7E" w:rsidRDefault="004F7A7E" w:rsidP="00B70558">
      <w:pPr>
        <w:ind w:left="720"/>
        <w:rPr>
          <w:sz w:val="24"/>
          <w:szCs w:val="24"/>
        </w:rPr>
      </w:pPr>
      <w:r>
        <w:rPr>
          <w:sz w:val="24"/>
          <w:szCs w:val="24"/>
        </w:rPr>
        <w:t>Therefore, (2) they have the same number of edges.</w:t>
      </w:r>
    </w:p>
    <w:p w14:paraId="201A20AD" w14:textId="7D11613D" w:rsidR="004F7A7E" w:rsidRDefault="004F7A7E" w:rsidP="004F7A7E">
      <w:pPr>
        <w:ind w:left="720"/>
        <w:rPr>
          <w:sz w:val="24"/>
          <w:szCs w:val="24"/>
        </w:rPr>
      </w:pPr>
      <w:r>
        <w:rPr>
          <w:sz w:val="24"/>
          <w:szCs w:val="24"/>
        </w:rPr>
        <w:t>Therefore,</w:t>
      </w:r>
      <w:r>
        <w:rPr>
          <w:sz w:val="24"/>
          <w:szCs w:val="24"/>
        </w:rPr>
        <w:t xml:space="preserve"> (3)</w:t>
      </w:r>
      <w:r>
        <w:rPr>
          <w:sz w:val="24"/>
          <w:szCs w:val="24"/>
        </w:rPr>
        <w:t xml:space="preserve"> both graphs have identical degree sequences, as all nodes have the same degree.</w:t>
      </w:r>
    </w:p>
    <w:p w14:paraId="1ECC49EA" w14:textId="5596B456" w:rsidR="004F7A7E" w:rsidRDefault="004F7A7E" w:rsidP="004F7A7E">
      <w:pPr>
        <w:ind w:left="720"/>
        <w:rPr>
          <w:sz w:val="24"/>
          <w:szCs w:val="24"/>
        </w:rPr>
      </w:pPr>
      <w:r>
        <w:rPr>
          <w:sz w:val="24"/>
          <w:szCs w:val="24"/>
        </w:rPr>
        <w:t>Therefore, (4) both graphs have the same number of circuits of a particular length, as they contain identical circuits.</w:t>
      </w:r>
    </w:p>
    <w:p w14:paraId="11912A4D" w14:textId="5AFE7515" w:rsidR="004F7A7E" w:rsidRPr="00B70558" w:rsidRDefault="004F7A7E" w:rsidP="004F7A7E">
      <w:pPr>
        <w:ind w:left="720"/>
        <w:rPr>
          <w:sz w:val="24"/>
          <w:szCs w:val="24"/>
        </w:rPr>
      </w:pPr>
      <w:r>
        <w:rPr>
          <w:sz w:val="24"/>
          <w:szCs w:val="24"/>
        </w:rPr>
        <w:t>All conditions are satisfied, the graphs are isomorphic.</w:t>
      </w:r>
    </w:p>
    <w:p w14:paraId="6561A5AA" w14:textId="44026A5C" w:rsidR="009651AE" w:rsidRPr="00E81250" w:rsidRDefault="009651AE">
      <w:pPr>
        <w:rPr>
          <w:sz w:val="24"/>
          <w:szCs w:val="24"/>
        </w:rPr>
      </w:pPr>
    </w:p>
    <w:p w14:paraId="6E1D4E69" w14:textId="42F303F1" w:rsidR="009651AE" w:rsidRDefault="00E81250">
      <w:pPr>
        <w:rPr>
          <w:sz w:val="24"/>
          <w:szCs w:val="24"/>
        </w:rPr>
      </w:pPr>
      <w:r w:rsidRPr="00E81250">
        <w:rPr>
          <w:b/>
          <w:sz w:val="24"/>
          <w:szCs w:val="24"/>
        </w:rPr>
        <w:t xml:space="preserve">Question </w:t>
      </w:r>
      <w:r w:rsidR="009651AE" w:rsidRPr="00E81250">
        <w:rPr>
          <w:b/>
          <w:sz w:val="24"/>
          <w:szCs w:val="24"/>
        </w:rPr>
        <w:t>(c)</w:t>
      </w:r>
      <w:r w:rsidR="009651AE" w:rsidRPr="00180CE6">
        <w:rPr>
          <w:sz w:val="24"/>
          <w:szCs w:val="24"/>
        </w:rPr>
        <w:t xml:space="preserve"> Prove that if two graphs A and B are isomorphic they do not have to be completely connected. (3 points) </w:t>
      </w:r>
    </w:p>
    <w:p w14:paraId="486F43FE" w14:textId="50E2A161" w:rsidR="002254F5" w:rsidRPr="004A0ABE" w:rsidRDefault="004A0ABE" w:rsidP="004A0ABE">
      <w:pPr>
        <w:ind w:left="720"/>
        <w:rPr>
          <w:sz w:val="24"/>
          <w:szCs w:val="24"/>
        </w:rPr>
      </w:pPr>
      <w:r>
        <w:rPr>
          <w:sz w:val="24"/>
          <w:szCs w:val="24"/>
        </w:rPr>
        <w:t>Isomorphism is defined separately from connectively, a graph can be isomorphic and completely connected,</w:t>
      </w:r>
      <w:bookmarkStart w:id="0" w:name="_GoBack"/>
      <w:bookmarkEnd w:id="0"/>
      <w:r>
        <w:rPr>
          <w:sz w:val="24"/>
          <w:szCs w:val="24"/>
        </w:rPr>
        <w:t xml:space="preserve"> as well as isomorphic and not completely connected. </w:t>
      </w:r>
    </w:p>
    <w:p w14:paraId="7556024F" w14:textId="5083F3B6" w:rsidR="00703DC1" w:rsidRPr="00703DC1" w:rsidRDefault="00703DC1" w:rsidP="009027BE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Proof by</w:t>
      </w:r>
      <w:r w:rsidR="009027BE">
        <w:rPr>
          <w:b/>
          <w:sz w:val="24"/>
          <w:szCs w:val="24"/>
        </w:rPr>
        <w:t xml:space="preserve"> example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The following</w:t>
      </w:r>
      <w:r w:rsidR="00215E19">
        <w:rPr>
          <w:sz w:val="24"/>
          <w:szCs w:val="24"/>
        </w:rPr>
        <w:t xml:space="preserve"> trivial</w:t>
      </w:r>
      <w:r>
        <w:rPr>
          <w:sz w:val="24"/>
          <w:szCs w:val="24"/>
        </w:rPr>
        <w:t xml:space="preserve"> graphs are not completely connected, and are isomorphic graphs.</w:t>
      </w:r>
      <w:r w:rsidR="009027BE">
        <w:rPr>
          <w:sz w:val="24"/>
          <w:szCs w:val="24"/>
        </w:rPr>
        <w:t xml:space="preserve"> Therefore, if two graphs A and B are isomorphic they do not need to be completely connected.</w:t>
      </w:r>
    </w:p>
    <w:p w14:paraId="570A5DC8" w14:textId="30CE8C95" w:rsidR="000346FD" w:rsidRPr="00180CE6" w:rsidRDefault="00215E19" w:rsidP="00215E19">
      <w:pPr>
        <w:jc w:val="center"/>
        <w:rPr>
          <w:sz w:val="24"/>
          <w:szCs w:val="24"/>
        </w:rPr>
      </w:pPr>
      <w:r w:rsidRPr="00215E19">
        <w:rPr>
          <w:sz w:val="24"/>
          <w:szCs w:val="24"/>
        </w:rPr>
        <w:drawing>
          <wp:inline distT="0" distB="0" distL="0" distR="0" wp14:anchorId="7EF3FBF4" wp14:editId="68E6454B">
            <wp:extent cx="4314196" cy="1915577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6052" cy="192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6FD" w:rsidRPr="0018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94136"/>
    <w:multiLevelType w:val="hybridMultilevel"/>
    <w:tmpl w:val="F6BE9310"/>
    <w:lvl w:ilvl="0" w:tplc="5B927C5A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AE"/>
    <w:rsid w:val="000346FD"/>
    <w:rsid w:val="00180CE6"/>
    <w:rsid w:val="001D57B5"/>
    <w:rsid w:val="00215E19"/>
    <w:rsid w:val="002254F5"/>
    <w:rsid w:val="004A0ABE"/>
    <w:rsid w:val="004F7A7E"/>
    <w:rsid w:val="006B2C12"/>
    <w:rsid w:val="00703DC1"/>
    <w:rsid w:val="009027BE"/>
    <w:rsid w:val="00940845"/>
    <w:rsid w:val="009651AE"/>
    <w:rsid w:val="00B70558"/>
    <w:rsid w:val="00E81250"/>
    <w:rsid w:val="00ED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31C4"/>
  <w15:chartTrackingRefBased/>
  <w15:docId w15:val="{FF38DC1C-83D0-4B02-A7AA-0E6B08E7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3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798D5887A2174DAC4BDEE749DAB01A" ma:contentTypeVersion="13" ma:contentTypeDescription="Create a new document." ma:contentTypeScope="" ma:versionID="a213ef0b80f7789151d659887afa6fde">
  <xsd:schema xmlns:xsd="http://www.w3.org/2001/XMLSchema" xmlns:xs="http://www.w3.org/2001/XMLSchema" xmlns:p="http://schemas.microsoft.com/office/2006/metadata/properties" xmlns:ns3="2e4df5fc-6016-4640-af87-880019a06256" xmlns:ns4="b0c1eff8-2fc3-427e-bd6d-a46962c8e9f6" targetNamespace="http://schemas.microsoft.com/office/2006/metadata/properties" ma:root="true" ma:fieldsID="fd64e941f2aad5d683a5171ebf58b267" ns3:_="" ns4:_="">
    <xsd:import namespace="2e4df5fc-6016-4640-af87-880019a06256"/>
    <xsd:import namespace="b0c1eff8-2fc3-427e-bd6d-a46962c8e9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4df5fc-6016-4640-af87-880019a062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c1eff8-2fc3-427e-bd6d-a46962c8e9f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6A3735-97F9-454E-AD7F-02E6862339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4df5fc-6016-4640-af87-880019a06256"/>
    <ds:schemaRef ds:uri="b0c1eff8-2fc3-427e-bd6d-a46962c8e9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91D86F-A91B-4543-84EC-463DE6E67E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5A2DC3-3A0F-4460-A82E-309368469CAA}">
  <ds:schemaRefs>
    <ds:schemaRef ds:uri="b0c1eff8-2fc3-427e-bd6d-a46962c8e9f6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2e4df5fc-6016-4640-af87-880019a062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Beckham Carver</dc:creator>
  <cp:keywords/>
  <dc:description/>
  <cp:lastModifiedBy>Beckham Carver</cp:lastModifiedBy>
  <cp:revision>2</cp:revision>
  <dcterms:created xsi:type="dcterms:W3CDTF">2022-10-29T03:07:00Z</dcterms:created>
  <dcterms:modified xsi:type="dcterms:W3CDTF">2022-10-29T03:07:00Z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0x01010047798D5887A2174DAC4BDEE749DAB01A</vt:lpwstr>
  </property>
</Properties>
</file>