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CE3" w:rsidRDefault="00417CE3" w:rsidP="00417CE3">
      <w:pPr>
        <w:spacing w:after="0" w:line="240" w:lineRule="auto"/>
        <w:rPr>
          <w:rFonts w:ascii="Times New Roman" w:eastAsia="Times New Roman" w:hAnsi="Times New Roman"/>
          <w:sz w:val="24"/>
          <w:szCs w:val="24"/>
          <w:lang w:eastAsia="de-DE"/>
        </w:rPr>
      </w:pPr>
    </w:p>
    <w:tbl>
      <w:tblPr>
        <w:tblW w:w="9210" w:type="dxa"/>
        <w:tblLook w:val="04A0" w:firstRow="1" w:lastRow="0" w:firstColumn="1" w:lastColumn="0" w:noHBand="0" w:noVBand="1"/>
      </w:tblPr>
      <w:tblGrid>
        <w:gridCol w:w="1549"/>
        <w:gridCol w:w="7661"/>
      </w:tblGrid>
      <w:tr w:rsidR="00417CE3" w:rsidTr="00785EEF">
        <w:tc>
          <w:tcPr>
            <w:tcW w:w="1549" w:type="dxa"/>
            <w:shd w:val="clear" w:color="auto" w:fill="auto"/>
          </w:tcPr>
          <w:p w:rsidR="00417CE3" w:rsidRDefault="00417CE3" w:rsidP="00785EEF">
            <w:pPr>
              <w:spacing w:after="0" w:line="360" w:lineRule="auto"/>
              <w:rPr>
                <w:rFonts w:ascii="Times New Roman" w:eastAsia="Times New Roman" w:hAnsi="Times New Roman"/>
                <w:sz w:val="24"/>
                <w:szCs w:val="24"/>
                <w:lang w:eastAsia="de-DE"/>
              </w:rPr>
            </w:pPr>
            <w:r>
              <w:rPr>
                <w:rFonts w:ascii="Times New Roman" w:hAnsi="Times New Roman"/>
                <w:b/>
                <w:sz w:val="24"/>
                <w:szCs w:val="24"/>
              </w:rPr>
              <w:t>Workshop</w:t>
            </w:r>
            <w:r>
              <w:rPr>
                <w:rFonts w:ascii="Times New Roman" w:hAnsi="Times New Roman"/>
                <w:sz w:val="24"/>
                <w:szCs w:val="24"/>
              </w:rPr>
              <w:t>:</w:t>
            </w:r>
          </w:p>
        </w:tc>
        <w:tc>
          <w:tcPr>
            <w:tcW w:w="7660" w:type="dxa"/>
            <w:shd w:val="clear" w:color="auto" w:fill="auto"/>
          </w:tcPr>
          <w:p w:rsidR="00417CE3" w:rsidRDefault="00417CE3" w:rsidP="00785EEF">
            <w:pPr>
              <w:spacing w:after="0" w:line="240" w:lineRule="auto"/>
              <w:rPr>
                <w:rFonts w:ascii="Times New Roman" w:hAnsi="Times New Roman"/>
                <w:sz w:val="24"/>
                <w:szCs w:val="24"/>
              </w:rPr>
            </w:pPr>
            <w:r w:rsidRPr="00417CE3">
              <w:rPr>
                <w:rFonts w:ascii="Times New Roman" w:hAnsi="Times New Roman"/>
                <w:sz w:val="24"/>
                <w:szCs w:val="24"/>
              </w:rPr>
              <w:t>Automatisierte Berichtlegung mit R und LaTeX</w:t>
            </w:r>
          </w:p>
        </w:tc>
      </w:tr>
      <w:tr w:rsidR="00417CE3" w:rsidTr="00785EEF">
        <w:tc>
          <w:tcPr>
            <w:tcW w:w="1549" w:type="dxa"/>
            <w:shd w:val="clear" w:color="auto" w:fill="auto"/>
          </w:tcPr>
          <w:p w:rsidR="00417CE3" w:rsidRDefault="00417CE3" w:rsidP="00785EEF">
            <w:pPr>
              <w:spacing w:after="0" w:line="360" w:lineRule="auto"/>
              <w:rPr>
                <w:rFonts w:ascii="Times New Roman" w:eastAsia="Times New Roman" w:hAnsi="Times New Roman"/>
                <w:sz w:val="24"/>
                <w:szCs w:val="24"/>
                <w:lang w:eastAsia="de-DE"/>
              </w:rPr>
            </w:pPr>
            <w:r>
              <w:rPr>
                <w:rFonts w:ascii="Times New Roman" w:hAnsi="Times New Roman"/>
                <w:b/>
                <w:sz w:val="24"/>
                <w:szCs w:val="24"/>
              </w:rPr>
              <w:t>Dozierende</w:t>
            </w:r>
            <w:r>
              <w:rPr>
                <w:rFonts w:ascii="Times New Roman" w:hAnsi="Times New Roman"/>
                <w:sz w:val="24"/>
                <w:szCs w:val="24"/>
              </w:rPr>
              <w:t>:</w:t>
            </w:r>
          </w:p>
        </w:tc>
        <w:tc>
          <w:tcPr>
            <w:tcW w:w="7660" w:type="dxa"/>
            <w:shd w:val="clear" w:color="auto" w:fill="auto"/>
          </w:tcPr>
          <w:p w:rsidR="00417CE3" w:rsidRDefault="00361B69" w:rsidP="00785EEF">
            <w:pPr>
              <w:spacing w:after="0" w:line="240" w:lineRule="auto"/>
              <w:rPr>
                <w:rFonts w:ascii="Times New Roman" w:hAnsi="Times New Roman"/>
                <w:sz w:val="24"/>
                <w:szCs w:val="24"/>
              </w:rPr>
            </w:pPr>
            <w:r>
              <w:rPr>
                <w:rFonts w:ascii="Times New Roman" w:hAnsi="Times New Roman"/>
                <w:sz w:val="24"/>
                <w:szCs w:val="24"/>
              </w:rPr>
              <w:t>Dr. Esther Ulitzsch  (IPN)</w:t>
            </w:r>
            <w:r>
              <w:rPr>
                <w:rFonts w:ascii="Times New Roman" w:hAnsi="Times New Roman"/>
                <w:sz w:val="24"/>
                <w:szCs w:val="24"/>
              </w:rPr>
              <w:t xml:space="preserve"> </w:t>
            </w:r>
            <w:bookmarkStart w:id="0" w:name="_GoBack"/>
            <w:bookmarkEnd w:id="0"/>
            <w:r w:rsidR="00417CE3">
              <w:rPr>
                <w:rFonts w:ascii="Times New Roman" w:hAnsi="Times New Roman"/>
                <w:sz w:val="24"/>
                <w:szCs w:val="24"/>
              </w:rPr>
              <w:t>und</w:t>
            </w:r>
          </w:p>
          <w:p w:rsidR="00417CE3" w:rsidRDefault="00417CE3" w:rsidP="00785EEF">
            <w:pPr>
              <w:spacing w:after="120" w:line="240" w:lineRule="auto"/>
              <w:rPr>
                <w:rFonts w:ascii="Times New Roman" w:hAnsi="Times New Roman"/>
                <w:sz w:val="24"/>
                <w:szCs w:val="24"/>
              </w:rPr>
            </w:pPr>
            <w:r>
              <w:rPr>
                <w:rFonts w:ascii="Times New Roman" w:hAnsi="Times New Roman"/>
                <w:sz w:val="24"/>
                <w:szCs w:val="24"/>
              </w:rPr>
              <w:t>Benjamin Becker, M.Sc. (IQB Berlin)</w:t>
            </w:r>
          </w:p>
        </w:tc>
      </w:tr>
      <w:tr w:rsidR="00417CE3" w:rsidTr="00785EEF">
        <w:tc>
          <w:tcPr>
            <w:tcW w:w="1549" w:type="dxa"/>
            <w:shd w:val="clear" w:color="auto" w:fill="auto"/>
          </w:tcPr>
          <w:p w:rsidR="00417CE3" w:rsidRDefault="00417CE3" w:rsidP="00785EEF">
            <w:pPr>
              <w:spacing w:after="0" w:line="360" w:lineRule="auto"/>
              <w:rPr>
                <w:rFonts w:ascii="Times New Roman" w:eastAsia="Times New Roman" w:hAnsi="Times New Roman"/>
                <w:sz w:val="24"/>
                <w:szCs w:val="24"/>
                <w:lang w:eastAsia="de-DE"/>
              </w:rPr>
            </w:pPr>
            <w:r>
              <w:rPr>
                <w:rFonts w:ascii="Times New Roman" w:hAnsi="Times New Roman"/>
                <w:b/>
                <w:sz w:val="24"/>
                <w:szCs w:val="24"/>
              </w:rPr>
              <w:t>Termin</w:t>
            </w:r>
            <w:r>
              <w:rPr>
                <w:rFonts w:ascii="Times New Roman" w:hAnsi="Times New Roman"/>
                <w:sz w:val="24"/>
                <w:szCs w:val="24"/>
              </w:rPr>
              <w:t>:</w:t>
            </w:r>
          </w:p>
        </w:tc>
        <w:tc>
          <w:tcPr>
            <w:tcW w:w="7660" w:type="dxa"/>
            <w:shd w:val="clear" w:color="auto" w:fill="auto"/>
          </w:tcPr>
          <w:p w:rsidR="00417CE3" w:rsidRDefault="00B840A4" w:rsidP="00785EEF">
            <w:pPr>
              <w:spacing w:after="0" w:line="360" w:lineRule="auto"/>
              <w:rPr>
                <w:rFonts w:ascii="Times New Roman" w:eastAsia="Times New Roman" w:hAnsi="Times New Roman"/>
                <w:sz w:val="24"/>
                <w:szCs w:val="24"/>
                <w:lang w:eastAsia="de-DE"/>
              </w:rPr>
            </w:pPr>
            <w:r>
              <w:rPr>
                <w:rFonts w:ascii="Times New Roman" w:eastAsia="Times New Roman" w:hAnsi="Times New Roman"/>
                <w:sz w:val="24"/>
                <w:szCs w:val="24"/>
                <w:lang w:eastAsia="de-DE"/>
              </w:rPr>
              <w:t>Do</w:t>
            </w:r>
            <w:r w:rsidR="00417CE3">
              <w:rPr>
                <w:rFonts w:ascii="Times New Roman" w:eastAsia="Times New Roman" w:hAnsi="Times New Roman"/>
                <w:sz w:val="24"/>
                <w:szCs w:val="24"/>
                <w:lang w:eastAsia="de-DE"/>
              </w:rPr>
              <w:t>., 0</w:t>
            </w:r>
            <w:r>
              <w:rPr>
                <w:rFonts w:ascii="Times New Roman" w:eastAsia="Times New Roman" w:hAnsi="Times New Roman"/>
                <w:sz w:val="24"/>
                <w:szCs w:val="24"/>
                <w:lang w:eastAsia="de-DE"/>
              </w:rPr>
              <w:t>2</w:t>
            </w:r>
            <w:r w:rsidR="00417CE3">
              <w:rPr>
                <w:rFonts w:ascii="Times New Roman" w:eastAsia="Times New Roman" w:hAnsi="Times New Roman"/>
                <w:sz w:val="24"/>
                <w:szCs w:val="24"/>
                <w:lang w:eastAsia="de-DE"/>
              </w:rPr>
              <w:t>.04.2020, 9:00 – 18:00 Uhr</w:t>
            </w:r>
          </w:p>
        </w:tc>
      </w:tr>
    </w:tbl>
    <w:p w:rsidR="00417CE3" w:rsidRDefault="00417CE3" w:rsidP="00417CE3">
      <w:pPr>
        <w:spacing w:after="0" w:line="360" w:lineRule="exact"/>
        <w:rPr>
          <w:rFonts w:ascii="Times New Roman" w:eastAsia="Times New Roman" w:hAnsi="Times New Roman"/>
          <w:sz w:val="24"/>
          <w:szCs w:val="24"/>
          <w:lang w:eastAsia="de-DE"/>
        </w:rPr>
      </w:pPr>
    </w:p>
    <w:p w:rsidR="00417CE3" w:rsidRDefault="00417CE3" w:rsidP="00417CE3">
      <w:pPr>
        <w:spacing w:after="0" w:line="360" w:lineRule="exact"/>
        <w:rPr>
          <w:rFonts w:ascii="Times New Roman" w:eastAsia="Times New Roman" w:hAnsi="Times New Roman"/>
          <w:sz w:val="24"/>
          <w:szCs w:val="24"/>
          <w:lang w:eastAsia="de-DE"/>
        </w:rPr>
      </w:pPr>
    </w:p>
    <w:p w:rsidR="00417CE3" w:rsidRDefault="00417CE3" w:rsidP="00417CE3">
      <w:pPr>
        <w:spacing w:after="120" w:line="360" w:lineRule="exact"/>
        <w:rPr>
          <w:rFonts w:ascii="Times New Roman" w:eastAsia="Times New Roman" w:hAnsi="Times New Roman"/>
          <w:sz w:val="24"/>
          <w:szCs w:val="24"/>
          <w:lang w:eastAsia="de-DE"/>
        </w:rPr>
      </w:pPr>
      <w:r>
        <w:rPr>
          <w:rFonts w:ascii="Times New Roman" w:eastAsia="Times New Roman" w:hAnsi="Times New Roman"/>
          <w:b/>
          <w:sz w:val="24"/>
          <w:szCs w:val="24"/>
          <w:lang w:eastAsia="de-DE"/>
        </w:rPr>
        <w:t>Abstract</w:t>
      </w:r>
    </w:p>
    <w:p w:rsidR="00417CE3" w:rsidRDefault="00417CE3" w:rsidP="00417CE3">
      <w:r>
        <w:rPr>
          <w:rFonts w:ascii="Times New Roman" w:hAnsi="Times New Roman"/>
          <w:sz w:val="24"/>
          <w:szCs w:val="24"/>
        </w:rPr>
        <w:t>In der wissenschaftlichen Praxis ist es häufig notwendig, identische Analysen auf verschiedene Datensätze anzuwenden. Klassische Beispiele hierfür sind Vergleiche der Ergebnisse verschiedener Analysestrategien, getrennte Analysen je nach Subgruppe (z.B. Schulform, Geschlecht) oder Ergebnisrückmeldungen für Studienteilnehmende</w:t>
      </w:r>
      <w:r w:rsidR="004B73EE">
        <w:rPr>
          <w:rFonts w:ascii="Times New Roman" w:hAnsi="Times New Roman"/>
          <w:sz w:val="24"/>
          <w:szCs w:val="24"/>
        </w:rPr>
        <w:t>.</w:t>
      </w:r>
      <w:r>
        <w:rPr>
          <w:rFonts w:ascii="Times New Roman" w:hAnsi="Times New Roman"/>
          <w:sz w:val="24"/>
          <w:szCs w:val="24"/>
        </w:rPr>
        <w:t xml:space="preserve"> Wenn solche Analysen händisch wiederholt erstellt werden, führt dies neben hohem Arbeitsaufwand zu erhöhter Fehleranfälligkeit.</w:t>
      </w:r>
    </w:p>
    <w:p w:rsidR="00B056DF" w:rsidRDefault="00417CE3" w:rsidP="00417CE3">
      <w:pPr>
        <w:rPr>
          <w:rFonts w:ascii="Times New Roman" w:hAnsi="Times New Roman"/>
          <w:sz w:val="24"/>
          <w:szCs w:val="24"/>
        </w:rPr>
      </w:pPr>
      <w:r>
        <w:rPr>
          <w:rFonts w:ascii="Times New Roman" w:hAnsi="Times New Roman"/>
          <w:sz w:val="24"/>
          <w:szCs w:val="24"/>
        </w:rPr>
        <w:t>Im Workshop erhalten die Teilnehmenden eine Einführung in die R-Pakte knitr, ggplot2, xtable und kable, sowie in die Software LaTeX. Mithilfe des R-Pakets knitr können R-Syntaxen automatisch in Ergebnisberichte im html-Format umgewandelt werden. ggplot2 wird verwendet, um schrittweise komplexere Graphen mit APA</w:t>
      </w:r>
      <w:r w:rsidR="00B056DF">
        <w:rPr>
          <w:rFonts w:ascii="Times New Roman" w:hAnsi="Times New Roman"/>
          <w:sz w:val="24"/>
          <w:szCs w:val="24"/>
        </w:rPr>
        <w:t>7</w:t>
      </w:r>
      <w:r>
        <w:rPr>
          <w:rFonts w:ascii="Times New Roman" w:hAnsi="Times New Roman"/>
          <w:sz w:val="24"/>
          <w:szCs w:val="24"/>
        </w:rPr>
        <w:t>-Formatierung umzusetzen. Die Pakete xtable und kable werden eingeführt, um APA</w:t>
      </w:r>
      <w:r w:rsidR="00B056DF">
        <w:rPr>
          <w:rFonts w:ascii="Times New Roman" w:hAnsi="Times New Roman"/>
          <w:sz w:val="24"/>
          <w:szCs w:val="24"/>
        </w:rPr>
        <w:t>7</w:t>
      </w:r>
      <w:r>
        <w:rPr>
          <w:rFonts w:ascii="Times New Roman" w:hAnsi="Times New Roman"/>
          <w:sz w:val="24"/>
          <w:szCs w:val="24"/>
        </w:rPr>
        <w:t xml:space="preserve"> kompatible Tabellen mithilfe von R zu erstellen. Mithilfe von knitr und LaTeX werden aufwendiger formatierte Dokumente erstellt, die für Berichtlegungen, Präsentationen oder Ergebnisrückmeldungen verwendet werden können. Anhand verschiedener Beispiele, wie unter anderem den Schulrückmeldungen für den Bildungstrend 2018, werden Möglichkeiten der vorgestellten Ansätze illustriert. </w:t>
      </w:r>
    </w:p>
    <w:p w:rsidR="00417CE3" w:rsidRDefault="00B056DF" w:rsidP="00417CE3">
      <w:r>
        <w:rPr>
          <w:rFonts w:ascii="Times New Roman" w:hAnsi="Times New Roman"/>
          <w:sz w:val="24"/>
          <w:szCs w:val="24"/>
        </w:rPr>
        <w:t xml:space="preserve">Aufgrund des Remote-Workshop-Formats wird ein besonderer Schwerpunkt auf der Umsetzung der Inhalte und praktischer Übungen liegen. </w:t>
      </w:r>
      <w:r w:rsidR="00417CE3">
        <w:rPr>
          <w:rFonts w:ascii="Times New Roman" w:hAnsi="Times New Roman"/>
          <w:sz w:val="24"/>
          <w:szCs w:val="24"/>
        </w:rPr>
        <w:t xml:space="preserve">Die Teilnehmenden </w:t>
      </w:r>
      <w:r>
        <w:rPr>
          <w:rFonts w:ascii="Times New Roman" w:hAnsi="Times New Roman"/>
          <w:sz w:val="24"/>
          <w:szCs w:val="24"/>
        </w:rPr>
        <w:t xml:space="preserve">werden darin unterstützt, einen stabilen Workflow auf ihrem eigenen PC einzurichten. Zusätzlich sind die Teilnehmenden </w:t>
      </w:r>
      <w:r w:rsidR="00417CE3">
        <w:rPr>
          <w:rFonts w:ascii="Times New Roman" w:hAnsi="Times New Roman"/>
          <w:sz w:val="24"/>
          <w:szCs w:val="24"/>
        </w:rPr>
        <w:t xml:space="preserve">eingeladen, eigene </w:t>
      </w:r>
      <w:r>
        <w:rPr>
          <w:rFonts w:ascii="Times New Roman" w:hAnsi="Times New Roman"/>
          <w:sz w:val="24"/>
          <w:szCs w:val="24"/>
        </w:rPr>
        <w:t xml:space="preserve">Daten und </w:t>
      </w:r>
      <w:r w:rsidR="00417CE3">
        <w:rPr>
          <w:rFonts w:ascii="Times New Roman" w:hAnsi="Times New Roman"/>
          <w:sz w:val="24"/>
          <w:szCs w:val="24"/>
        </w:rPr>
        <w:t>Analyse</w:t>
      </w:r>
      <w:r>
        <w:rPr>
          <w:rFonts w:ascii="Times New Roman" w:hAnsi="Times New Roman"/>
          <w:sz w:val="24"/>
          <w:szCs w:val="24"/>
        </w:rPr>
        <w:t>-S</w:t>
      </w:r>
      <w:r w:rsidR="00417CE3">
        <w:rPr>
          <w:rFonts w:ascii="Times New Roman" w:hAnsi="Times New Roman"/>
          <w:sz w:val="24"/>
          <w:szCs w:val="24"/>
        </w:rPr>
        <w:t xml:space="preserve">yntaxen in den Workshop mitzubringen, anhand der die Umsetzung der automatisierten Berichtlegung geübt werden kann. Des Weiteren werden den Teilnehmenden Templates für verschiedene Arten der Berichtlegung zur Verfügung gestellt.  </w:t>
      </w:r>
    </w:p>
    <w:p w:rsidR="00417CE3" w:rsidRDefault="00417CE3" w:rsidP="00417CE3">
      <w:pPr>
        <w:spacing w:after="0" w:line="360" w:lineRule="exact"/>
      </w:pPr>
      <w:r>
        <w:rPr>
          <w:rFonts w:ascii="Times New Roman" w:hAnsi="Times New Roman"/>
          <w:sz w:val="24"/>
          <w:szCs w:val="24"/>
        </w:rPr>
        <w:t xml:space="preserve">Vorausgesetzt werden grundlegende Kenntnisse in R. </w:t>
      </w:r>
    </w:p>
    <w:p w:rsidR="00074742" w:rsidRPr="00417CE3" w:rsidRDefault="00074742" w:rsidP="00417CE3"/>
    <w:sectPr w:rsidR="00074742" w:rsidRPr="00417CE3" w:rsidSect="00273B9D">
      <w:headerReference w:type="default" r:id="rId7"/>
      <w:pgSz w:w="11906" w:h="16838" w:code="9"/>
      <w:pgMar w:top="3232" w:right="1418" w:bottom="113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170" w:rsidRDefault="00295170">
      <w:r>
        <w:separator/>
      </w:r>
    </w:p>
  </w:endnote>
  <w:endnote w:type="continuationSeparator" w:id="0">
    <w:p w:rsidR="00295170" w:rsidRDefault="0029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170" w:rsidRDefault="00295170">
      <w:r>
        <w:separator/>
      </w:r>
    </w:p>
  </w:footnote>
  <w:footnote w:type="continuationSeparator" w:id="0">
    <w:p w:rsidR="00295170" w:rsidRDefault="00295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0E5" w:rsidRPr="00252372" w:rsidRDefault="00252372" w:rsidP="00252372">
    <w:pPr>
      <w:pStyle w:val="Kopfzeile"/>
    </w:pPr>
    <w:r>
      <w:rPr>
        <w:noProof/>
        <w:lang w:eastAsia="de-DE"/>
      </w:rPr>
      <w:drawing>
        <wp:anchor distT="0" distB="0" distL="114300" distR="114300" simplePos="0" relativeHeight="251659264" behindDoc="1" locked="1" layoutInCell="1" allowOverlap="1" wp14:anchorId="2B54A531" wp14:editId="69520C9C">
          <wp:simplePos x="0" y="0"/>
          <wp:positionH relativeFrom="page">
            <wp:posOffset>0</wp:posOffset>
          </wp:positionH>
          <wp:positionV relativeFrom="page">
            <wp:posOffset>-19685</wp:posOffset>
          </wp:positionV>
          <wp:extent cx="7581265" cy="2069465"/>
          <wp:effectExtent l="0" t="0" r="0" b="0"/>
          <wp:wrapNone/>
          <wp:docPr id="2" name="IQB mit W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Kopf intern, FDZ ohne Absen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1265" cy="206946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71"/>
    <w:rsid w:val="0000138A"/>
    <w:rsid w:val="000333C7"/>
    <w:rsid w:val="00046D3B"/>
    <w:rsid w:val="00073E82"/>
    <w:rsid w:val="00074742"/>
    <w:rsid w:val="00085476"/>
    <w:rsid w:val="000B08B9"/>
    <w:rsid w:val="000B435F"/>
    <w:rsid w:val="000B74C5"/>
    <w:rsid w:val="000C51B5"/>
    <w:rsid w:val="000D3D9C"/>
    <w:rsid w:val="00133721"/>
    <w:rsid w:val="00173E1C"/>
    <w:rsid w:val="001A1691"/>
    <w:rsid w:val="001A22E0"/>
    <w:rsid w:val="001D5488"/>
    <w:rsid w:val="002240BA"/>
    <w:rsid w:val="00234BFF"/>
    <w:rsid w:val="00252372"/>
    <w:rsid w:val="00273B9D"/>
    <w:rsid w:val="00295170"/>
    <w:rsid w:val="00301202"/>
    <w:rsid w:val="0032061D"/>
    <w:rsid w:val="00330CE3"/>
    <w:rsid w:val="00361B69"/>
    <w:rsid w:val="00375ED0"/>
    <w:rsid w:val="00417CE3"/>
    <w:rsid w:val="004A7354"/>
    <w:rsid w:val="004B4513"/>
    <w:rsid w:val="004B73EE"/>
    <w:rsid w:val="004F3545"/>
    <w:rsid w:val="0055406E"/>
    <w:rsid w:val="005644D1"/>
    <w:rsid w:val="005E17FB"/>
    <w:rsid w:val="0062389B"/>
    <w:rsid w:val="00631F79"/>
    <w:rsid w:val="006661A2"/>
    <w:rsid w:val="00685598"/>
    <w:rsid w:val="007925B2"/>
    <w:rsid w:val="0079669B"/>
    <w:rsid w:val="007A31E5"/>
    <w:rsid w:val="00826B66"/>
    <w:rsid w:val="00865031"/>
    <w:rsid w:val="008853FF"/>
    <w:rsid w:val="00885B1B"/>
    <w:rsid w:val="00896B6C"/>
    <w:rsid w:val="00921D3A"/>
    <w:rsid w:val="0095377B"/>
    <w:rsid w:val="0096473B"/>
    <w:rsid w:val="00972835"/>
    <w:rsid w:val="009D6008"/>
    <w:rsid w:val="00A04871"/>
    <w:rsid w:val="00A50D4F"/>
    <w:rsid w:val="00A912F2"/>
    <w:rsid w:val="00B056DF"/>
    <w:rsid w:val="00B12DC0"/>
    <w:rsid w:val="00B53ACB"/>
    <w:rsid w:val="00B840A4"/>
    <w:rsid w:val="00BA4CF4"/>
    <w:rsid w:val="00BB6189"/>
    <w:rsid w:val="00BD4469"/>
    <w:rsid w:val="00BF54D3"/>
    <w:rsid w:val="00C745CB"/>
    <w:rsid w:val="00C9337A"/>
    <w:rsid w:val="00C9656C"/>
    <w:rsid w:val="00CB0B2C"/>
    <w:rsid w:val="00CE5D6C"/>
    <w:rsid w:val="00D0356C"/>
    <w:rsid w:val="00D2430D"/>
    <w:rsid w:val="00D9383C"/>
    <w:rsid w:val="00DB0985"/>
    <w:rsid w:val="00DD1600"/>
    <w:rsid w:val="00DE1655"/>
    <w:rsid w:val="00E02EAD"/>
    <w:rsid w:val="00E7392D"/>
    <w:rsid w:val="00EA7C49"/>
    <w:rsid w:val="00EE0366"/>
    <w:rsid w:val="00EF563F"/>
    <w:rsid w:val="00F264C0"/>
    <w:rsid w:val="00F900E5"/>
    <w:rsid w:val="00F96AF7"/>
    <w:rsid w:val="00FD0EC0"/>
    <w:rsid w:val="00FF36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F9946A-CAAC-4D9F-BB95-B91F02DD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Logo-Text"/>
    <w:qFormat/>
    <w:rsid w:val="004B4513"/>
    <w:pPr>
      <w:spacing w:after="200" w:line="276" w:lineRule="auto"/>
    </w:pPr>
    <w:rPr>
      <w:rFonts w:ascii="Calibri" w:eastAsia="Calibri" w:hAnsi="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C51B5"/>
    <w:pPr>
      <w:tabs>
        <w:tab w:val="center" w:pos="4536"/>
        <w:tab w:val="right" w:pos="9072"/>
      </w:tabs>
    </w:pPr>
  </w:style>
  <w:style w:type="paragraph" w:styleId="Fuzeile">
    <w:name w:val="footer"/>
    <w:basedOn w:val="Standard"/>
    <w:rsid w:val="000C51B5"/>
    <w:pPr>
      <w:tabs>
        <w:tab w:val="center" w:pos="4536"/>
        <w:tab w:val="right" w:pos="9072"/>
      </w:tabs>
    </w:pPr>
  </w:style>
  <w:style w:type="character" w:styleId="Seitenzahl">
    <w:name w:val="page number"/>
    <w:basedOn w:val="Absatz-Standardschriftart"/>
    <w:rsid w:val="00273B9D"/>
  </w:style>
  <w:style w:type="paragraph" w:styleId="StandardWeb">
    <w:name w:val="Normal (Web)"/>
    <w:basedOn w:val="Standard"/>
    <w:unhideWhenUsed/>
    <w:qFormat/>
    <w:rsid w:val="004B4513"/>
    <w:pPr>
      <w:spacing w:before="100" w:beforeAutospacing="1" w:after="100" w:afterAutospacing="1" w:line="240" w:lineRule="auto"/>
    </w:pPr>
    <w:rPr>
      <w:rFonts w:ascii="Times New Roman" w:eastAsia="Times New Roman" w:hAnsi="Times New Roman"/>
      <w:sz w:val="24"/>
      <w:szCs w:val="24"/>
      <w:lang w:eastAsia="de-DE"/>
    </w:rPr>
  </w:style>
  <w:style w:type="character" w:styleId="Hyperlink">
    <w:name w:val="Hyperlink"/>
    <w:unhideWhenUsed/>
    <w:rsid w:val="004B4513"/>
    <w:rPr>
      <w:color w:val="0000FF"/>
      <w:u w:val="single"/>
    </w:rPr>
  </w:style>
  <w:style w:type="table" w:styleId="Tabellenraster">
    <w:name w:val="Table Grid"/>
    <w:basedOn w:val="NormaleTabelle"/>
    <w:rsid w:val="00DE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unhideWhenUsed/>
    <w:rsid w:val="00792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2C20-B3AB-46B1-80D2-5F115218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Workshop : Längsschnittanalysen mit Mplus</vt:lpstr>
    </vt:vector>
  </TitlesOfParts>
  <Company>IQB</Company>
  <LinksUpToDate>false</LinksUpToDate>
  <CharactersWithSpaces>2011</CharactersWithSpaces>
  <SharedDoc>false</SharedDoc>
  <HLinks>
    <vt:vector size="6" baseType="variant">
      <vt:variant>
        <vt:i4>7340089</vt:i4>
      </vt:variant>
      <vt:variant>
        <vt:i4>0</vt:i4>
      </vt:variant>
      <vt:variant>
        <vt:i4>0</vt:i4>
      </vt:variant>
      <vt:variant>
        <vt:i4>5</vt:i4>
      </vt:variant>
      <vt:variant>
        <vt:lpwstr>http://www.statmodel.com/demo.shtml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Längsschnittanalysen mit Mplus</dc:title>
  <dc:creator>Monika Lacher</dc:creator>
  <cp:lastModifiedBy>Ulitzsch, Esther</cp:lastModifiedBy>
  <cp:revision>3</cp:revision>
  <dcterms:created xsi:type="dcterms:W3CDTF">2020-06-29T14:32:00Z</dcterms:created>
  <dcterms:modified xsi:type="dcterms:W3CDTF">2020-06-29T15:07:00Z</dcterms:modified>
</cp:coreProperties>
</file>