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29604" w14:textId="77777777" w:rsidR="000906B4" w:rsidRDefault="000906B4" w:rsidP="000906B4">
      <w:r>
        <w:t>Unzip the contents of the attached file (SW_Verification_Simulator.zip) into a working/test directory.</w:t>
      </w:r>
    </w:p>
    <w:p w14:paraId="44120CB7" w14:textId="77777777" w:rsidR="000906B4" w:rsidRDefault="000906B4" w:rsidP="000906B4">
      <w:r>
        <w:t>Using the contents of the attached zip file execute the following steps…</w:t>
      </w:r>
    </w:p>
    <w:p w14:paraId="037EAC97" w14:textId="77777777" w:rsidR="000906B4" w:rsidRDefault="000906B4" w:rsidP="000906B4"/>
    <w:p w14:paraId="2DAFC3BF" w14:textId="77777777" w:rsidR="000906B4" w:rsidRDefault="000906B4" w:rsidP="000906B4">
      <w:pPr>
        <w:ind w:left="720"/>
        <w:rPr>
          <w:color w:val="1F497D"/>
        </w:rPr>
      </w:pPr>
      <w:r>
        <w:rPr>
          <w:color w:val="1F497D"/>
        </w:rPr>
        <w:t>Steps to generate warning during application start</w:t>
      </w:r>
    </w:p>
    <w:p w14:paraId="4AF53447" w14:textId="77777777" w:rsidR="000906B4" w:rsidRDefault="000906B4" w:rsidP="000906B4">
      <w:pPr>
        <w:pStyle w:val="ListParagraph"/>
        <w:numPr>
          <w:ilvl w:val="0"/>
          <w:numId w:val="1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 xml:space="preserve">Close </w:t>
      </w:r>
      <w:proofErr w:type="spellStart"/>
      <w:r>
        <w:rPr>
          <w:rFonts w:eastAsia="Times New Roman"/>
          <w:i/>
          <w:iCs/>
          <w:color w:val="1F497D"/>
        </w:rPr>
        <w:t>ViCellBLU_UI</w:t>
      </w:r>
      <w:proofErr w:type="spellEnd"/>
      <w:r>
        <w:rPr>
          <w:rFonts w:eastAsia="Times New Roman"/>
          <w:color w:val="1F497D"/>
        </w:rPr>
        <w:t xml:space="preserve"> application, if already running.</w:t>
      </w:r>
    </w:p>
    <w:p w14:paraId="3BE362FB" w14:textId="77777777" w:rsidR="000906B4" w:rsidRDefault="000906B4" w:rsidP="000906B4">
      <w:pPr>
        <w:pStyle w:val="ListParagraph"/>
        <w:numPr>
          <w:ilvl w:val="0"/>
          <w:numId w:val="1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 xml:space="preserve">Create a backup copy of </w:t>
      </w:r>
      <w:proofErr w:type="spellStart"/>
      <w:r>
        <w:rPr>
          <w:rFonts w:eastAsia="Times New Roman"/>
          <w:i/>
          <w:iCs/>
          <w:color w:val="1F497D"/>
        </w:rPr>
        <w:t>HawkeyeStatic.einfo</w:t>
      </w:r>
      <w:proofErr w:type="spellEnd"/>
      <w:r>
        <w:rPr>
          <w:rFonts w:eastAsia="Times New Roman"/>
          <w:color w:val="1F497D"/>
        </w:rPr>
        <w:t xml:space="preserve"> file available in folder </w:t>
      </w:r>
      <w:r>
        <w:rPr>
          <w:rFonts w:eastAsia="Times New Roman"/>
          <w:i/>
          <w:iCs/>
          <w:color w:val="1F497D"/>
        </w:rPr>
        <w:t>\Instrument\Config</w:t>
      </w:r>
    </w:p>
    <w:p w14:paraId="1D591333" w14:textId="77777777" w:rsidR="000906B4" w:rsidRDefault="000906B4" w:rsidP="000906B4">
      <w:pPr>
        <w:pStyle w:val="ListParagraph"/>
        <w:numPr>
          <w:ilvl w:val="0"/>
          <w:numId w:val="1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 xml:space="preserve">Copy the attached file </w:t>
      </w:r>
      <w:proofErr w:type="spellStart"/>
      <w:r>
        <w:rPr>
          <w:rFonts w:eastAsia="Times New Roman"/>
          <w:i/>
          <w:iCs/>
          <w:color w:val="1F497D"/>
        </w:rPr>
        <w:t>HawkeyeStatic_GenerateWarning.einfo</w:t>
      </w:r>
      <w:proofErr w:type="spellEnd"/>
      <w:r>
        <w:rPr>
          <w:rFonts w:eastAsia="Times New Roman"/>
          <w:color w:val="1F497D"/>
        </w:rPr>
        <w:t xml:space="preserve"> into folder </w:t>
      </w:r>
      <w:r>
        <w:rPr>
          <w:rFonts w:eastAsia="Times New Roman"/>
          <w:i/>
          <w:iCs/>
          <w:color w:val="1F497D"/>
        </w:rPr>
        <w:t>\Instrument\Config</w:t>
      </w:r>
    </w:p>
    <w:p w14:paraId="7D424119" w14:textId="77777777" w:rsidR="000906B4" w:rsidRDefault="000906B4" w:rsidP="000906B4">
      <w:pPr>
        <w:pStyle w:val="ListParagraph"/>
        <w:numPr>
          <w:ilvl w:val="0"/>
          <w:numId w:val="1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 xml:space="preserve">Rename the file from </w:t>
      </w:r>
      <w:proofErr w:type="spellStart"/>
      <w:r>
        <w:rPr>
          <w:rFonts w:eastAsia="Times New Roman"/>
          <w:i/>
          <w:iCs/>
          <w:color w:val="1F497D"/>
        </w:rPr>
        <w:t>HawkeyeStatic_GenerateWarning.einfo</w:t>
      </w:r>
      <w:proofErr w:type="spellEnd"/>
      <w:r>
        <w:rPr>
          <w:rFonts w:eastAsia="Times New Roman"/>
          <w:color w:val="1F497D"/>
        </w:rPr>
        <w:t xml:space="preserve"> to </w:t>
      </w:r>
      <w:proofErr w:type="spellStart"/>
      <w:r>
        <w:rPr>
          <w:rFonts w:eastAsia="Times New Roman"/>
          <w:i/>
          <w:iCs/>
          <w:color w:val="1F497D"/>
        </w:rPr>
        <w:t>HawkeyeStatic.einfo</w:t>
      </w:r>
      <w:proofErr w:type="spellEnd"/>
    </w:p>
    <w:p w14:paraId="71C85769" w14:textId="77777777" w:rsidR="000906B4" w:rsidRDefault="000906B4" w:rsidP="000906B4">
      <w:pPr>
        <w:pStyle w:val="ListParagraph"/>
        <w:numPr>
          <w:ilvl w:val="0"/>
          <w:numId w:val="1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Start the application</w:t>
      </w:r>
    </w:p>
    <w:p w14:paraId="2DCE56C0" w14:textId="77777777" w:rsidR="000906B4" w:rsidRDefault="000906B4" w:rsidP="000906B4">
      <w:pPr>
        <w:pStyle w:val="ListParagraph"/>
        <w:numPr>
          <w:ilvl w:val="0"/>
          <w:numId w:val="1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This should generate the following warning in the Message Hub:</w:t>
      </w:r>
    </w:p>
    <w:p w14:paraId="5FE2C41D" w14:textId="77777777" w:rsidR="000906B4" w:rsidRDefault="000906B4" w:rsidP="000906B4">
      <w:pPr>
        <w:pStyle w:val="ListParagraph"/>
        <w:numPr>
          <w:ilvl w:val="1"/>
          <w:numId w:val="1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[Warning] Instrument – Storage – Configuration (Static): Read error</w:t>
      </w:r>
    </w:p>
    <w:p w14:paraId="198A6780" w14:textId="77777777" w:rsidR="000906B4" w:rsidRDefault="000906B4" w:rsidP="000906B4">
      <w:pPr>
        <w:rPr>
          <w:color w:val="1F497D"/>
        </w:rPr>
      </w:pPr>
    </w:p>
    <w:p w14:paraId="6DB1609B" w14:textId="77777777" w:rsidR="000906B4" w:rsidRDefault="000906B4" w:rsidP="000906B4">
      <w:pPr>
        <w:ind w:left="720"/>
        <w:rPr>
          <w:color w:val="1F497D"/>
        </w:rPr>
      </w:pPr>
      <w:r>
        <w:rPr>
          <w:color w:val="1F497D"/>
        </w:rPr>
        <w:t>Steps to generate error during application start</w:t>
      </w:r>
    </w:p>
    <w:p w14:paraId="48D4029C" w14:textId="77777777" w:rsidR="000906B4" w:rsidRDefault="000906B4" w:rsidP="000906B4">
      <w:pPr>
        <w:pStyle w:val="ListParagraph"/>
        <w:numPr>
          <w:ilvl w:val="0"/>
          <w:numId w:val="2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 xml:space="preserve">Close </w:t>
      </w:r>
      <w:proofErr w:type="spellStart"/>
      <w:r>
        <w:rPr>
          <w:rFonts w:eastAsia="Times New Roman"/>
          <w:i/>
          <w:iCs/>
          <w:color w:val="1F497D"/>
        </w:rPr>
        <w:t>ViCellBLU_UI</w:t>
      </w:r>
      <w:proofErr w:type="spellEnd"/>
      <w:r>
        <w:rPr>
          <w:rFonts w:eastAsia="Times New Roman"/>
          <w:color w:val="1F497D"/>
        </w:rPr>
        <w:t xml:space="preserve"> application, if already running.</w:t>
      </w:r>
    </w:p>
    <w:p w14:paraId="0874EE85" w14:textId="77777777" w:rsidR="000906B4" w:rsidRDefault="000906B4" w:rsidP="000906B4">
      <w:pPr>
        <w:pStyle w:val="ListParagraph"/>
        <w:numPr>
          <w:ilvl w:val="0"/>
          <w:numId w:val="2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 xml:space="preserve">Create a backup copy of </w:t>
      </w:r>
      <w:proofErr w:type="spellStart"/>
      <w:r>
        <w:rPr>
          <w:rFonts w:eastAsia="Times New Roman"/>
          <w:i/>
          <w:iCs/>
          <w:color w:val="1F497D"/>
        </w:rPr>
        <w:t>CalibrationHistory.einfo</w:t>
      </w:r>
      <w:proofErr w:type="spellEnd"/>
      <w:r>
        <w:rPr>
          <w:rFonts w:eastAsia="Times New Roman"/>
          <w:color w:val="1F497D"/>
        </w:rPr>
        <w:t xml:space="preserve"> file available in folder </w:t>
      </w:r>
      <w:r>
        <w:rPr>
          <w:rFonts w:eastAsia="Times New Roman"/>
          <w:i/>
          <w:iCs/>
          <w:color w:val="1F497D"/>
        </w:rPr>
        <w:t>\Instrument\Config</w:t>
      </w:r>
    </w:p>
    <w:p w14:paraId="08EF219D" w14:textId="77777777" w:rsidR="000906B4" w:rsidRDefault="000906B4" w:rsidP="000906B4">
      <w:pPr>
        <w:pStyle w:val="ListParagraph"/>
        <w:numPr>
          <w:ilvl w:val="0"/>
          <w:numId w:val="2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 xml:space="preserve">Copy the attached file </w:t>
      </w:r>
      <w:proofErr w:type="spellStart"/>
      <w:r>
        <w:rPr>
          <w:rFonts w:eastAsia="Times New Roman"/>
          <w:i/>
          <w:iCs/>
          <w:color w:val="1F497D"/>
        </w:rPr>
        <w:t>CalibrationHistory_GenerateError.einfo</w:t>
      </w:r>
      <w:proofErr w:type="spellEnd"/>
      <w:r>
        <w:rPr>
          <w:rFonts w:eastAsia="Times New Roman"/>
          <w:color w:val="1F497D"/>
        </w:rPr>
        <w:t xml:space="preserve"> into folder </w:t>
      </w:r>
      <w:r>
        <w:rPr>
          <w:rFonts w:eastAsia="Times New Roman"/>
          <w:i/>
          <w:iCs/>
          <w:color w:val="1F497D"/>
        </w:rPr>
        <w:t>\Instrument\Config</w:t>
      </w:r>
    </w:p>
    <w:p w14:paraId="58E9277A" w14:textId="77777777" w:rsidR="000906B4" w:rsidRDefault="000906B4" w:rsidP="000906B4">
      <w:pPr>
        <w:pStyle w:val="ListParagraph"/>
        <w:numPr>
          <w:ilvl w:val="0"/>
          <w:numId w:val="2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 xml:space="preserve">Rename the file from </w:t>
      </w:r>
      <w:proofErr w:type="spellStart"/>
      <w:r>
        <w:rPr>
          <w:rFonts w:eastAsia="Times New Roman"/>
          <w:i/>
          <w:iCs/>
          <w:color w:val="1F497D"/>
        </w:rPr>
        <w:t>CalibrationHistory_GenerateError.einfo</w:t>
      </w:r>
      <w:proofErr w:type="spellEnd"/>
      <w:r>
        <w:rPr>
          <w:rFonts w:eastAsia="Times New Roman"/>
          <w:color w:val="1F497D"/>
        </w:rPr>
        <w:t xml:space="preserve"> to </w:t>
      </w:r>
      <w:proofErr w:type="spellStart"/>
      <w:r>
        <w:rPr>
          <w:rFonts w:eastAsia="Times New Roman"/>
          <w:i/>
          <w:iCs/>
          <w:color w:val="1F497D"/>
        </w:rPr>
        <w:t>CalibrationHistory.einfo</w:t>
      </w:r>
      <w:proofErr w:type="spellEnd"/>
    </w:p>
    <w:p w14:paraId="039C49F1" w14:textId="77777777" w:rsidR="000906B4" w:rsidRDefault="000906B4" w:rsidP="000906B4">
      <w:pPr>
        <w:pStyle w:val="ListParagraph"/>
        <w:numPr>
          <w:ilvl w:val="0"/>
          <w:numId w:val="2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Start the application</w:t>
      </w:r>
    </w:p>
    <w:p w14:paraId="1DCD5521" w14:textId="77777777" w:rsidR="000906B4" w:rsidRDefault="000906B4" w:rsidP="000906B4">
      <w:pPr>
        <w:pStyle w:val="ListParagraph"/>
        <w:numPr>
          <w:ilvl w:val="0"/>
          <w:numId w:val="2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This should generate the following error in the Message Hub:</w:t>
      </w:r>
    </w:p>
    <w:p w14:paraId="69479DC4" w14:textId="77777777" w:rsidR="000906B4" w:rsidRDefault="000906B4" w:rsidP="000906B4">
      <w:pPr>
        <w:pStyle w:val="ListParagraph"/>
        <w:numPr>
          <w:ilvl w:val="1"/>
          <w:numId w:val="2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[Error] Instrument – Precondition – Sizing configuration: Not met</w:t>
      </w:r>
    </w:p>
    <w:p w14:paraId="7B7C4CAE" w14:textId="77777777" w:rsidR="000906B4" w:rsidRDefault="000906B4" w:rsidP="000906B4">
      <w:pPr>
        <w:pStyle w:val="ListParagraph"/>
        <w:numPr>
          <w:ilvl w:val="0"/>
          <w:numId w:val="2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This should generate the following error in the Message Hub:</w:t>
      </w:r>
    </w:p>
    <w:p w14:paraId="6A969F4D" w14:textId="77777777" w:rsidR="000906B4" w:rsidRDefault="000906B4" w:rsidP="000906B4">
      <w:pPr>
        <w:pStyle w:val="ListParagraph"/>
        <w:numPr>
          <w:ilvl w:val="1"/>
          <w:numId w:val="2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[Error] Instrument – Precondition – Concentration configuration: Not met</w:t>
      </w:r>
    </w:p>
    <w:p w14:paraId="2F6A42FC" w14:textId="77777777" w:rsidR="000906B4" w:rsidRDefault="000906B4" w:rsidP="000906B4">
      <w:pPr>
        <w:pStyle w:val="ListParagraph"/>
        <w:numPr>
          <w:ilvl w:val="0"/>
          <w:numId w:val="2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This should generate the following warning in the Message Hub:</w:t>
      </w:r>
    </w:p>
    <w:p w14:paraId="1A989A9C" w14:textId="77777777" w:rsidR="000906B4" w:rsidRDefault="000906B4" w:rsidP="000906B4">
      <w:pPr>
        <w:pStyle w:val="ListParagraph"/>
        <w:numPr>
          <w:ilvl w:val="1"/>
          <w:numId w:val="2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[Warning] Instrument – Storage – Configuration (Static): Read error</w:t>
      </w:r>
    </w:p>
    <w:p w14:paraId="6B701D13" w14:textId="77777777" w:rsidR="000906B4" w:rsidRDefault="000906B4" w:rsidP="000906B4">
      <w:pPr>
        <w:rPr>
          <w:color w:val="1F497D"/>
        </w:rPr>
      </w:pPr>
    </w:p>
    <w:p w14:paraId="471849E7" w14:textId="77777777" w:rsidR="000906B4" w:rsidRDefault="000906B4" w:rsidP="000906B4">
      <w:pPr>
        <w:ind w:firstLine="720"/>
        <w:rPr>
          <w:color w:val="1F497D"/>
        </w:rPr>
      </w:pPr>
      <w:r>
        <w:rPr>
          <w:color w:val="1F497D"/>
        </w:rPr>
        <w:t xml:space="preserve">Restore the backup copy of </w:t>
      </w:r>
      <w:proofErr w:type="spellStart"/>
      <w:r>
        <w:rPr>
          <w:i/>
          <w:iCs/>
          <w:color w:val="1F497D"/>
        </w:rPr>
        <w:t>HawkeyeStatic.einfo</w:t>
      </w:r>
      <w:proofErr w:type="spellEnd"/>
      <w:r>
        <w:rPr>
          <w:color w:val="1F497D"/>
        </w:rPr>
        <w:t xml:space="preserve"> in </w:t>
      </w:r>
      <w:r>
        <w:rPr>
          <w:i/>
          <w:iCs/>
          <w:color w:val="1F497D"/>
        </w:rPr>
        <w:t>\Instrument\Config</w:t>
      </w:r>
      <w:r>
        <w:rPr>
          <w:color w:val="1F497D"/>
        </w:rPr>
        <w:t>.</w:t>
      </w:r>
    </w:p>
    <w:p w14:paraId="09D80142" w14:textId="77777777" w:rsidR="000906B4" w:rsidRDefault="000906B4" w:rsidP="000906B4">
      <w:pPr>
        <w:rPr>
          <w:color w:val="1F497D"/>
        </w:rPr>
      </w:pPr>
    </w:p>
    <w:p w14:paraId="3EB4E864" w14:textId="77777777" w:rsidR="000906B4" w:rsidRDefault="000906B4" w:rsidP="000906B4">
      <w:pPr>
        <w:ind w:firstLine="720"/>
        <w:rPr>
          <w:color w:val="1F497D"/>
        </w:rPr>
      </w:pPr>
      <w:r>
        <w:rPr>
          <w:color w:val="1F497D"/>
        </w:rPr>
        <w:t>Steps to launch application with faulty reagent.  This consists of three separate tests.</w:t>
      </w:r>
    </w:p>
    <w:p w14:paraId="3D440CA2" w14:textId="77777777" w:rsidR="000906B4" w:rsidRDefault="000906B4" w:rsidP="000906B4">
      <w:pPr>
        <w:pStyle w:val="ListParagraph"/>
        <w:numPr>
          <w:ilvl w:val="0"/>
          <w:numId w:val="3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 xml:space="preserve">Close </w:t>
      </w:r>
      <w:r>
        <w:rPr>
          <w:rFonts w:eastAsia="Times New Roman"/>
          <w:i/>
          <w:iCs/>
          <w:color w:val="1F497D"/>
        </w:rPr>
        <w:t>ViCellBLU_UI.exe</w:t>
      </w:r>
      <w:r>
        <w:rPr>
          <w:rFonts w:eastAsia="Times New Roman"/>
          <w:color w:val="1F497D"/>
        </w:rPr>
        <w:t xml:space="preserve"> if already running.</w:t>
      </w:r>
    </w:p>
    <w:p w14:paraId="76A5878D" w14:textId="77777777" w:rsidR="000906B4" w:rsidRDefault="000906B4" w:rsidP="000906B4">
      <w:pPr>
        <w:pStyle w:val="ListParagraph"/>
        <w:numPr>
          <w:ilvl w:val="0"/>
          <w:numId w:val="3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 xml:space="preserve">Create a backup copy of </w:t>
      </w:r>
      <w:proofErr w:type="spellStart"/>
      <w:r>
        <w:rPr>
          <w:rFonts w:eastAsia="Times New Roman"/>
          <w:i/>
          <w:iCs/>
          <w:color w:val="1F497D"/>
        </w:rPr>
        <w:t>HawkeyeStatic.einfo</w:t>
      </w:r>
      <w:proofErr w:type="spellEnd"/>
      <w:r>
        <w:rPr>
          <w:rFonts w:eastAsia="Times New Roman"/>
          <w:color w:val="1F497D"/>
        </w:rPr>
        <w:t xml:space="preserve"> file available in folder </w:t>
      </w:r>
      <w:r>
        <w:rPr>
          <w:rFonts w:eastAsia="Times New Roman"/>
          <w:i/>
          <w:iCs/>
          <w:color w:val="1F497D"/>
        </w:rPr>
        <w:t>\Instrument\Config</w:t>
      </w:r>
    </w:p>
    <w:p w14:paraId="474E3138" w14:textId="77777777" w:rsidR="000906B4" w:rsidRDefault="000906B4" w:rsidP="000906B4">
      <w:pPr>
        <w:pStyle w:val="ListParagraph"/>
        <w:numPr>
          <w:ilvl w:val="0"/>
          <w:numId w:val="3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 xml:space="preserve">Copy the attached file </w:t>
      </w:r>
      <w:proofErr w:type="spellStart"/>
      <w:r>
        <w:rPr>
          <w:rFonts w:eastAsia="Times New Roman"/>
          <w:i/>
          <w:iCs/>
          <w:color w:val="1F497D"/>
        </w:rPr>
        <w:t>HawkeyeStatic_TestReagent.einfo</w:t>
      </w:r>
      <w:proofErr w:type="spellEnd"/>
      <w:r>
        <w:rPr>
          <w:rFonts w:eastAsia="Times New Roman"/>
          <w:color w:val="1F497D"/>
        </w:rPr>
        <w:t xml:space="preserve"> into folder </w:t>
      </w:r>
      <w:r>
        <w:rPr>
          <w:rFonts w:eastAsia="Times New Roman"/>
          <w:i/>
          <w:iCs/>
          <w:color w:val="1F497D"/>
        </w:rPr>
        <w:t>\Instrument\Config</w:t>
      </w:r>
    </w:p>
    <w:p w14:paraId="1DC31B12" w14:textId="77777777" w:rsidR="000906B4" w:rsidRDefault="000906B4" w:rsidP="000906B4">
      <w:pPr>
        <w:pStyle w:val="ListParagraph"/>
        <w:numPr>
          <w:ilvl w:val="0"/>
          <w:numId w:val="3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 xml:space="preserve">Rename the file from </w:t>
      </w:r>
      <w:proofErr w:type="spellStart"/>
      <w:r>
        <w:rPr>
          <w:rFonts w:eastAsia="Times New Roman"/>
          <w:i/>
          <w:iCs/>
          <w:color w:val="1F497D"/>
        </w:rPr>
        <w:t>HawkeyeStatic</w:t>
      </w:r>
      <w:proofErr w:type="spellEnd"/>
      <w:r>
        <w:rPr>
          <w:rFonts w:eastAsia="Times New Roman"/>
          <w:i/>
          <w:iCs/>
          <w:color w:val="1F497D"/>
        </w:rPr>
        <w:t xml:space="preserve">_ </w:t>
      </w:r>
      <w:proofErr w:type="spellStart"/>
      <w:r>
        <w:rPr>
          <w:rFonts w:eastAsia="Times New Roman"/>
          <w:i/>
          <w:iCs/>
          <w:color w:val="1F497D"/>
        </w:rPr>
        <w:t>TestReagent.einfo</w:t>
      </w:r>
      <w:proofErr w:type="spellEnd"/>
      <w:r>
        <w:rPr>
          <w:rFonts w:eastAsia="Times New Roman"/>
          <w:color w:val="1F497D"/>
        </w:rPr>
        <w:t xml:space="preserve"> to </w:t>
      </w:r>
      <w:proofErr w:type="spellStart"/>
      <w:r>
        <w:rPr>
          <w:rFonts w:eastAsia="Times New Roman"/>
          <w:i/>
          <w:iCs/>
          <w:color w:val="1F497D"/>
        </w:rPr>
        <w:t>HawkeyeStatic.einfo</w:t>
      </w:r>
      <w:proofErr w:type="spellEnd"/>
      <w:r>
        <w:rPr>
          <w:rFonts w:eastAsia="Times New Roman"/>
          <w:color w:val="1F497D"/>
        </w:rPr>
        <w:t>.</w:t>
      </w:r>
    </w:p>
    <w:p w14:paraId="60F24054" w14:textId="77777777" w:rsidR="000906B4" w:rsidRDefault="000906B4" w:rsidP="000906B4">
      <w:pPr>
        <w:pStyle w:val="ListParagraph"/>
        <w:numPr>
          <w:ilvl w:val="0"/>
          <w:numId w:val="3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To test reagent *</w:t>
      </w:r>
      <w:r>
        <w:rPr>
          <w:rFonts w:eastAsia="Times New Roman"/>
          <w:b/>
          <w:bCs/>
          <w:color w:val="1F497D"/>
        </w:rPr>
        <w:t>empty</w:t>
      </w:r>
      <w:r>
        <w:rPr>
          <w:rFonts w:eastAsia="Times New Roman"/>
          <w:color w:val="1F497D"/>
        </w:rPr>
        <w:t>* test case:</w:t>
      </w:r>
    </w:p>
    <w:p w14:paraId="489AB899" w14:textId="77777777" w:rsidR="000906B4" w:rsidRDefault="000906B4" w:rsidP="000906B4">
      <w:pPr>
        <w:pStyle w:val="ListParagraph"/>
        <w:numPr>
          <w:ilvl w:val="0"/>
          <w:numId w:val="4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 xml:space="preserve">Create a backup copy of file </w:t>
      </w:r>
      <w:r>
        <w:rPr>
          <w:rFonts w:eastAsia="Times New Roman"/>
          <w:i/>
          <w:iCs/>
          <w:color w:val="1F497D"/>
        </w:rPr>
        <w:t>C06019_ViCell_BLU_Reagent_Pak.bin</w:t>
      </w:r>
      <w:r>
        <w:rPr>
          <w:rFonts w:eastAsia="Times New Roman"/>
          <w:color w:val="1F497D"/>
        </w:rPr>
        <w:t xml:space="preserve"> in </w:t>
      </w:r>
      <w:r>
        <w:rPr>
          <w:rFonts w:eastAsia="Times New Roman"/>
          <w:i/>
          <w:iCs/>
          <w:color w:val="1F497D"/>
        </w:rPr>
        <w:t>\Instrument\Software</w:t>
      </w:r>
    </w:p>
    <w:p w14:paraId="72A89680" w14:textId="77777777" w:rsidR="000906B4" w:rsidRDefault="000906B4" w:rsidP="000906B4">
      <w:pPr>
        <w:pStyle w:val="ListParagraph"/>
        <w:numPr>
          <w:ilvl w:val="0"/>
          <w:numId w:val="4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lastRenderedPageBreak/>
        <w:t xml:space="preserve">Copy file </w:t>
      </w:r>
      <w:r>
        <w:rPr>
          <w:rFonts w:eastAsia="Times New Roman"/>
          <w:i/>
          <w:iCs/>
          <w:color w:val="1F497D"/>
        </w:rPr>
        <w:t xml:space="preserve">C06019_ViCell_BLU_Reagent_Pak - </w:t>
      </w:r>
      <w:proofErr w:type="spellStart"/>
      <w:r>
        <w:rPr>
          <w:rFonts w:eastAsia="Times New Roman"/>
          <w:i/>
          <w:iCs/>
          <w:color w:val="1F497D"/>
        </w:rPr>
        <w:t>empty.bin</w:t>
      </w:r>
      <w:proofErr w:type="spellEnd"/>
      <w:r>
        <w:rPr>
          <w:rFonts w:eastAsia="Times New Roman"/>
          <w:color w:val="1F497D"/>
        </w:rPr>
        <w:t xml:space="preserve"> into </w:t>
      </w:r>
      <w:r>
        <w:rPr>
          <w:rFonts w:eastAsia="Times New Roman"/>
          <w:i/>
          <w:iCs/>
          <w:color w:val="1F497D"/>
        </w:rPr>
        <w:t>\Instrument\Software</w:t>
      </w:r>
    </w:p>
    <w:p w14:paraId="48A2B34C" w14:textId="77777777" w:rsidR="000906B4" w:rsidRDefault="000906B4" w:rsidP="000906B4">
      <w:pPr>
        <w:pStyle w:val="ListParagraph"/>
        <w:numPr>
          <w:ilvl w:val="0"/>
          <w:numId w:val="4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 xml:space="preserve">Rename </w:t>
      </w:r>
      <w:r>
        <w:rPr>
          <w:rFonts w:eastAsia="Times New Roman"/>
          <w:i/>
          <w:iCs/>
          <w:color w:val="1F497D"/>
        </w:rPr>
        <w:t xml:space="preserve">C06019_ViCell_BLU_Reagent_Pak - </w:t>
      </w:r>
      <w:proofErr w:type="spellStart"/>
      <w:r>
        <w:rPr>
          <w:rFonts w:eastAsia="Times New Roman"/>
          <w:i/>
          <w:iCs/>
          <w:color w:val="1F497D"/>
        </w:rPr>
        <w:t>empty.bin</w:t>
      </w:r>
      <w:proofErr w:type="spellEnd"/>
      <w:r>
        <w:rPr>
          <w:rFonts w:eastAsia="Times New Roman"/>
          <w:color w:val="1F497D"/>
        </w:rPr>
        <w:t xml:space="preserve"> to </w:t>
      </w:r>
      <w:r>
        <w:rPr>
          <w:rFonts w:eastAsia="Times New Roman"/>
          <w:i/>
          <w:iCs/>
          <w:color w:val="1F497D"/>
        </w:rPr>
        <w:t>C06019_ViCell_BLU_Reagent_Pak.bin</w:t>
      </w:r>
    </w:p>
    <w:p w14:paraId="24C53BC2" w14:textId="77777777" w:rsidR="000906B4" w:rsidRDefault="000906B4" w:rsidP="000906B4">
      <w:pPr>
        <w:pStyle w:val="ListParagraph"/>
        <w:numPr>
          <w:ilvl w:val="0"/>
          <w:numId w:val="4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Reagent pack icon should show zero reagents.</w:t>
      </w:r>
    </w:p>
    <w:p w14:paraId="3D925074" w14:textId="77777777" w:rsidR="000906B4" w:rsidRDefault="000906B4" w:rsidP="000906B4">
      <w:pPr>
        <w:pStyle w:val="ListParagraph"/>
        <w:numPr>
          <w:ilvl w:val="0"/>
          <w:numId w:val="3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Start the application.</w:t>
      </w:r>
    </w:p>
    <w:p w14:paraId="312536DA" w14:textId="77777777" w:rsidR="000906B4" w:rsidRDefault="000906B4" w:rsidP="000906B4">
      <w:pPr>
        <w:pStyle w:val="ListParagraph"/>
        <w:numPr>
          <w:ilvl w:val="0"/>
          <w:numId w:val="3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To test reagent *</w:t>
      </w:r>
      <w:r>
        <w:rPr>
          <w:rFonts w:eastAsia="Times New Roman"/>
          <w:b/>
          <w:bCs/>
          <w:color w:val="1F497D"/>
        </w:rPr>
        <w:t>expired</w:t>
      </w:r>
      <w:r>
        <w:rPr>
          <w:rFonts w:eastAsia="Times New Roman"/>
          <w:color w:val="1F497D"/>
        </w:rPr>
        <w:t>* test case:</w:t>
      </w:r>
    </w:p>
    <w:p w14:paraId="7BB61252" w14:textId="77777777" w:rsidR="000906B4" w:rsidRDefault="000906B4" w:rsidP="000906B4">
      <w:pPr>
        <w:pStyle w:val="ListParagraph"/>
        <w:numPr>
          <w:ilvl w:val="0"/>
          <w:numId w:val="5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 xml:space="preserve">Copy file </w:t>
      </w:r>
      <w:r>
        <w:rPr>
          <w:rFonts w:eastAsia="Times New Roman"/>
          <w:i/>
          <w:iCs/>
          <w:color w:val="1F497D"/>
        </w:rPr>
        <w:t xml:space="preserve">C06019_ViCell_BLU_Reagent_Pak - </w:t>
      </w:r>
      <w:proofErr w:type="spellStart"/>
      <w:r>
        <w:rPr>
          <w:rFonts w:eastAsia="Times New Roman"/>
          <w:i/>
          <w:iCs/>
          <w:color w:val="1F497D"/>
        </w:rPr>
        <w:t>expired.bin</w:t>
      </w:r>
      <w:proofErr w:type="spellEnd"/>
      <w:r>
        <w:rPr>
          <w:rFonts w:eastAsia="Times New Roman"/>
          <w:color w:val="1F497D"/>
        </w:rPr>
        <w:t xml:space="preserve"> into </w:t>
      </w:r>
      <w:r>
        <w:rPr>
          <w:rFonts w:eastAsia="Times New Roman"/>
          <w:i/>
          <w:iCs/>
          <w:color w:val="1F497D"/>
        </w:rPr>
        <w:t>\Instrument\Software</w:t>
      </w:r>
    </w:p>
    <w:p w14:paraId="12E9DEC9" w14:textId="77777777" w:rsidR="000906B4" w:rsidRDefault="000906B4" w:rsidP="000906B4">
      <w:pPr>
        <w:pStyle w:val="ListParagraph"/>
        <w:numPr>
          <w:ilvl w:val="0"/>
          <w:numId w:val="5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 xml:space="preserve">Rename </w:t>
      </w:r>
      <w:r>
        <w:rPr>
          <w:rFonts w:eastAsia="Times New Roman"/>
          <w:i/>
          <w:iCs/>
          <w:color w:val="1F497D"/>
        </w:rPr>
        <w:t xml:space="preserve">C06019_ViCell_BLU_Reagent_Pak - </w:t>
      </w:r>
      <w:proofErr w:type="spellStart"/>
      <w:r>
        <w:rPr>
          <w:rFonts w:eastAsia="Times New Roman"/>
          <w:i/>
          <w:iCs/>
          <w:color w:val="1F497D"/>
        </w:rPr>
        <w:t>expired.bin</w:t>
      </w:r>
      <w:proofErr w:type="spellEnd"/>
      <w:r>
        <w:rPr>
          <w:rFonts w:eastAsia="Times New Roman"/>
          <w:color w:val="1F497D"/>
        </w:rPr>
        <w:t xml:space="preserve"> to </w:t>
      </w:r>
      <w:r>
        <w:rPr>
          <w:rFonts w:eastAsia="Times New Roman"/>
          <w:i/>
          <w:iCs/>
          <w:color w:val="1F497D"/>
        </w:rPr>
        <w:t>C06019_ViCell_BLU_Reagent_Pak.bin</w:t>
      </w:r>
    </w:p>
    <w:p w14:paraId="31147666" w14:textId="77777777" w:rsidR="000906B4" w:rsidRDefault="000906B4" w:rsidP="000906B4">
      <w:pPr>
        <w:pStyle w:val="ListParagraph"/>
        <w:numPr>
          <w:ilvl w:val="0"/>
          <w:numId w:val="5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Reagent pack icon should be RED with an X in it.</w:t>
      </w:r>
    </w:p>
    <w:p w14:paraId="790EF56D" w14:textId="77777777" w:rsidR="000906B4" w:rsidRDefault="000906B4" w:rsidP="000906B4">
      <w:pPr>
        <w:pStyle w:val="ListParagraph"/>
        <w:numPr>
          <w:ilvl w:val="0"/>
          <w:numId w:val="3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Start the application.</w:t>
      </w:r>
    </w:p>
    <w:p w14:paraId="4DEA56A6" w14:textId="77777777" w:rsidR="000906B4" w:rsidRDefault="000906B4" w:rsidP="000906B4">
      <w:pPr>
        <w:pStyle w:val="ListParagraph"/>
        <w:numPr>
          <w:ilvl w:val="0"/>
          <w:numId w:val="3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This should generate the following warning in the Message Hub:</w:t>
      </w:r>
    </w:p>
    <w:p w14:paraId="320B087B" w14:textId="77777777" w:rsidR="000906B4" w:rsidRDefault="000906B4" w:rsidP="000906B4">
      <w:pPr>
        <w:pStyle w:val="ListParagraph"/>
        <w:numPr>
          <w:ilvl w:val="0"/>
          <w:numId w:val="6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Warning] Reagents – Reagent pack – Main bay: Expired</w:t>
      </w:r>
    </w:p>
    <w:p w14:paraId="6C5118EB" w14:textId="77777777" w:rsidR="000906B4" w:rsidRDefault="000906B4" w:rsidP="000906B4">
      <w:pPr>
        <w:pStyle w:val="ListParagraph"/>
        <w:numPr>
          <w:ilvl w:val="0"/>
          <w:numId w:val="3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To test reagent *</w:t>
      </w:r>
      <w:r>
        <w:rPr>
          <w:rFonts w:eastAsia="Times New Roman"/>
          <w:b/>
          <w:bCs/>
          <w:color w:val="1F497D"/>
        </w:rPr>
        <w:t>out-of-service</w:t>
      </w:r>
      <w:r>
        <w:rPr>
          <w:rFonts w:eastAsia="Times New Roman"/>
          <w:color w:val="1F497D"/>
        </w:rPr>
        <w:t>* test case:</w:t>
      </w:r>
    </w:p>
    <w:p w14:paraId="7E35DF16" w14:textId="77777777" w:rsidR="000906B4" w:rsidRDefault="000906B4" w:rsidP="000906B4">
      <w:pPr>
        <w:pStyle w:val="ListParagraph"/>
        <w:numPr>
          <w:ilvl w:val="0"/>
          <w:numId w:val="7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 xml:space="preserve">Copy file </w:t>
      </w:r>
      <w:r>
        <w:rPr>
          <w:rFonts w:eastAsia="Times New Roman"/>
          <w:i/>
          <w:iCs/>
          <w:color w:val="1F497D"/>
        </w:rPr>
        <w:t xml:space="preserve">C06019_ViCell_BLU_Reagent_Pak - </w:t>
      </w:r>
      <w:proofErr w:type="spellStart"/>
      <w:r>
        <w:rPr>
          <w:rFonts w:eastAsia="Times New Roman"/>
          <w:i/>
          <w:iCs/>
          <w:color w:val="1F497D"/>
        </w:rPr>
        <w:t>outofservice.bin</w:t>
      </w:r>
      <w:proofErr w:type="spellEnd"/>
      <w:r>
        <w:rPr>
          <w:rFonts w:eastAsia="Times New Roman"/>
          <w:color w:val="1F497D"/>
        </w:rPr>
        <w:t xml:space="preserve"> into </w:t>
      </w:r>
      <w:r>
        <w:rPr>
          <w:rFonts w:eastAsia="Times New Roman"/>
          <w:i/>
          <w:iCs/>
          <w:color w:val="1F497D"/>
        </w:rPr>
        <w:t>\Instrument\Software</w:t>
      </w:r>
    </w:p>
    <w:p w14:paraId="73BC4899" w14:textId="77777777" w:rsidR="000906B4" w:rsidRDefault="000906B4" w:rsidP="000906B4">
      <w:pPr>
        <w:pStyle w:val="ListParagraph"/>
        <w:numPr>
          <w:ilvl w:val="0"/>
          <w:numId w:val="7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 xml:space="preserve">Rename </w:t>
      </w:r>
      <w:r>
        <w:rPr>
          <w:rFonts w:eastAsia="Times New Roman"/>
          <w:i/>
          <w:iCs/>
          <w:color w:val="1F497D"/>
        </w:rPr>
        <w:t xml:space="preserve">C06019_ViCell_BLU_Reagent_Pak - </w:t>
      </w:r>
      <w:proofErr w:type="spellStart"/>
      <w:r>
        <w:rPr>
          <w:rFonts w:eastAsia="Times New Roman"/>
          <w:i/>
          <w:iCs/>
          <w:color w:val="1F497D"/>
        </w:rPr>
        <w:t>outofservice.bin</w:t>
      </w:r>
      <w:proofErr w:type="spellEnd"/>
      <w:r>
        <w:rPr>
          <w:rFonts w:eastAsia="Times New Roman"/>
          <w:color w:val="1F497D"/>
        </w:rPr>
        <w:t xml:space="preserve"> to </w:t>
      </w:r>
      <w:r>
        <w:rPr>
          <w:rFonts w:eastAsia="Times New Roman"/>
          <w:i/>
          <w:iCs/>
          <w:color w:val="1F497D"/>
        </w:rPr>
        <w:t>C06019_ViCell_BLU_Reagent_Pak.bin</w:t>
      </w:r>
    </w:p>
    <w:p w14:paraId="193A0E4B" w14:textId="77777777" w:rsidR="000906B4" w:rsidRDefault="000906B4" w:rsidP="000906B4">
      <w:pPr>
        <w:pStyle w:val="ListParagraph"/>
        <w:numPr>
          <w:ilvl w:val="0"/>
          <w:numId w:val="3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Start the application.</w:t>
      </w:r>
    </w:p>
    <w:p w14:paraId="63431EB2" w14:textId="77777777" w:rsidR="000906B4" w:rsidRDefault="000906B4" w:rsidP="000906B4">
      <w:pPr>
        <w:pStyle w:val="ListParagraph"/>
        <w:numPr>
          <w:ilvl w:val="0"/>
          <w:numId w:val="3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This should generate the following warning in the Message Hub:</w:t>
      </w:r>
    </w:p>
    <w:p w14:paraId="20FD8F7F" w14:textId="77777777" w:rsidR="000906B4" w:rsidRDefault="000906B4" w:rsidP="000906B4">
      <w:pPr>
        <w:pStyle w:val="ListParagraph"/>
        <w:numPr>
          <w:ilvl w:val="0"/>
          <w:numId w:val="6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Warning] Reagents – Reagent pack – Main bay: Expired</w:t>
      </w:r>
    </w:p>
    <w:p w14:paraId="3A76C624" w14:textId="77777777" w:rsidR="000906B4" w:rsidRDefault="000906B4" w:rsidP="000906B4">
      <w:pPr>
        <w:rPr>
          <w:color w:val="1F497D"/>
        </w:rPr>
      </w:pPr>
    </w:p>
    <w:p w14:paraId="799C2618" w14:textId="77777777" w:rsidR="000906B4" w:rsidRDefault="000906B4" w:rsidP="000906B4">
      <w:pPr>
        <w:ind w:firstLine="720"/>
        <w:rPr>
          <w:color w:val="1F497D"/>
        </w:rPr>
      </w:pPr>
      <w:r>
        <w:rPr>
          <w:color w:val="1F497D"/>
        </w:rPr>
        <w:t xml:space="preserve">Restore the backup copy of </w:t>
      </w:r>
      <w:r>
        <w:rPr>
          <w:i/>
          <w:iCs/>
          <w:color w:val="1F497D"/>
        </w:rPr>
        <w:t>C06019_ViCell_BLU_Reagent_Pak.bin</w:t>
      </w:r>
      <w:r>
        <w:rPr>
          <w:color w:val="1F497D"/>
        </w:rPr>
        <w:t xml:space="preserve"> in </w:t>
      </w:r>
      <w:r>
        <w:rPr>
          <w:i/>
          <w:iCs/>
          <w:color w:val="1F497D"/>
        </w:rPr>
        <w:t>\Instrument\Config</w:t>
      </w:r>
      <w:r>
        <w:rPr>
          <w:color w:val="1F497D"/>
        </w:rPr>
        <w:t>.</w:t>
      </w:r>
    </w:p>
    <w:p w14:paraId="766E70CF" w14:textId="77777777" w:rsidR="000906B4" w:rsidRDefault="000906B4" w:rsidP="000906B4">
      <w:pPr>
        <w:ind w:firstLine="720"/>
        <w:rPr>
          <w:color w:val="1F497D"/>
        </w:rPr>
      </w:pPr>
      <w:r>
        <w:rPr>
          <w:color w:val="1F497D"/>
        </w:rPr>
        <w:t xml:space="preserve">Restore the backup copy of </w:t>
      </w:r>
      <w:proofErr w:type="spellStart"/>
      <w:r>
        <w:rPr>
          <w:i/>
          <w:iCs/>
          <w:color w:val="1F497D"/>
        </w:rPr>
        <w:t>HawkeyeStatic.einfo</w:t>
      </w:r>
      <w:proofErr w:type="spellEnd"/>
      <w:r>
        <w:rPr>
          <w:color w:val="1F497D"/>
        </w:rPr>
        <w:t xml:space="preserve"> in </w:t>
      </w:r>
      <w:r>
        <w:rPr>
          <w:i/>
          <w:iCs/>
          <w:color w:val="1F497D"/>
        </w:rPr>
        <w:t>\Instrument\Config</w:t>
      </w:r>
      <w:r>
        <w:rPr>
          <w:color w:val="1F497D"/>
        </w:rPr>
        <w:t>.</w:t>
      </w:r>
    </w:p>
    <w:p w14:paraId="05EAAC6A" w14:textId="77777777" w:rsidR="000906B4" w:rsidRDefault="000906B4" w:rsidP="000906B4"/>
    <w:p w14:paraId="0AFB2ED3" w14:textId="77777777" w:rsidR="009A4A32" w:rsidRDefault="009A4A32">
      <w:bookmarkStart w:id="0" w:name="_GoBack"/>
      <w:bookmarkEnd w:id="0"/>
    </w:p>
    <w:sectPr w:rsidR="009A4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C72B5"/>
    <w:multiLevelType w:val="hybridMultilevel"/>
    <w:tmpl w:val="C40ED47E"/>
    <w:lvl w:ilvl="0" w:tplc="4C7830FC">
      <w:start w:val="1"/>
      <w:numFmt w:val="lowerLetter"/>
      <w:lvlText w:val="%1."/>
      <w:lvlJc w:val="left"/>
      <w:pPr>
        <w:ind w:left="2520" w:hanging="360"/>
      </w:p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1274AB9"/>
    <w:multiLevelType w:val="hybridMultilevel"/>
    <w:tmpl w:val="ACC2FCC8"/>
    <w:lvl w:ilvl="0" w:tplc="A81A79F0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B23D73"/>
    <w:multiLevelType w:val="hybridMultilevel"/>
    <w:tmpl w:val="A82E729A"/>
    <w:lvl w:ilvl="0" w:tplc="E6005012">
      <w:start w:val="1"/>
      <w:numFmt w:val="decimal"/>
      <w:lvlText w:val="%1."/>
      <w:lvlJc w:val="left"/>
      <w:pPr>
        <w:ind w:left="1800" w:hanging="360"/>
      </w:pPr>
    </w:lvl>
    <w:lvl w:ilvl="1" w:tplc="04090013">
      <w:start w:val="1"/>
      <w:numFmt w:val="upperRoman"/>
      <w:lvlText w:val="%2."/>
      <w:lvlJc w:val="righ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3F215F1"/>
    <w:multiLevelType w:val="hybridMultilevel"/>
    <w:tmpl w:val="40AEB9AC"/>
    <w:lvl w:ilvl="0" w:tplc="451EF9F2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479414C"/>
    <w:multiLevelType w:val="hybridMultilevel"/>
    <w:tmpl w:val="6DCCB288"/>
    <w:lvl w:ilvl="0" w:tplc="19D0A04E">
      <w:start w:val="1"/>
      <w:numFmt w:val="lowerLetter"/>
      <w:lvlText w:val="%1."/>
      <w:lvlJc w:val="left"/>
      <w:pPr>
        <w:ind w:left="2520" w:hanging="360"/>
      </w:p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66D95E72"/>
    <w:multiLevelType w:val="hybridMultilevel"/>
    <w:tmpl w:val="223E1616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70D31A8B"/>
    <w:multiLevelType w:val="hybridMultilevel"/>
    <w:tmpl w:val="D46E3116"/>
    <w:lvl w:ilvl="0" w:tplc="717634B8">
      <w:start w:val="1"/>
      <w:numFmt w:val="lowerLetter"/>
      <w:lvlText w:val="%1."/>
      <w:lvlJc w:val="left"/>
      <w:pPr>
        <w:ind w:left="2520" w:hanging="360"/>
      </w:p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81"/>
    <w:rsid w:val="000906B4"/>
    <w:rsid w:val="00926081"/>
    <w:rsid w:val="009A4A32"/>
    <w:rsid w:val="00AD5E3B"/>
    <w:rsid w:val="00E0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5CFED"/>
  <w15:chartTrackingRefBased/>
  <w15:docId w15:val="{DCA0D883-E82C-43B1-9455-9894041A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6B4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5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Beckman Coulter Inc.</Company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Wischow, Perry B</dc:creator>
  <cp:keywords/>
  <dc:description/>
  <cp:lastModifiedBy>Wischow, Perry B</cp:lastModifiedBy>
  <cp:revision>1</cp:revision>
  <dcterms:created xsi:type="dcterms:W3CDTF">2019-03-20T20:46:00Z</dcterms:created>
  <dcterms:modified xsi:type="dcterms:W3CDTF">2019-03-20T21:38:00Z</dcterms:modified>
</cp:coreProperties>
</file>