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CF3" w:rsidRDefault="00C81E31" w:rsidP="00BF35D5">
      <w:pPr>
        <w:pStyle w:val="Puesto"/>
        <w:jc w:val="both"/>
        <w:rPr>
          <w:rFonts w:eastAsia="Times New Roman"/>
          <w:lang w:eastAsia="es-MX"/>
        </w:rPr>
      </w:pPr>
      <w:r>
        <w:rPr>
          <w:rFonts w:eastAsia="Times New Roman"/>
          <w:lang w:eastAsia="es-MX"/>
        </w:rPr>
        <w:t>Mecatrónica aplicada la</w:t>
      </w:r>
      <w:r w:rsidR="003B365F">
        <w:rPr>
          <w:rFonts w:eastAsia="Times New Roman"/>
          <w:lang w:eastAsia="es-MX"/>
        </w:rPr>
        <w:t xml:space="preserve"> medicina</w:t>
      </w:r>
      <w:r w:rsidR="00E31CF3" w:rsidRPr="00E31CF3">
        <w:rPr>
          <w:rFonts w:eastAsia="Times New Roman"/>
          <w:lang w:eastAsia="es-MX"/>
        </w:rPr>
        <w:t xml:space="preserve"> </w:t>
      </w:r>
    </w:p>
    <w:p w:rsidR="00E31CF3" w:rsidRPr="00E31CF3" w:rsidRDefault="00E31CF3" w:rsidP="00BF35D5">
      <w:pPr>
        <w:spacing w:after="60" w:line="240" w:lineRule="auto"/>
        <w:jc w:val="both"/>
        <w:rPr>
          <w:rFonts w:ascii="Times New Roman" w:eastAsia="Times New Roman" w:hAnsi="Times New Roman" w:cs="Times New Roman"/>
          <w:sz w:val="24"/>
          <w:szCs w:val="24"/>
          <w:lang w:eastAsia="es-MX"/>
        </w:rPr>
      </w:pPr>
    </w:p>
    <w:p w:rsidR="007B78BC" w:rsidRDefault="00DE4598"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mecatrónica es una </w:t>
      </w:r>
      <w:r w:rsidR="005C70C4">
        <w:rPr>
          <w:rFonts w:ascii="Arial" w:eastAsia="Times New Roman" w:hAnsi="Arial" w:cs="Arial"/>
          <w:color w:val="000000"/>
          <w:sz w:val="24"/>
          <w:szCs w:val="24"/>
          <w:lang w:eastAsia="es-MX"/>
        </w:rPr>
        <w:t>disciplina</w:t>
      </w:r>
      <w:r>
        <w:rPr>
          <w:rFonts w:ascii="Arial" w:eastAsia="Times New Roman" w:hAnsi="Arial" w:cs="Arial"/>
          <w:color w:val="000000"/>
          <w:sz w:val="24"/>
          <w:szCs w:val="24"/>
          <w:lang w:eastAsia="es-MX"/>
        </w:rPr>
        <w:t xml:space="preserve"> que se dedica a </w:t>
      </w:r>
      <w:r w:rsidR="007B78BC">
        <w:rPr>
          <w:rFonts w:ascii="Arial" w:eastAsia="Times New Roman" w:hAnsi="Arial" w:cs="Arial"/>
          <w:color w:val="000000"/>
          <w:sz w:val="24"/>
          <w:szCs w:val="24"/>
          <w:lang w:eastAsia="es-MX"/>
        </w:rPr>
        <w:t xml:space="preserve">diseñar productos o procesos que faciliten las actividades del ser humano utilizando diferentes ramas de la ingeniería como la mecánica, la eléctrica, la robótica y la computación. La </w:t>
      </w:r>
      <w:r w:rsidR="005C70C4">
        <w:rPr>
          <w:rFonts w:ascii="Arial" w:eastAsia="Times New Roman" w:hAnsi="Arial" w:cs="Arial"/>
          <w:color w:val="000000"/>
          <w:sz w:val="24"/>
          <w:szCs w:val="24"/>
          <w:lang w:eastAsia="es-MX"/>
        </w:rPr>
        <w:t>simplificación</w:t>
      </w:r>
      <w:r w:rsidR="007B78BC">
        <w:rPr>
          <w:rFonts w:ascii="Arial" w:eastAsia="Times New Roman" w:hAnsi="Arial" w:cs="Arial"/>
          <w:color w:val="000000"/>
          <w:sz w:val="24"/>
          <w:szCs w:val="24"/>
          <w:lang w:eastAsia="es-MX"/>
        </w:rPr>
        <w:t xml:space="preserve"> de actividades co</w:t>
      </w:r>
      <w:r w:rsidR="002E06DD">
        <w:rPr>
          <w:rFonts w:ascii="Arial" w:eastAsia="Times New Roman" w:hAnsi="Arial" w:cs="Arial"/>
          <w:color w:val="000000"/>
          <w:sz w:val="24"/>
          <w:szCs w:val="24"/>
          <w:lang w:eastAsia="es-MX"/>
        </w:rPr>
        <w:t>tidianas involucra muchos factores</w:t>
      </w:r>
      <w:r w:rsidR="005C70C4">
        <w:rPr>
          <w:rFonts w:ascii="Arial" w:eastAsia="Times New Roman" w:hAnsi="Arial" w:cs="Arial"/>
          <w:color w:val="000000"/>
          <w:sz w:val="24"/>
          <w:szCs w:val="24"/>
          <w:lang w:eastAsia="es-MX"/>
        </w:rPr>
        <w:t>;</w:t>
      </w:r>
      <w:r w:rsidR="007B78BC">
        <w:rPr>
          <w:rFonts w:ascii="Arial" w:eastAsia="Times New Roman" w:hAnsi="Arial" w:cs="Arial"/>
          <w:color w:val="000000"/>
          <w:sz w:val="24"/>
          <w:szCs w:val="24"/>
          <w:lang w:eastAsia="es-MX"/>
        </w:rPr>
        <w:t xml:space="preserve"> una de las </w:t>
      </w:r>
      <w:r w:rsidR="005C70C4">
        <w:rPr>
          <w:rFonts w:ascii="Arial" w:eastAsia="Times New Roman" w:hAnsi="Arial" w:cs="Arial"/>
          <w:color w:val="000000"/>
          <w:sz w:val="24"/>
          <w:szCs w:val="24"/>
          <w:lang w:eastAsia="es-MX"/>
        </w:rPr>
        <w:t xml:space="preserve">actividades cotidianas </w:t>
      </w:r>
      <w:r w:rsidR="007B78BC">
        <w:rPr>
          <w:rFonts w:ascii="Arial" w:eastAsia="Times New Roman" w:hAnsi="Arial" w:cs="Arial"/>
          <w:color w:val="000000"/>
          <w:sz w:val="24"/>
          <w:szCs w:val="24"/>
          <w:lang w:eastAsia="es-MX"/>
        </w:rPr>
        <w:t>más importantes es la medicina</w:t>
      </w:r>
      <w:r w:rsidR="00835A6F">
        <w:rPr>
          <w:rFonts w:ascii="Arial" w:eastAsia="Times New Roman" w:hAnsi="Arial" w:cs="Arial"/>
          <w:color w:val="000000"/>
          <w:sz w:val="24"/>
          <w:szCs w:val="24"/>
          <w:lang w:eastAsia="es-MX"/>
        </w:rPr>
        <w:t>, donde se ha visto muy involucrada la mecatrónica</w:t>
      </w:r>
      <w:r w:rsidR="007B78BC">
        <w:rPr>
          <w:rFonts w:ascii="Arial" w:eastAsia="Times New Roman" w:hAnsi="Arial" w:cs="Arial"/>
          <w:color w:val="000000"/>
          <w:sz w:val="24"/>
          <w:szCs w:val="24"/>
          <w:lang w:eastAsia="es-MX"/>
        </w:rPr>
        <w:t xml:space="preserve">. </w:t>
      </w:r>
    </w:p>
    <w:p w:rsidR="00835A6F" w:rsidRDefault="00835A6F" w:rsidP="00BF35D5">
      <w:pPr>
        <w:spacing w:after="0" w:line="276" w:lineRule="auto"/>
        <w:jc w:val="both"/>
        <w:rPr>
          <w:rFonts w:ascii="Arial" w:eastAsia="Times New Roman" w:hAnsi="Arial" w:cs="Arial"/>
          <w:color w:val="000000"/>
          <w:sz w:val="24"/>
          <w:szCs w:val="24"/>
          <w:lang w:eastAsia="es-MX"/>
        </w:rPr>
      </w:pPr>
    </w:p>
    <w:p w:rsidR="007B78BC" w:rsidRDefault="007B78BC"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El avance que ha tenido la ingeniería en mecatrónica desde sus inicios nos permite aprovechar sus beneficios y utilizarlos en procesos más complejos realizados en la medicina.</w:t>
      </w:r>
      <w:r w:rsidR="00F47D8E">
        <w:rPr>
          <w:rFonts w:ascii="Arial" w:eastAsia="Times New Roman" w:hAnsi="Arial" w:cs="Arial"/>
          <w:color w:val="000000"/>
          <w:sz w:val="24"/>
          <w:szCs w:val="24"/>
          <w:lang w:eastAsia="es-MX"/>
        </w:rPr>
        <w:t xml:space="preserve"> Además, en ciertos lugares del mundo como Taiwán, con la promoción de la calidad de vida y la implementación del programa nacional de instrumentación de salud, ha aumentado la investigación y el desarrollo para modalidades médicas, lo que motiva al avance de esta ci</w:t>
      </w:r>
      <w:r w:rsidR="00C81E31">
        <w:rPr>
          <w:rFonts w:ascii="Arial" w:eastAsia="Times New Roman" w:hAnsi="Arial" w:cs="Arial"/>
          <w:color w:val="000000"/>
          <w:sz w:val="24"/>
          <w:szCs w:val="24"/>
          <w:lang w:eastAsia="es-MX"/>
        </w:rPr>
        <w:t>encia en el área de la medicina</w:t>
      </w:r>
      <w:r w:rsidR="00F47D8E">
        <w:rPr>
          <w:rFonts w:ascii="Arial" w:eastAsia="Times New Roman" w:hAnsi="Arial" w:cs="Arial"/>
          <w:color w:val="000000"/>
          <w:sz w:val="24"/>
          <w:szCs w:val="24"/>
          <w:lang w:eastAsia="es-MX"/>
        </w:rPr>
        <w:t xml:space="preserve"> </w:t>
      </w:r>
      <w:sdt>
        <w:sdtPr>
          <w:rPr>
            <w:rFonts w:ascii="Arial" w:eastAsia="Times New Roman" w:hAnsi="Arial" w:cs="Arial"/>
            <w:color w:val="000000"/>
            <w:sz w:val="24"/>
            <w:szCs w:val="24"/>
            <w:lang w:eastAsia="es-MX"/>
          </w:rPr>
          <w:id w:val="-2069022377"/>
          <w:citation/>
        </w:sdtPr>
        <w:sdtEndPr/>
        <w:sdtContent>
          <w:r w:rsidR="009D0870">
            <w:rPr>
              <w:rFonts w:ascii="Arial" w:eastAsia="Times New Roman" w:hAnsi="Arial" w:cs="Arial"/>
              <w:color w:val="000000"/>
              <w:sz w:val="24"/>
              <w:szCs w:val="24"/>
              <w:lang w:eastAsia="es-MX"/>
            </w:rPr>
            <w:fldChar w:fldCharType="begin"/>
          </w:r>
          <w:r w:rsidR="009D0870">
            <w:rPr>
              <w:rFonts w:ascii="Arial" w:eastAsia="Times New Roman" w:hAnsi="Arial" w:cs="Arial"/>
              <w:color w:val="000000"/>
              <w:sz w:val="24"/>
              <w:szCs w:val="24"/>
              <w:lang w:eastAsia="es-MX"/>
            </w:rPr>
            <w:instrText xml:space="preserve"> CITATION 1SaludTaiwan \l 2058 </w:instrText>
          </w:r>
          <w:r w:rsidR="009D0870">
            <w:rPr>
              <w:rFonts w:ascii="Arial" w:eastAsia="Times New Roman" w:hAnsi="Arial" w:cs="Arial"/>
              <w:color w:val="000000"/>
              <w:sz w:val="24"/>
              <w:szCs w:val="24"/>
              <w:lang w:eastAsia="es-MX"/>
            </w:rPr>
            <w:fldChar w:fldCharType="separate"/>
          </w:r>
          <w:r w:rsidR="00DB7BCA" w:rsidRPr="00DB7BCA">
            <w:rPr>
              <w:rFonts w:ascii="Arial" w:eastAsia="Times New Roman" w:hAnsi="Arial" w:cs="Arial"/>
              <w:noProof/>
              <w:color w:val="000000"/>
              <w:sz w:val="24"/>
              <w:szCs w:val="24"/>
              <w:lang w:eastAsia="es-MX"/>
            </w:rPr>
            <w:t>[1]</w:t>
          </w:r>
          <w:r w:rsidR="009D0870">
            <w:rPr>
              <w:rFonts w:ascii="Arial" w:eastAsia="Times New Roman" w:hAnsi="Arial" w:cs="Arial"/>
              <w:color w:val="000000"/>
              <w:sz w:val="24"/>
              <w:szCs w:val="24"/>
              <w:lang w:eastAsia="es-MX"/>
            </w:rPr>
            <w:fldChar w:fldCharType="end"/>
          </w:r>
        </w:sdtContent>
      </w:sdt>
      <w:r w:rsidR="00C81E31">
        <w:rPr>
          <w:rFonts w:ascii="Arial" w:eastAsia="Times New Roman" w:hAnsi="Arial" w:cs="Arial"/>
          <w:color w:val="000000"/>
          <w:sz w:val="24"/>
          <w:szCs w:val="24"/>
          <w:lang w:eastAsia="es-MX"/>
        </w:rPr>
        <w:t>.</w:t>
      </w:r>
    </w:p>
    <w:p w:rsidR="00835A6F" w:rsidRDefault="00835A6F" w:rsidP="00BF35D5">
      <w:pPr>
        <w:spacing w:after="0" w:line="276" w:lineRule="auto"/>
        <w:jc w:val="both"/>
        <w:rPr>
          <w:rFonts w:ascii="Arial" w:eastAsia="Times New Roman" w:hAnsi="Arial" w:cs="Arial"/>
          <w:color w:val="000000"/>
          <w:sz w:val="24"/>
          <w:szCs w:val="24"/>
          <w:lang w:eastAsia="es-MX"/>
        </w:rPr>
      </w:pPr>
    </w:p>
    <w:p w:rsidR="00835A6F" w:rsidRDefault="00835A6F" w:rsidP="00835A6F">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ingeniería en mecatrónica es una ciencia dinámica, ya que siempre está haciendo cambios para poder adaptarse de forma autónoma al entorno abierto para realizar las diferentes actividades humanas donde se ve involucrada. Dentro de la ingeniería, los avances realizados son basados en acciones y sensaciones para que el apoyo sea en verdad útil para el usuario. Los robots en específico, deben de aprender a reconocer el entorno desconocido de acuerdo a la acción del usuario y debe pasar la información ambiental que se obtuvo como resultado al individuo por medio de sus sensaciones </w:t>
      </w:r>
      <w:sdt>
        <w:sdtPr>
          <w:rPr>
            <w:rFonts w:ascii="Arial" w:eastAsia="Times New Roman" w:hAnsi="Arial" w:cs="Arial"/>
            <w:color w:val="000000"/>
            <w:sz w:val="24"/>
            <w:szCs w:val="24"/>
            <w:lang w:eastAsia="es-MX"/>
          </w:rPr>
          <w:id w:val="-784275471"/>
          <w:citation/>
        </w:sdtPr>
        <w:sdtEndPr/>
        <w:sdtContent>
          <w:r w:rsidR="009D0870">
            <w:rPr>
              <w:rFonts w:ascii="Arial" w:eastAsia="Times New Roman" w:hAnsi="Arial" w:cs="Arial"/>
              <w:color w:val="000000"/>
              <w:sz w:val="24"/>
              <w:szCs w:val="24"/>
              <w:lang w:eastAsia="es-MX"/>
            </w:rPr>
            <w:fldChar w:fldCharType="begin"/>
          </w:r>
          <w:r w:rsidR="009D0870">
            <w:rPr>
              <w:rFonts w:ascii="Arial" w:eastAsia="Times New Roman" w:hAnsi="Arial" w:cs="Arial"/>
              <w:color w:val="000000"/>
              <w:sz w:val="24"/>
              <w:szCs w:val="24"/>
              <w:lang w:eastAsia="es-MX"/>
            </w:rPr>
            <w:instrText xml:space="preserve"> CITATION 2mecaCambia \l 2058 </w:instrText>
          </w:r>
          <w:r w:rsidR="009D0870">
            <w:rPr>
              <w:rFonts w:ascii="Arial" w:eastAsia="Times New Roman" w:hAnsi="Arial" w:cs="Arial"/>
              <w:color w:val="000000"/>
              <w:sz w:val="24"/>
              <w:szCs w:val="24"/>
              <w:lang w:eastAsia="es-MX"/>
            </w:rPr>
            <w:fldChar w:fldCharType="separate"/>
          </w:r>
          <w:r w:rsidR="00DB7BCA" w:rsidRPr="00DB7BCA">
            <w:rPr>
              <w:rFonts w:ascii="Arial" w:eastAsia="Times New Roman" w:hAnsi="Arial" w:cs="Arial"/>
              <w:noProof/>
              <w:color w:val="000000"/>
              <w:sz w:val="24"/>
              <w:szCs w:val="24"/>
              <w:lang w:eastAsia="es-MX"/>
            </w:rPr>
            <w:t>[2]</w:t>
          </w:r>
          <w:r w:rsidR="009D0870">
            <w:rPr>
              <w:rFonts w:ascii="Arial" w:eastAsia="Times New Roman" w:hAnsi="Arial" w:cs="Arial"/>
              <w:color w:val="000000"/>
              <w:sz w:val="24"/>
              <w:szCs w:val="24"/>
              <w:lang w:eastAsia="es-MX"/>
            </w:rPr>
            <w:fldChar w:fldCharType="end"/>
          </w:r>
        </w:sdtContent>
      </w:sdt>
      <w:r w:rsidR="00C81E31">
        <w:rPr>
          <w:rFonts w:ascii="Arial" w:eastAsia="Times New Roman" w:hAnsi="Arial" w:cs="Arial"/>
          <w:color w:val="000000"/>
          <w:sz w:val="24"/>
          <w:szCs w:val="24"/>
          <w:lang w:eastAsia="es-MX"/>
        </w:rPr>
        <w:t>.</w:t>
      </w:r>
    </w:p>
    <w:p w:rsidR="00835A6F" w:rsidRDefault="00835A6F" w:rsidP="00BF35D5">
      <w:pPr>
        <w:spacing w:after="0" w:line="276" w:lineRule="auto"/>
        <w:jc w:val="both"/>
        <w:rPr>
          <w:rFonts w:ascii="Arial" w:eastAsia="Times New Roman" w:hAnsi="Arial" w:cs="Arial"/>
          <w:color w:val="000000"/>
          <w:sz w:val="24"/>
          <w:szCs w:val="24"/>
          <w:lang w:eastAsia="es-MX"/>
        </w:rPr>
      </w:pPr>
    </w:p>
    <w:p w:rsidR="005D61E7" w:rsidRDefault="007B78BC" w:rsidP="00BF35D5">
      <w:pPr>
        <w:spacing w:after="0" w:line="276"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A </w:t>
      </w:r>
      <w:r w:rsidR="00835A6F">
        <w:rPr>
          <w:rFonts w:ascii="Arial" w:eastAsia="Times New Roman" w:hAnsi="Arial" w:cs="Arial"/>
          <w:color w:val="000000"/>
          <w:sz w:val="24"/>
          <w:szCs w:val="24"/>
          <w:lang w:eastAsia="es-MX"/>
        </w:rPr>
        <w:t>continuación,</w:t>
      </w:r>
      <w:r>
        <w:rPr>
          <w:rFonts w:ascii="Arial" w:eastAsia="Times New Roman" w:hAnsi="Arial" w:cs="Arial"/>
          <w:color w:val="000000"/>
          <w:sz w:val="24"/>
          <w:szCs w:val="24"/>
          <w:lang w:eastAsia="es-MX"/>
        </w:rPr>
        <w:t xml:space="preserve"> se </w:t>
      </w:r>
      <w:r w:rsidR="00835A6F">
        <w:rPr>
          <w:rFonts w:ascii="Arial" w:eastAsia="Times New Roman" w:hAnsi="Arial" w:cs="Arial"/>
          <w:color w:val="000000"/>
          <w:sz w:val="24"/>
          <w:szCs w:val="24"/>
          <w:lang w:eastAsia="es-MX"/>
        </w:rPr>
        <w:t>presentan</w:t>
      </w:r>
      <w:r>
        <w:rPr>
          <w:rFonts w:ascii="Arial" w:eastAsia="Times New Roman" w:hAnsi="Arial" w:cs="Arial"/>
          <w:color w:val="000000"/>
          <w:sz w:val="24"/>
          <w:szCs w:val="24"/>
          <w:lang w:eastAsia="es-MX"/>
        </w:rPr>
        <w:t xml:space="preserve"> las </w:t>
      </w:r>
      <w:r w:rsidR="007C11A3">
        <w:rPr>
          <w:rFonts w:ascii="Arial" w:eastAsia="Times New Roman" w:hAnsi="Arial" w:cs="Arial"/>
          <w:color w:val="000000"/>
          <w:sz w:val="24"/>
          <w:szCs w:val="24"/>
          <w:lang w:eastAsia="es-MX"/>
        </w:rPr>
        <w:t>principales</w:t>
      </w:r>
      <w:r>
        <w:rPr>
          <w:rFonts w:ascii="Arial" w:eastAsia="Times New Roman" w:hAnsi="Arial" w:cs="Arial"/>
          <w:color w:val="000000"/>
          <w:sz w:val="24"/>
          <w:szCs w:val="24"/>
          <w:lang w:eastAsia="es-MX"/>
        </w:rPr>
        <w:t xml:space="preserve"> áreas de la medicina donde la ingeniería en mecatrónica ha utilizado sus mejores avances.</w:t>
      </w:r>
    </w:p>
    <w:p w:rsidR="005D61E7" w:rsidRDefault="005D61E7" w:rsidP="00BF35D5">
      <w:pPr>
        <w:spacing w:after="0" w:line="276" w:lineRule="auto"/>
        <w:jc w:val="both"/>
        <w:rPr>
          <w:rFonts w:ascii="Arial" w:eastAsia="Times New Roman" w:hAnsi="Arial" w:cs="Arial"/>
          <w:color w:val="000000"/>
          <w:sz w:val="24"/>
          <w:szCs w:val="24"/>
          <w:lang w:eastAsia="es-MX"/>
        </w:rPr>
      </w:pPr>
    </w:p>
    <w:p w:rsidR="005D61E7" w:rsidRDefault="005D61E7" w:rsidP="00BF35D5">
      <w:pPr>
        <w:spacing w:after="0" w:line="276" w:lineRule="auto"/>
        <w:jc w:val="both"/>
        <w:rPr>
          <w:rFonts w:ascii="Arial" w:eastAsia="Times New Roman" w:hAnsi="Arial" w:cs="Arial"/>
          <w:color w:val="000000"/>
          <w:sz w:val="24"/>
          <w:szCs w:val="24"/>
          <w:lang w:eastAsia="es-MX"/>
        </w:rPr>
      </w:pPr>
    </w:p>
    <w:p w:rsidR="003B365F" w:rsidRDefault="005D61E7" w:rsidP="00BF35D5">
      <w:pPr>
        <w:pStyle w:val="Puesto"/>
        <w:jc w:val="both"/>
        <w:rPr>
          <w:rFonts w:eastAsia="Times New Roman"/>
          <w:lang w:eastAsia="es-MX"/>
        </w:rPr>
      </w:pPr>
      <w:r>
        <w:rPr>
          <w:rFonts w:eastAsia="Times New Roman"/>
          <w:lang w:eastAsia="es-MX"/>
        </w:rPr>
        <w:t>Áreas de desarrollo</w:t>
      </w:r>
    </w:p>
    <w:p w:rsidR="007B78BC" w:rsidRDefault="007B78BC" w:rsidP="00BF35D5">
      <w:pPr>
        <w:pStyle w:val="Ttulo1"/>
        <w:jc w:val="both"/>
      </w:pPr>
      <w:r>
        <w:t>Cirugía</w:t>
      </w:r>
    </w:p>
    <w:p w:rsidR="007B78BC" w:rsidRDefault="007B78BC" w:rsidP="00BF35D5">
      <w:pPr>
        <w:jc w:val="both"/>
        <w:rPr>
          <w:rFonts w:ascii="Arial" w:hAnsi="Arial" w:cs="Arial"/>
          <w:sz w:val="24"/>
          <w:lang w:eastAsia="es-MX"/>
        </w:rPr>
      </w:pPr>
      <w:r>
        <w:rPr>
          <w:rFonts w:ascii="Arial" w:hAnsi="Arial" w:cs="Arial"/>
          <w:sz w:val="24"/>
          <w:lang w:eastAsia="es-MX"/>
        </w:rPr>
        <w:t>Los robots de cirugía son necesarios y muy importantes para los cirujanos de hoy en día ya que logran realizar procedimientos difíciles para los humanos. Con esto pueden ayudar a más pacientes cuya situación es complicada</w:t>
      </w:r>
      <w:r w:rsidR="002E06DD">
        <w:rPr>
          <w:rFonts w:ascii="Arial" w:hAnsi="Arial" w:cs="Arial"/>
          <w:sz w:val="24"/>
          <w:lang w:eastAsia="es-MX"/>
        </w:rPr>
        <w:t xml:space="preserve"> al tener eventos más graves al hacer una cirugía invasiva</w:t>
      </w:r>
      <w:r>
        <w:rPr>
          <w:rFonts w:ascii="Arial" w:hAnsi="Arial" w:cs="Arial"/>
          <w:sz w:val="24"/>
          <w:lang w:eastAsia="es-MX"/>
        </w:rPr>
        <w:t>. A pes</w:t>
      </w:r>
      <w:r w:rsidR="005C70C4">
        <w:rPr>
          <w:rFonts w:ascii="Arial" w:hAnsi="Arial" w:cs="Arial"/>
          <w:sz w:val="24"/>
          <w:lang w:eastAsia="es-MX"/>
        </w:rPr>
        <w:t xml:space="preserve">ar de los avances, la construcción de </w:t>
      </w:r>
      <w:r>
        <w:rPr>
          <w:rFonts w:ascii="Arial" w:hAnsi="Arial" w:cs="Arial"/>
          <w:sz w:val="24"/>
          <w:lang w:eastAsia="es-MX"/>
        </w:rPr>
        <w:t xml:space="preserve">estos robots puede </w:t>
      </w:r>
      <w:r w:rsidR="005C70C4">
        <w:rPr>
          <w:rFonts w:ascii="Arial" w:hAnsi="Arial" w:cs="Arial"/>
          <w:sz w:val="24"/>
          <w:lang w:eastAsia="es-MX"/>
        </w:rPr>
        <w:t>requerir</w:t>
      </w:r>
      <w:r>
        <w:rPr>
          <w:rFonts w:ascii="Arial" w:hAnsi="Arial" w:cs="Arial"/>
          <w:sz w:val="24"/>
          <w:lang w:eastAsia="es-MX"/>
        </w:rPr>
        <w:t xml:space="preserve"> cambios mucho más complicados y precisos, aunque con el mismo avance de esta ciencia, los robots de cirugía siguen logrando </w:t>
      </w:r>
      <w:r w:rsidR="00F47D8E">
        <w:rPr>
          <w:rFonts w:ascii="Arial" w:hAnsi="Arial" w:cs="Arial"/>
          <w:sz w:val="24"/>
          <w:lang w:eastAsia="es-MX"/>
        </w:rPr>
        <w:t xml:space="preserve">su objetivo. </w:t>
      </w:r>
    </w:p>
    <w:p w:rsidR="004C2C4E" w:rsidRDefault="007C11A3" w:rsidP="00BF35D5">
      <w:pPr>
        <w:jc w:val="both"/>
        <w:rPr>
          <w:rFonts w:ascii="Arial" w:hAnsi="Arial" w:cs="Arial"/>
          <w:sz w:val="24"/>
          <w:lang w:eastAsia="es-MX"/>
        </w:rPr>
      </w:pPr>
      <w:r>
        <w:rPr>
          <w:rFonts w:ascii="Arial" w:hAnsi="Arial" w:cs="Arial"/>
          <w:sz w:val="24"/>
          <w:lang w:eastAsia="es-MX"/>
        </w:rPr>
        <w:lastRenderedPageBreak/>
        <w:t>Los avances de la cirugía se han enfocado en minimizar la invasión de procedimiento quirúrgico</w:t>
      </w:r>
      <w:r w:rsidR="004C2C4E">
        <w:rPr>
          <w:rFonts w:ascii="Arial" w:hAnsi="Arial" w:cs="Arial"/>
          <w:sz w:val="24"/>
          <w:lang w:eastAsia="es-MX"/>
        </w:rPr>
        <w:t>. Con esto se produjo un cambio radical en los procedimientos en los que los cirujanos ya no tocan ni ven directamente las estructuras en las que operan, ya que esto lo realizan los robots de cirugía.</w:t>
      </w:r>
      <w:sdt>
        <w:sdtPr>
          <w:rPr>
            <w:rFonts w:ascii="Arial" w:hAnsi="Arial" w:cs="Arial"/>
            <w:sz w:val="24"/>
            <w:lang w:eastAsia="es-MX"/>
          </w:rPr>
          <w:id w:val="-631400144"/>
          <w:citation/>
        </w:sdtPr>
        <w:sdtEndPr/>
        <w:sdtContent>
          <w:r w:rsidR="009D0870">
            <w:rPr>
              <w:rFonts w:ascii="Arial" w:hAnsi="Arial" w:cs="Arial"/>
              <w:sz w:val="24"/>
              <w:lang w:eastAsia="es-MX"/>
            </w:rPr>
            <w:fldChar w:fldCharType="begin"/>
          </w:r>
          <w:r w:rsidR="009D0870">
            <w:rPr>
              <w:rFonts w:ascii="Arial" w:hAnsi="Arial" w:cs="Arial"/>
              <w:sz w:val="24"/>
              <w:lang w:eastAsia="es-MX"/>
            </w:rPr>
            <w:instrText xml:space="preserve"> CITATION 3robotsCirugia \l 2058 </w:instrText>
          </w:r>
          <w:r w:rsidR="009D0870">
            <w:rPr>
              <w:rFonts w:ascii="Arial" w:hAnsi="Arial" w:cs="Arial"/>
              <w:sz w:val="24"/>
              <w:lang w:eastAsia="es-MX"/>
            </w:rPr>
            <w:fldChar w:fldCharType="separate"/>
          </w:r>
          <w:r w:rsidR="00DB7BCA">
            <w:rPr>
              <w:rFonts w:ascii="Arial" w:hAnsi="Arial" w:cs="Arial"/>
              <w:noProof/>
              <w:sz w:val="24"/>
              <w:lang w:eastAsia="es-MX"/>
            </w:rPr>
            <w:t xml:space="preserve"> </w:t>
          </w:r>
          <w:r w:rsidR="00DB7BCA" w:rsidRPr="00DB7BCA">
            <w:rPr>
              <w:rFonts w:ascii="Arial" w:hAnsi="Arial" w:cs="Arial"/>
              <w:noProof/>
              <w:sz w:val="24"/>
              <w:lang w:eastAsia="es-MX"/>
            </w:rPr>
            <w:t>[3]</w:t>
          </w:r>
          <w:r w:rsidR="009D0870">
            <w:rPr>
              <w:rFonts w:ascii="Arial" w:hAnsi="Arial" w:cs="Arial"/>
              <w:sz w:val="24"/>
              <w:lang w:eastAsia="es-MX"/>
            </w:rPr>
            <w:fldChar w:fldCharType="end"/>
          </w:r>
        </w:sdtContent>
      </w:sdt>
    </w:p>
    <w:p w:rsidR="00C660F9" w:rsidRDefault="00C660F9" w:rsidP="00BF35D5">
      <w:pPr>
        <w:jc w:val="both"/>
        <w:rPr>
          <w:rFonts w:ascii="Arial" w:hAnsi="Arial" w:cs="Arial"/>
          <w:sz w:val="24"/>
          <w:lang w:eastAsia="es-MX"/>
        </w:rPr>
      </w:pPr>
      <w:r>
        <w:rPr>
          <w:rFonts w:ascii="Arial" w:hAnsi="Arial" w:cs="Arial"/>
          <w:sz w:val="24"/>
          <w:lang w:eastAsia="es-MX"/>
        </w:rPr>
        <w:t xml:space="preserve">Los dispositivos quirúrgicos se han desarrollado más allá de la etapa de investigación y actualmente se utilizan de forma rutinaria en cirugía mínimamente invasiva, cirugía pediátrica, ginecología, urología, cirugía cardiotorácica y otorrinolaringología, por mencionar unos ejemplos. Los robots de cirugía continúan evolucionando y con eso se vuelven menos costosos y se diseminan más ampliamente. Se espera que estos dispositivos se utilicen con más frecuencia en los </w:t>
      </w:r>
      <w:r w:rsidR="00C81E31">
        <w:rPr>
          <w:rFonts w:ascii="Arial" w:hAnsi="Arial" w:cs="Arial"/>
          <w:sz w:val="24"/>
          <w:lang w:eastAsia="es-MX"/>
        </w:rPr>
        <w:t>procedimientos quirúrgicos</w:t>
      </w:r>
      <w:r>
        <w:rPr>
          <w:rFonts w:ascii="Arial" w:hAnsi="Arial" w:cs="Arial"/>
          <w:sz w:val="24"/>
          <w:lang w:eastAsia="es-MX"/>
        </w:rPr>
        <w:t xml:space="preserve"> </w:t>
      </w:r>
      <w:sdt>
        <w:sdtPr>
          <w:rPr>
            <w:rFonts w:ascii="Arial" w:hAnsi="Arial" w:cs="Arial"/>
            <w:sz w:val="24"/>
            <w:lang w:eastAsia="es-MX"/>
          </w:rPr>
          <w:id w:val="-553779769"/>
          <w:citation/>
        </w:sdtPr>
        <w:sdtEndPr/>
        <w:sdtContent>
          <w:r w:rsidR="009D0870">
            <w:rPr>
              <w:rFonts w:ascii="Arial" w:hAnsi="Arial" w:cs="Arial"/>
              <w:sz w:val="24"/>
              <w:lang w:eastAsia="es-MX"/>
            </w:rPr>
            <w:fldChar w:fldCharType="begin"/>
          </w:r>
          <w:r w:rsidR="009D0870">
            <w:rPr>
              <w:rFonts w:ascii="Arial" w:hAnsi="Arial" w:cs="Arial"/>
              <w:sz w:val="24"/>
              <w:lang w:eastAsia="es-MX"/>
            </w:rPr>
            <w:instrText xml:space="preserve"> CITATION 4areasCirugia \l 2058 </w:instrText>
          </w:r>
          <w:r w:rsidR="009D0870">
            <w:rPr>
              <w:rFonts w:ascii="Arial" w:hAnsi="Arial" w:cs="Arial"/>
              <w:sz w:val="24"/>
              <w:lang w:eastAsia="es-MX"/>
            </w:rPr>
            <w:fldChar w:fldCharType="separate"/>
          </w:r>
          <w:r w:rsidR="00DB7BCA" w:rsidRPr="00DB7BCA">
            <w:rPr>
              <w:rFonts w:ascii="Arial" w:hAnsi="Arial" w:cs="Arial"/>
              <w:noProof/>
              <w:sz w:val="24"/>
              <w:lang w:eastAsia="es-MX"/>
            </w:rPr>
            <w:t>[4]</w:t>
          </w:r>
          <w:r w:rsidR="009D0870">
            <w:rPr>
              <w:rFonts w:ascii="Arial" w:hAnsi="Arial" w:cs="Arial"/>
              <w:sz w:val="24"/>
              <w:lang w:eastAsia="es-MX"/>
            </w:rPr>
            <w:fldChar w:fldCharType="end"/>
          </w:r>
        </w:sdtContent>
      </w:sdt>
      <w:r w:rsidR="00C81E31">
        <w:rPr>
          <w:rFonts w:ascii="Arial" w:hAnsi="Arial" w:cs="Arial"/>
          <w:sz w:val="24"/>
          <w:lang w:eastAsia="es-MX"/>
        </w:rPr>
        <w:t>.</w:t>
      </w:r>
    </w:p>
    <w:p w:rsidR="004C2C4E" w:rsidRDefault="004C2C4E" w:rsidP="00BF35D5">
      <w:pPr>
        <w:jc w:val="both"/>
        <w:rPr>
          <w:rFonts w:ascii="Arial" w:hAnsi="Arial" w:cs="Arial"/>
          <w:sz w:val="24"/>
          <w:lang w:eastAsia="es-MX"/>
        </w:rPr>
      </w:pPr>
      <w:r>
        <w:rPr>
          <w:rFonts w:ascii="Arial" w:hAnsi="Arial" w:cs="Arial"/>
          <w:sz w:val="24"/>
          <w:lang w:eastAsia="es-MX"/>
        </w:rPr>
        <w:t>A continuación se muestra una tabla de las actividades realizadas por los robots de cirugía:</w:t>
      </w:r>
    </w:p>
    <w:p w:rsidR="0085057C" w:rsidRDefault="0085057C" w:rsidP="00BF35D5">
      <w:pPr>
        <w:jc w:val="both"/>
        <w:rPr>
          <w:rFonts w:ascii="Arial" w:hAnsi="Arial" w:cs="Arial"/>
          <w:sz w:val="24"/>
          <w:lang w:eastAsia="es-MX"/>
        </w:rPr>
      </w:pPr>
    </w:p>
    <w:p w:rsidR="0085057C" w:rsidRDefault="0085057C" w:rsidP="00BF35D5">
      <w:pPr>
        <w:jc w:val="both"/>
        <w:rPr>
          <w:rFonts w:ascii="Arial" w:hAnsi="Arial" w:cs="Arial"/>
          <w:sz w:val="24"/>
          <w:lang w:eastAsia="es-MX"/>
        </w:rPr>
      </w:pPr>
    </w:p>
    <w:p w:rsidR="007C11A3" w:rsidRPr="0085057C" w:rsidRDefault="004C2C4E" w:rsidP="00BF35D5">
      <w:pPr>
        <w:jc w:val="both"/>
        <w:rPr>
          <w:rFonts w:ascii="Arial" w:hAnsi="Arial" w:cs="Arial"/>
          <w:b/>
          <w:sz w:val="24"/>
          <w:lang w:eastAsia="es-MX"/>
        </w:rPr>
      </w:pPr>
      <w:r w:rsidRPr="0085057C">
        <w:rPr>
          <w:rFonts w:ascii="Arial" w:hAnsi="Arial" w:cs="Arial"/>
          <w:b/>
          <w:sz w:val="24"/>
          <w:lang w:eastAsia="es-MX"/>
        </w:rPr>
        <w:t xml:space="preserve">Tabla 1: </w:t>
      </w:r>
      <w:r w:rsidR="0085057C" w:rsidRPr="0085057C">
        <w:rPr>
          <w:rFonts w:ascii="Arial" w:hAnsi="Arial" w:cs="Arial"/>
          <w:b/>
          <w:sz w:val="24"/>
          <w:lang w:eastAsia="es-MX"/>
        </w:rPr>
        <w:t>Funciones y pronósticos de diferentes tareas robóticas y de asistencia en la medicina</w:t>
      </w:r>
      <w:r w:rsidR="00E21C6F">
        <w:rPr>
          <w:rFonts w:ascii="Arial" w:hAnsi="Arial" w:cs="Arial"/>
          <w:b/>
          <w:sz w:val="24"/>
          <w:lang w:eastAsia="es-MX"/>
        </w:rPr>
        <w:t xml:space="preserve"> de 1990 a 2001</w:t>
      </w:r>
      <w:sdt>
        <w:sdtPr>
          <w:rPr>
            <w:rFonts w:ascii="Arial" w:hAnsi="Arial" w:cs="Arial"/>
            <w:b/>
            <w:sz w:val="24"/>
            <w:lang w:eastAsia="es-MX"/>
          </w:rPr>
          <w:id w:val="549578504"/>
          <w:citation/>
        </w:sdtPr>
        <w:sdtEndPr/>
        <w:sdtContent>
          <w:r w:rsidR="009D0870">
            <w:rPr>
              <w:rFonts w:ascii="Arial" w:hAnsi="Arial" w:cs="Arial"/>
              <w:b/>
              <w:sz w:val="24"/>
              <w:lang w:eastAsia="es-MX"/>
            </w:rPr>
            <w:fldChar w:fldCharType="begin"/>
          </w:r>
          <w:r w:rsidR="009D0870">
            <w:rPr>
              <w:rFonts w:ascii="Arial" w:hAnsi="Arial" w:cs="Arial"/>
              <w:b/>
              <w:sz w:val="24"/>
              <w:lang w:eastAsia="es-MX"/>
            </w:rPr>
            <w:instrText xml:space="preserve"> CITATION 5DatosTabla \l 2058 </w:instrText>
          </w:r>
          <w:r w:rsidR="009D0870">
            <w:rPr>
              <w:rFonts w:ascii="Arial" w:hAnsi="Arial" w:cs="Arial"/>
              <w:b/>
              <w:sz w:val="24"/>
              <w:lang w:eastAsia="es-MX"/>
            </w:rPr>
            <w:fldChar w:fldCharType="separate"/>
          </w:r>
          <w:r w:rsidR="00DB7BCA">
            <w:rPr>
              <w:rFonts w:ascii="Arial" w:hAnsi="Arial" w:cs="Arial"/>
              <w:b/>
              <w:noProof/>
              <w:sz w:val="24"/>
              <w:lang w:eastAsia="es-MX"/>
            </w:rPr>
            <w:t xml:space="preserve"> </w:t>
          </w:r>
          <w:r w:rsidR="00DB7BCA" w:rsidRPr="00DB7BCA">
            <w:rPr>
              <w:rFonts w:ascii="Arial" w:hAnsi="Arial" w:cs="Arial"/>
              <w:noProof/>
              <w:sz w:val="24"/>
              <w:lang w:eastAsia="es-MX"/>
            </w:rPr>
            <w:t>[5]</w:t>
          </w:r>
          <w:r w:rsidR="009D0870">
            <w:rPr>
              <w:rFonts w:ascii="Arial" w:hAnsi="Arial" w:cs="Arial"/>
              <w:b/>
              <w:sz w:val="24"/>
              <w:lang w:eastAsia="es-MX"/>
            </w:rPr>
            <w:fldChar w:fldCharType="end"/>
          </w:r>
        </w:sdtContent>
      </w:sdt>
      <w:r w:rsidR="00C81E31">
        <w:rPr>
          <w:rFonts w:ascii="Arial" w:hAnsi="Arial" w:cs="Arial"/>
          <w:b/>
          <w:sz w:val="24"/>
          <w:lang w:eastAsia="es-MX"/>
        </w:rPr>
        <w:t>.</w:t>
      </w:r>
    </w:p>
    <w:tbl>
      <w:tblPr>
        <w:tblStyle w:val="Tablaconcuadrcula"/>
        <w:tblW w:w="0" w:type="auto"/>
        <w:tblLook w:val="04A0" w:firstRow="1" w:lastRow="0" w:firstColumn="1" w:lastColumn="0" w:noHBand="0" w:noVBand="1"/>
      </w:tblPr>
      <w:tblGrid>
        <w:gridCol w:w="2942"/>
        <w:gridCol w:w="2943"/>
        <w:gridCol w:w="2943"/>
      </w:tblGrid>
      <w:tr w:rsidR="0055408C" w:rsidTr="00C81E31">
        <w:tc>
          <w:tcPr>
            <w:tcW w:w="2942" w:type="dxa"/>
            <w:shd w:val="clear" w:color="auto" w:fill="auto"/>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t>Tarea</w:t>
            </w:r>
          </w:p>
        </w:tc>
        <w:tc>
          <w:tcPr>
            <w:tcW w:w="2943" w:type="dxa"/>
            <w:shd w:val="clear" w:color="auto" w:fill="auto"/>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t>Función</w:t>
            </w:r>
          </w:p>
        </w:tc>
        <w:tc>
          <w:tcPr>
            <w:tcW w:w="2943" w:type="dxa"/>
            <w:shd w:val="clear" w:color="auto" w:fill="auto"/>
          </w:tcPr>
          <w:p w:rsidR="0055408C" w:rsidRPr="0085057C" w:rsidRDefault="0055408C" w:rsidP="00BF35D5">
            <w:pPr>
              <w:jc w:val="both"/>
              <w:rPr>
                <w:rFonts w:ascii="Arial" w:hAnsi="Arial" w:cs="Arial"/>
                <w:b/>
                <w:sz w:val="24"/>
                <w:lang w:eastAsia="es-MX"/>
              </w:rPr>
            </w:pPr>
            <w:r w:rsidRPr="0085057C">
              <w:rPr>
                <w:rFonts w:ascii="Arial" w:hAnsi="Arial" w:cs="Arial"/>
                <w:b/>
                <w:sz w:val="24"/>
                <w:lang w:eastAsia="es-MX"/>
              </w:rPr>
              <w:t>Pronóstico</w:t>
            </w:r>
          </w:p>
        </w:tc>
      </w:tr>
      <w:tr w:rsidR="0055408C" w:rsidTr="00C81E31">
        <w:tc>
          <w:tcPr>
            <w:tcW w:w="2942" w:type="dxa"/>
            <w:shd w:val="clear" w:color="auto" w:fill="auto"/>
          </w:tcPr>
          <w:p w:rsidR="0055408C" w:rsidRDefault="0055408C" w:rsidP="00BF35D5">
            <w:pPr>
              <w:jc w:val="both"/>
              <w:rPr>
                <w:rFonts w:ascii="Arial" w:hAnsi="Arial" w:cs="Arial"/>
                <w:sz w:val="24"/>
                <w:lang w:eastAsia="es-MX"/>
              </w:rPr>
            </w:pPr>
            <w:r>
              <w:rPr>
                <w:rFonts w:ascii="Arial" w:hAnsi="Arial" w:cs="Arial"/>
                <w:sz w:val="24"/>
                <w:lang w:eastAsia="es-MX"/>
              </w:rPr>
              <w:t>Asistente Quirúrgico</w:t>
            </w:r>
          </w:p>
        </w:tc>
        <w:tc>
          <w:tcPr>
            <w:tcW w:w="2943" w:type="dxa"/>
            <w:shd w:val="clear" w:color="auto" w:fill="auto"/>
          </w:tcPr>
          <w:p w:rsidR="0055408C" w:rsidRDefault="00E21C6F" w:rsidP="00BF35D5">
            <w:pPr>
              <w:jc w:val="both"/>
              <w:rPr>
                <w:rFonts w:ascii="Arial" w:hAnsi="Arial" w:cs="Arial"/>
                <w:sz w:val="24"/>
                <w:lang w:eastAsia="es-MX"/>
              </w:rPr>
            </w:pPr>
            <w:r>
              <w:rPr>
                <w:rFonts w:ascii="Arial" w:hAnsi="Arial" w:cs="Arial"/>
                <w:sz w:val="24"/>
                <w:lang w:eastAsia="es-MX"/>
              </w:rPr>
              <w:t>Endoscopia activada</w:t>
            </w:r>
            <w:r w:rsidR="0055408C">
              <w:rPr>
                <w:rFonts w:ascii="Arial" w:hAnsi="Arial" w:cs="Arial"/>
                <w:sz w:val="24"/>
                <w:lang w:eastAsia="es-MX"/>
              </w:rPr>
              <w:t xml:space="preserve"> por voz</w:t>
            </w:r>
            <w:r w:rsidR="002F326F">
              <w:rPr>
                <w:rFonts w:ascii="Arial" w:hAnsi="Arial" w:cs="Arial"/>
                <w:sz w:val="24"/>
                <w:lang w:eastAsia="es-MX"/>
              </w:rPr>
              <w:t xml:space="preserve">. </w:t>
            </w:r>
            <w:r>
              <w:rPr>
                <w:rFonts w:ascii="Arial" w:hAnsi="Arial" w:cs="Arial"/>
                <w:sz w:val="24"/>
                <w:lang w:eastAsia="es-MX"/>
              </w:rPr>
              <w:t>Posicionador</w:t>
            </w:r>
            <w:r w:rsidR="002F326F">
              <w:rPr>
                <w:rFonts w:ascii="Arial" w:hAnsi="Arial" w:cs="Arial"/>
                <w:sz w:val="24"/>
                <w:lang w:eastAsia="es-MX"/>
              </w:rPr>
              <w:t>.</w:t>
            </w:r>
          </w:p>
        </w:tc>
        <w:tc>
          <w:tcPr>
            <w:tcW w:w="2943"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 xml:space="preserve">Se convierte en rutina </w:t>
            </w:r>
          </w:p>
        </w:tc>
      </w:tr>
      <w:tr w:rsidR="0055408C" w:rsidTr="00C81E31">
        <w:tc>
          <w:tcPr>
            <w:tcW w:w="2942" w:type="dxa"/>
            <w:shd w:val="clear" w:color="auto" w:fill="auto"/>
          </w:tcPr>
          <w:p w:rsidR="0055408C" w:rsidRDefault="00E21C6F" w:rsidP="00BF35D5">
            <w:pPr>
              <w:jc w:val="both"/>
              <w:rPr>
                <w:rFonts w:ascii="Arial" w:hAnsi="Arial" w:cs="Arial"/>
                <w:sz w:val="24"/>
                <w:lang w:eastAsia="es-MX"/>
              </w:rPr>
            </w:pPr>
            <w:r>
              <w:rPr>
                <w:rFonts w:ascii="Arial" w:hAnsi="Arial" w:cs="Arial"/>
                <w:sz w:val="24"/>
                <w:lang w:eastAsia="es-MX"/>
              </w:rPr>
              <w:t>Mejor</w:t>
            </w:r>
            <w:r w:rsidR="002F326F">
              <w:rPr>
                <w:rFonts w:ascii="Arial" w:hAnsi="Arial" w:cs="Arial"/>
                <w:sz w:val="24"/>
                <w:lang w:eastAsia="es-MX"/>
              </w:rPr>
              <w:t>a de Destreza</w:t>
            </w:r>
          </w:p>
          <w:p w:rsidR="002F326F" w:rsidRDefault="002F326F" w:rsidP="00BF35D5">
            <w:pPr>
              <w:jc w:val="both"/>
              <w:rPr>
                <w:rFonts w:ascii="Arial" w:hAnsi="Arial" w:cs="Arial"/>
                <w:sz w:val="24"/>
                <w:lang w:eastAsia="es-MX"/>
              </w:rPr>
            </w:pPr>
            <w:r>
              <w:rPr>
                <w:rFonts w:ascii="Arial" w:hAnsi="Arial" w:cs="Arial"/>
                <w:sz w:val="24"/>
                <w:lang w:eastAsia="es-MX"/>
              </w:rPr>
              <w:t>Escala de movimiento</w:t>
            </w:r>
          </w:p>
          <w:p w:rsidR="002F326F" w:rsidRDefault="002F326F" w:rsidP="00BF35D5">
            <w:pPr>
              <w:jc w:val="both"/>
              <w:rPr>
                <w:rFonts w:ascii="Arial" w:hAnsi="Arial" w:cs="Arial"/>
                <w:sz w:val="24"/>
                <w:lang w:eastAsia="es-MX"/>
              </w:rPr>
            </w:pPr>
            <w:r>
              <w:rPr>
                <w:rFonts w:ascii="Arial" w:hAnsi="Arial" w:cs="Arial"/>
                <w:sz w:val="24"/>
                <w:lang w:eastAsia="es-MX"/>
              </w:rPr>
              <w:t>Filtración de temblor</w:t>
            </w:r>
          </w:p>
          <w:p w:rsidR="002F326F" w:rsidRDefault="002F326F" w:rsidP="00BF35D5">
            <w:pPr>
              <w:jc w:val="both"/>
              <w:rPr>
                <w:rFonts w:ascii="Arial" w:hAnsi="Arial" w:cs="Arial"/>
                <w:sz w:val="24"/>
                <w:lang w:eastAsia="es-MX"/>
              </w:rPr>
            </w:pPr>
            <w:r>
              <w:rPr>
                <w:rFonts w:ascii="Arial" w:hAnsi="Arial" w:cs="Arial"/>
                <w:sz w:val="24"/>
                <w:lang w:eastAsia="es-MX"/>
              </w:rPr>
              <w:t>Fuerza de retroalimentación</w:t>
            </w:r>
          </w:p>
        </w:tc>
        <w:tc>
          <w:tcPr>
            <w:tcW w:w="2943"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 xml:space="preserve">Facilita procedimientos endoscópicos de precisión. </w:t>
            </w:r>
          </w:p>
        </w:tc>
        <w:tc>
          <w:tcPr>
            <w:tcW w:w="2943"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 xml:space="preserve">De 1,000 procedimientos realizados, 50% son cardiacos y el otro 50% son laparoscópicos. </w:t>
            </w:r>
          </w:p>
        </w:tc>
      </w:tr>
      <w:tr w:rsidR="0055408C" w:rsidTr="00C81E31">
        <w:tc>
          <w:tcPr>
            <w:tcW w:w="2942"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 xml:space="preserve">Redes de sistemas de sala de operaciones. </w:t>
            </w:r>
          </w:p>
        </w:tc>
        <w:tc>
          <w:tcPr>
            <w:tcW w:w="2943"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 xml:space="preserve">Control de cirujano mediante activación de voz o pantalla táctil. </w:t>
            </w:r>
          </w:p>
        </w:tc>
        <w:tc>
          <w:tcPr>
            <w:tcW w:w="2943"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 xml:space="preserve">Rápida integración de los sistemas de quirófano en un futuro próximo. </w:t>
            </w:r>
          </w:p>
        </w:tc>
      </w:tr>
      <w:tr w:rsidR="0055408C" w:rsidTr="00C81E31">
        <w:tc>
          <w:tcPr>
            <w:tcW w:w="2942"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Cirugía de telepresencia</w:t>
            </w:r>
          </w:p>
          <w:p w:rsidR="002F326F" w:rsidRDefault="002F326F" w:rsidP="00BF35D5">
            <w:pPr>
              <w:jc w:val="both"/>
              <w:rPr>
                <w:rFonts w:ascii="Arial" w:hAnsi="Arial" w:cs="Arial"/>
                <w:sz w:val="24"/>
                <w:lang w:eastAsia="es-MX"/>
              </w:rPr>
            </w:pPr>
            <w:r>
              <w:rPr>
                <w:rFonts w:ascii="Arial" w:hAnsi="Arial" w:cs="Arial"/>
                <w:sz w:val="24"/>
                <w:lang w:eastAsia="es-MX"/>
              </w:rPr>
              <w:t>Cirugía remota</w:t>
            </w:r>
          </w:p>
          <w:p w:rsidR="002F326F" w:rsidRDefault="00E21C6F" w:rsidP="00BF35D5">
            <w:pPr>
              <w:jc w:val="both"/>
              <w:rPr>
                <w:rFonts w:ascii="Arial" w:hAnsi="Arial" w:cs="Arial"/>
                <w:sz w:val="24"/>
                <w:lang w:eastAsia="es-MX"/>
              </w:rPr>
            </w:pPr>
            <w:r>
              <w:rPr>
                <w:rFonts w:ascii="Arial" w:hAnsi="Arial" w:cs="Arial"/>
                <w:sz w:val="24"/>
                <w:lang w:eastAsia="es-MX"/>
              </w:rPr>
              <w:t>Tele</w:t>
            </w:r>
            <w:r w:rsidR="001F4B89">
              <w:rPr>
                <w:rFonts w:ascii="Arial" w:hAnsi="Arial" w:cs="Arial"/>
                <w:sz w:val="24"/>
                <w:lang w:eastAsia="es-MX"/>
              </w:rPr>
              <w:t>-</w:t>
            </w:r>
            <w:r>
              <w:rPr>
                <w:rFonts w:ascii="Arial" w:hAnsi="Arial" w:cs="Arial"/>
                <w:sz w:val="24"/>
                <w:lang w:eastAsia="es-MX"/>
              </w:rPr>
              <w:t>capacitación.</w:t>
            </w:r>
          </w:p>
        </w:tc>
        <w:tc>
          <w:tcPr>
            <w:tcW w:w="2943"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 xml:space="preserve">Cirujano en el sitio remoto del paciente utilizando banda ancha, transmisión o internet. </w:t>
            </w:r>
          </w:p>
        </w:tc>
        <w:tc>
          <w:tcPr>
            <w:tcW w:w="2943"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No hay un camino claro para la aplicación clínica.</w:t>
            </w:r>
          </w:p>
          <w:p w:rsidR="002F326F" w:rsidRDefault="002F326F" w:rsidP="00BF35D5">
            <w:pPr>
              <w:jc w:val="both"/>
              <w:rPr>
                <w:rFonts w:ascii="Arial" w:hAnsi="Arial" w:cs="Arial"/>
                <w:sz w:val="24"/>
                <w:lang w:eastAsia="es-MX"/>
              </w:rPr>
            </w:pPr>
            <w:r>
              <w:rPr>
                <w:rFonts w:ascii="Arial" w:hAnsi="Arial" w:cs="Arial"/>
                <w:sz w:val="24"/>
                <w:lang w:eastAsia="es-MX"/>
              </w:rPr>
              <w:t xml:space="preserve">Se ha demostrado que tiene potencial para un nuevo paradigma educativo. </w:t>
            </w:r>
          </w:p>
        </w:tc>
      </w:tr>
      <w:tr w:rsidR="0055408C" w:rsidTr="00C81E31">
        <w:tc>
          <w:tcPr>
            <w:tcW w:w="2942" w:type="dxa"/>
            <w:shd w:val="clear" w:color="auto" w:fill="auto"/>
          </w:tcPr>
          <w:p w:rsidR="0055408C" w:rsidRDefault="002F326F" w:rsidP="00BF35D5">
            <w:pPr>
              <w:jc w:val="both"/>
              <w:rPr>
                <w:rFonts w:ascii="Arial" w:hAnsi="Arial" w:cs="Arial"/>
                <w:sz w:val="24"/>
                <w:lang w:eastAsia="es-MX"/>
              </w:rPr>
            </w:pPr>
            <w:r>
              <w:rPr>
                <w:rFonts w:ascii="Arial" w:hAnsi="Arial" w:cs="Arial"/>
                <w:sz w:val="24"/>
                <w:lang w:eastAsia="es-MX"/>
              </w:rPr>
              <w:t>Mejora la información</w:t>
            </w:r>
          </w:p>
          <w:p w:rsidR="001150FF" w:rsidRDefault="001150FF" w:rsidP="00BF35D5">
            <w:pPr>
              <w:jc w:val="both"/>
              <w:rPr>
                <w:rFonts w:ascii="Arial" w:hAnsi="Arial" w:cs="Arial"/>
                <w:sz w:val="24"/>
                <w:lang w:eastAsia="es-MX"/>
              </w:rPr>
            </w:pPr>
            <w:r>
              <w:rPr>
                <w:rFonts w:ascii="Arial" w:hAnsi="Arial" w:cs="Arial"/>
                <w:sz w:val="24"/>
                <w:lang w:eastAsia="es-MX"/>
              </w:rPr>
              <w:t xml:space="preserve">3 Modelado dimensional y reconstrucción de imágenes. </w:t>
            </w:r>
          </w:p>
        </w:tc>
        <w:tc>
          <w:tcPr>
            <w:tcW w:w="2943" w:type="dxa"/>
            <w:shd w:val="clear" w:color="auto" w:fill="auto"/>
          </w:tcPr>
          <w:p w:rsidR="0055408C" w:rsidRDefault="001150FF" w:rsidP="00BF35D5">
            <w:pPr>
              <w:jc w:val="both"/>
              <w:rPr>
                <w:rFonts w:ascii="Arial" w:hAnsi="Arial" w:cs="Arial"/>
                <w:sz w:val="24"/>
                <w:lang w:eastAsia="es-MX"/>
              </w:rPr>
            </w:pPr>
            <w:r>
              <w:rPr>
                <w:rFonts w:ascii="Arial" w:hAnsi="Arial" w:cs="Arial"/>
                <w:sz w:val="24"/>
                <w:lang w:eastAsia="es-MX"/>
              </w:rPr>
              <w:t xml:space="preserve">Adquisición de datos en tiempo real e imágenes no visuales. </w:t>
            </w:r>
          </w:p>
        </w:tc>
        <w:tc>
          <w:tcPr>
            <w:tcW w:w="2943" w:type="dxa"/>
            <w:shd w:val="clear" w:color="auto" w:fill="auto"/>
          </w:tcPr>
          <w:p w:rsidR="00E21C6F" w:rsidRDefault="00E21C6F" w:rsidP="00BF3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hAnsi="Arial" w:cs="Arial"/>
                <w:sz w:val="24"/>
                <w:lang w:eastAsia="es-MX"/>
              </w:rPr>
            </w:pPr>
            <w:r w:rsidRPr="001150FF">
              <w:rPr>
                <w:rFonts w:ascii="Arial" w:eastAsia="Times New Roman" w:hAnsi="Arial" w:cs="Arial"/>
                <w:color w:val="212121"/>
                <w:sz w:val="24"/>
                <w:szCs w:val="20"/>
                <w:lang w:val="es-ES" w:eastAsia="es-MX"/>
              </w:rPr>
              <w:t xml:space="preserve">Reconstrucción dimensional de la tomografía computarizada, la resonancia magnética y la ecografía con recubrimientos </w:t>
            </w:r>
            <w:r w:rsidRPr="001150FF">
              <w:rPr>
                <w:rFonts w:ascii="Arial" w:eastAsia="Times New Roman" w:hAnsi="Arial" w:cs="Arial"/>
                <w:color w:val="212121"/>
                <w:sz w:val="24"/>
                <w:szCs w:val="20"/>
                <w:lang w:val="es-ES" w:eastAsia="es-MX"/>
              </w:rPr>
              <w:lastRenderedPageBreak/>
              <w:t xml:space="preserve">quirúrgicos para </w:t>
            </w:r>
            <w:r>
              <w:rPr>
                <w:rFonts w:ascii="Arial" w:eastAsia="Times New Roman" w:hAnsi="Arial" w:cs="Arial"/>
                <w:color w:val="212121"/>
                <w:sz w:val="24"/>
                <w:szCs w:val="20"/>
                <w:lang w:val="es-ES" w:eastAsia="es-MX"/>
              </w:rPr>
              <w:t>facilitar la terapia percutánea.</w:t>
            </w:r>
          </w:p>
        </w:tc>
      </w:tr>
      <w:tr w:rsidR="0055408C" w:rsidTr="00C81E31">
        <w:tc>
          <w:tcPr>
            <w:tcW w:w="2942" w:type="dxa"/>
            <w:shd w:val="clear" w:color="auto" w:fill="auto"/>
          </w:tcPr>
          <w:p w:rsidR="0055408C" w:rsidRPr="001150FF" w:rsidRDefault="001150FF" w:rsidP="00BF35D5">
            <w:pPr>
              <w:pStyle w:val="HTMLconformatoprevio"/>
              <w:jc w:val="both"/>
              <w:rPr>
                <w:rFonts w:ascii="Arial" w:hAnsi="Arial" w:cs="Arial"/>
                <w:color w:val="212121"/>
              </w:rPr>
            </w:pPr>
            <w:r>
              <w:rPr>
                <w:rFonts w:ascii="Arial" w:hAnsi="Arial" w:cs="Arial"/>
                <w:color w:val="212121"/>
                <w:sz w:val="24"/>
                <w:lang w:val="es-ES"/>
              </w:rPr>
              <w:lastRenderedPageBreak/>
              <w:t>E</w:t>
            </w:r>
            <w:r w:rsidRPr="001150FF">
              <w:rPr>
                <w:rFonts w:ascii="Arial" w:hAnsi="Arial" w:cs="Arial"/>
                <w:color w:val="212121"/>
                <w:sz w:val="24"/>
                <w:lang w:val="es-ES"/>
              </w:rPr>
              <w:t>stabilización de movimiento</w:t>
            </w:r>
          </w:p>
        </w:tc>
        <w:tc>
          <w:tcPr>
            <w:tcW w:w="2943" w:type="dxa"/>
            <w:shd w:val="clear" w:color="auto" w:fill="auto"/>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Visualización de tiempo de "puerta" e instrumentos quirúrgicos al movimiento del corazón para crear una ilusión de quietud</w:t>
            </w:r>
            <w:r>
              <w:rPr>
                <w:rFonts w:ascii="Arial" w:hAnsi="Arial" w:cs="Arial"/>
                <w:color w:val="212121"/>
                <w:sz w:val="24"/>
                <w:lang w:val="es-ES"/>
              </w:rPr>
              <w:t>.</w:t>
            </w:r>
          </w:p>
        </w:tc>
        <w:tc>
          <w:tcPr>
            <w:tcW w:w="2943" w:type="dxa"/>
            <w:shd w:val="clear" w:color="auto" w:fill="auto"/>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Facilitar la cirugía endoscópica de "latido del corazón"</w:t>
            </w:r>
          </w:p>
        </w:tc>
      </w:tr>
      <w:tr w:rsidR="0055408C" w:rsidTr="00C81E31">
        <w:tc>
          <w:tcPr>
            <w:tcW w:w="2942" w:type="dxa"/>
            <w:shd w:val="clear" w:color="auto" w:fill="auto"/>
          </w:tcPr>
          <w:p w:rsidR="0055408C" w:rsidRDefault="001150FF" w:rsidP="00BF35D5">
            <w:pPr>
              <w:jc w:val="both"/>
              <w:rPr>
                <w:rFonts w:ascii="Arial" w:hAnsi="Arial" w:cs="Arial"/>
                <w:sz w:val="24"/>
                <w:lang w:eastAsia="es-MX"/>
              </w:rPr>
            </w:pPr>
            <w:r>
              <w:rPr>
                <w:rFonts w:ascii="Arial" w:hAnsi="Arial" w:cs="Arial"/>
                <w:sz w:val="24"/>
                <w:lang w:eastAsia="es-MX"/>
              </w:rPr>
              <w:t xml:space="preserve">Simuladores virtuales </w:t>
            </w:r>
          </w:p>
        </w:tc>
        <w:tc>
          <w:tcPr>
            <w:tcW w:w="2943" w:type="dxa"/>
            <w:shd w:val="clear" w:color="auto" w:fill="auto"/>
          </w:tcPr>
          <w:p w:rsidR="0055408C" w:rsidRPr="001150FF" w:rsidRDefault="001150FF" w:rsidP="00BF35D5">
            <w:pPr>
              <w:pStyle w:val="HTMLconformatoprevio"/>
              <w:jc w:val="both"/>
              <w:rPr>
                <w:rFonts w:ascii="Arial" w:hAnsi="Arial" w:cs="Arial"/>
                <w:color w:val="212121"/>
              </w:rPr>
            </w:pPr>
            <w:r w:rsidRPr="001150FF">
              <w:rPr>
                <w:rFonts w:ascii="Arial" w:hAnsi="Arial" w:cs="Arial"/>
                <w:color w:val="212121"/>
                <w:sz w:val="24"/>
                <w:lang w:val="es-ES"/>
              </w:rPr>
              <w:t>Simuladores de vuelo para cirugía.</w:t>
            </w:r>
          </w:p>
        </w:tc>
        <w:tc>
          <w:tcPr>
            <w:tcW w:w="2943" w:type="dxa"/>
            <w:shd w:val="clear" w:color="auto" w:fill="auto"/>
          </w:tcPr>
          <w:p w:rsidR="0055408C" w:rsidRPr="001150FF" w:rsidRDefault="0085057C" w:rsidP="00BF35D5">
            <w:pPr>
              <w:pStyle w:val="HTMLconformatoprevio"/>
              <w:shd w:val="clear" w:color="auto" w:fill="FFFFFF"/>
              <w:jc w:val="both"/>
              <w:rPr>
                <w:rFonts w:ascii="Arial" w:hAnsi="Arial" w:cs="Arial"/>
                <w:color w:val="212121"/>
                <w:sz w:val="24"/>
              </w:rPr>
            </w:pPr>
            <w:r>
              <w:rPr>
                <w:rFonts w:ascii="Arial" w:hAnsi="Arial" w:cs="Arial"/>
                <w:color w:val="212121"/>
                <w:sz w:val="24"/>
                <w:lang w:val="es-ES"/>
              </w:rPr>
              <w:t>A</w:t>
            </w:r>
            <w:r w:rsidRPr="001150FF">
              <w:rPr>
                <w:rFonts w:ascii="Arial" w:hAnsi="Arial" w:cs="Arial"/>
                <w:color w:val="212121"/>
                <w:sz w:val="24"/>
                <w:lang w:val="es-ES"/>
              </w:rPr>
              <w:t xml:space="preserve"> punto de ser realista y </w:t>
            </w:r>
            <w:r>
              <w:rPr>
                <w:rFonts w:ascii="Arial" w:hAnsi="Arial" w:cs="Arial"/>
                <w:color w:val="212121"/>
                <w:sz w:val="24"/>
                <w:lang w:val="es-ES"/>
              </w:rPr>
              <w:t>accesible.</w:t>
            </w:r>
          </w:p>
        </w:tc>
      </w:tr>
      <w:tr w:rsidR="001150FF" w:rsidTr="00C81E31">
        <w:tc>
          <w:tcPr>
            <w:tcW w:w="2942" w:type="dxa"/>
            <w:shd w:val="clear" w:color="auto" w:fill="auto"/>
          </w:tcPr>
          <w:p w:rsidR="001150FF" w:rsidRPr="001150FF" w:rsidRDefault="001150FF" w:rsidP="00BF35D5">
            <w:pPr>
              <w:pStyle w:val="HTMLconformatoprevio"/>
              <w:jc w:val="both"/>
              <w:rPr>
                <w:rFonts w:ascii="Arial" w:hAnsi="Arial" w:cs="Arial"/>
                <w:color w:val="212121"/>
              </w:rPr>
            </w:pPr>
            <w:r>
              <w:rPr>
                <w:rFonts w:ascii="Arial" w:hAnsi="Arial" w:cs="Arial"/>
                <w:color w:val="212121"/>
                <w:sz w:val="24"/>
                <w:lang w:val="es-ES"/>
              </w:rPr>
              <w:t>R</w:t>
            </w:r>
            <w:r w:rsidRPr="001150FF">
              <w:rPr>
                <w:rFonts w:ascii="Arial" w:hAnsi="Arial" w:cs="Arial"/>
                <w:color w:val="212121"/>
                <w:sz w:val="24"/>
                <w:lang w:val="es-ES"/>
              </w:rPr>
              <w:t>ealce de la información retroalimentación sensorial</w:t>
            </w:r>
            <w:r>
              <w:rPr>
                <w:rFonts w:ascii="Arial" w:hAnsi="Arial" w:cs="Arial"/>
                <w:color w:val="212121"/>
                <w:sz w:val="24"/>
                <w:lang w:val="es-ES"/>
              </w:rPr>
              <w:t>.</w:t>
            </w:r>
          </w:p>
        </w:tc>
        <w:tc>
          <w:tcPr>
            <w:tcW w:w="2943" w:type="dxa"/>
            <w:shd w:val="clear" w:color="auto" w:fill="auto"/>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Acción en respuesta a la retroalimentación no visual.</w:t>
            </w:r>
          </w:p>
        </w:tc>
        <w:tc>
          <w:tcPr>
            <w:tcW w:w="2943" w:type="dxa"/>
            <w:shd w:val="clear" w:color="auto" w:fill="auto"/>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Potencial para integrar el suministro local "inteligente" de medicamento / energía basado en la retroalimentación a nivel de tejido</w:t>
            </w:r>
          </w:p>
        </w:tc>
      </w:tr>
      <w:tr w:rsidR="001150FF" w:rsidTr="00C81E31">
        <w:tc>
          <w:tcPr>
            <w:tcW w:w="2942" w:type="dxa"/>
            <w:shd w:val="clear" w:color="auto" w:fill="auto"/>
          </w:tcPr>
          <w:p w:rsidR="001150FF" w:rsidRPr="001150FF" w:rsidRDefault="001150FF" w:rsidP="00BF35D5">
            <w:pPr>
              <w:pStyle w:val="HTMLconformatoprevio"/>
              <w:jc w:val="both"/>
              <w:rPr>
                <w:rFonts w:ascii="Arial" w:hAnsi="Arial" w:cs="Arial"/>
                <w:color w:val="212121"/>
                <w:sz w:val="24"/>
                <w:szCs w:val="24"/>
              </w:rPr>
            </w:pPr>
            <w:r>
              <w:rPr>
                <w:rFonts w:ascii="Arial" w:hAnsi="Arial" w:cs="Arial"/>
                <w:color w:val="212121"/>
                <w:sz w:val="24"/>
                <w:szCs w:val="24"/>
                <w:lang w:val="es-ES"/>
              </w:rPr>
              <w:t xml:space="preserve">Sistemas mecánicos </w:t>
            </w:r>
            <w:r w:rsidR="00E21C6F">
              <w:rPr>
                <w:rFonts w:ascii="Arial" w:hAnsi="Arial" w:cs="Arial"/>
                <w:color w:val="212121"/>
                <w:sz w:val="24"/>
                <w:szCs w:val="24"/>
                <w:lang w:val="es-ES"/>
              </w:rPr>
              <w:t>micro el</w:t>
            </w:r>
            <w:r w:rsidR="00E21C6F" w:rsidRPr="001150FF">
              <w:rPr>
                <w:rFonts w:ascii="Arial" w:hAnsi="Arial" w:cs="Arial"/>
                <w:color w:val="212121"/>
                <w:sz w:val="24"/>
                <w:szCs w:val="24"/>
                <w:lang w:val="es-ES"/>
              </w:rPr>
              <w:t>éctricos</w:t>
            </w:r>
          </w:p>
        </w:tc>
        <w:tc>
          <w:tcPr>
            <w:tcW w:w="2943" w:type="dxa"/>
            <w:shd w:val="clear" w:color="auto" w:fill="auto"/>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Robots autónomos en miniatura</w:t>
            </w:r>
          </w:p>
        </w:tc>
        <w:tc>
          <w:tcPr>
            <w:tcW w:w="2943" w:type="dxa"/>
            <w:shd w:val="clear" w:color="auto" w:fill="auto"/>
          </w:tcPr>
          <w:p w:rsidR="001150FF" w:rsidRPr="001150FF" w:rsidRDefault="001150FF" w:rsidP="00BF35D5">
            <w:pPr>
              <w:pStyle w:val="HTMLconformatoprevio"/>
              <w:jc w:val="both"/>
              <w:rPr>
                <w:rFonts w:ascii="Arial" w:hAnsi="Arial" w:cs="Arial"/>
                <w:color w:val="212121"/>
                <w:sz w:val="24"/>
                <w:szCs w:val="24"/>
              </w:rPr>
            </w:pPr>
            <w:r w:rsidRPr="001150FF">
              <w:rPr>
                <w:rFonts w:ascii="Arial" w:hAnsi="Arial" w:cs="Arial"/>
                <w:color w:val="212121"/>
                <w:sz w:val="24"/>
                <w:szCs w:val="24"/>
                <w:lang w:val="es-ES"/>
              </w:rPr>
              <w:t>Diagnóstico remoto y entrega vía luz corporal.</w:t>
            </w:r>
          </w:p>
        </w:tc>
      </w:tr>
    </w:tbl>
    <w:p w:rsidR="00D5258E" w:rsidRDefault="00D5258E" w:rsidP="00D5258E"/>
    <w:p w:rsidR="00394E0B" w:rsidRDefault="00D5258E" w:rsidP="00394E0B">
      <w:pPr>
        <w:jc w:val="both"/>
        <w:rPr>
          <w:rFonts w:ascii="Arial" w:hAnsi="Arial" w:cs="Arial"/>
          <w:sz w:val="24"/>
          <w:szCs w:val="24"/>
        </w:rPr>
      </w:pPr>
      <w:r>
        <w:rPr>
          <w:rFonts w:ascii="Arial" w:hAnsi="Arial" w:cs="Arial"/>
          <w:sz w:val="24"/>
          <w:szCs w:val="24"/>
        </w:rPr>
        <w:t xml:space="preserve">Uno de los procesos más comunes en </w:t>
      </w:r>
      <w:r w:rsidR="005C70C4">
        <w:rPr>
          <w:rFonts w:ascii="Arial" w:hAnsi="Arial" w:cs="Arial"/>
          <w:sz w:val="24"/>
          <w:szCs w:val="24"/>
        </w:rPr>
        <w:t>el que</w:t>
      </w:r>
      <w:r>
        <w:rPr>
          <w:rFonts w:ascii="Arial" w:hAnsi="Arial" w:cs="Arial"/>
          <w:sz w:val="24"/>
          <w:szCs w:val="24"/>
        </w:rPr>
        <w:t xml:space="preserve"> se utilizan robots quirúrgicos es la laparoscopía. Este proceso se encar</w:t>
      </w:r>
      <w:r w:rsidR="005C70C4">
        <w:rPr>
          <w:rFonts w:ascii="Arial" w:hAnsi="Arial" w:cs="Arial"/>
          <w:sz w:val="24"/>
          <w:szCs w:val="24"/>
        </w:rPr>
        <w:t>g</w:t>
      </w:r>
      <w:r>
        <w:rPr>
          <w:rFonts w:ascii="Arial" w:hAnsi="Arial" w:cs="Arial"/>
          <w:sz w:val="24"/>
          <w:szCs w:val="24"/>
        </w:rPr>
        <w:t>a de explorar o realizar un examen de la cavidad abdominal mediante la introducción de un laparoscopio a través de una pequeña incisión. El laparoscopio es el robot quirúrgico que consiste en un tubo fino y flexible que consta de elementos ópticos para poder observar el interior del abdomen. Este proceso fue utilizado frecuentemente para tratar el cáncer colorrectal en Co</w:t>
      </w:r>
      <w:r w:rsidR="00394E0B">
        <w:rPr>
          <w:rFonts w:ascii="Arial" w:hAnsi="Arial" w:cs="Arial"/>
          <w:sz w:val="24"/>
          <w:szCs w:val="24"/>
        </w:rPr>
        <w:t>rea. A continuación se presenta una gráfica con</w:t>
      </w:r>
      <w:r>
        <w:rPr>
          <w:rFonts w:ascii="Arial" w:hAnsi="Arial" w:cs="Arial"/>
          <w:sz w:val="24"/>
          <w:szCs w:val="24"/>
        </w:rPr>
        <w:t xml:space="preserve"> los </w:t>
      </w:r>
      <w:r w:rsidR="0066298A">
        <w:rPr>
          <w:rFonts w:ascii="Arial" w:hAnsi="Arial" w:cs="Arial"/>
          <w:sz w:val="24"/>
          <w:szCs w:val="24"/>
        </w:rPr>
        <w:t>resultados de 3 diferentes procesos de laparoscopía en Corea:</w:t>
      </w:r>
    </w:p>
    <w:p w:rsidR="00394E0B" w:rsidRDefault="00394E0B" w:rsidP="00394E0B">
      <w:pPr>
        <w:jc w:val="both"/>
        <w:rPr>
          <w:rFonts w:ascii="Arial" w:hAnsi="Arial" w:cs="Arial"/>
          <w:b/>
          <w:sz w:val="24"/>
          <w:szCs w:val="24"/>
        </w:rPr>
      </w:pPr>
      <w:r w:rsidRPr="00394E0B">
        <w:rPr>
          <w:rFonts w:ascii="Arial" w:hAnsi="Arial" w:cs="Arial"/>
          <w:b/>
          <w:sz w:val="24"/>
          <w:szCs w:val="24"/>
        </w:rPr>
        <w:t xml:space="preserve">Gráfica 1: </w:t>
      </w:r>
      <w:r w:rsidR="0066298A">
        <w:rPr>
          <w:rFonts w:ascii="Arial" w:hAnsi="Arial" w:cs="Arial"/>
          <w:b/>
          <w:sz w:val="24"/>
          <w:szCs w:val="24"/>
        </w:rPr>
        <w:t>Porcentaje de tres procesos diferentes de cirugía laparoscópicas con respecto a las cirugías de cáncer colorrectal de 2008 a 2013 en Corea.</w:t>
      </w:r>
      <w:sdt>
        <w:sdtPr>
          <w:rPr>
            <w:rFonts w:ascii="Arial" w:hAnsi="Arial" w:cs="Arial"/>
            <w:b/>
            <w:sz w:val="24"/>
            <w:szCs w:val="24"/>
          </w:rPr>
          <w:id w:val="1839422343"/>
          <w:citation/>
        </w:sdtPr>
        <w:sdtEndPr/>
        <w:sdtContent>
          <w:r w:rsidR="009D0870">
            <w:rPr>
              <w:rFonts w:ascii="Arial" w:hAnsi="Arial" w:cs="Arial"/>
              <w:b/>
              <w:sz w:val="24"/>
              <w:szCs w:val="24"/>
            </w:rPr>
            <w:fldChar w:fldCharType="begin"/>
          </w:r>
          <w:r w:rsidR="009D0870">
            <w:rPr>
              <w:rFonts w:ascii="Arial" w:hAnsi="Arial" w:cs="Arial"/>
              <w:b/>
              <w:sz w:val="24"/>
              <w:szCs w:val="24"/>
            </w:rPr>
            <w:instrText xml:space="preserve"> CITATION 6graficaLaparoscopia \l 2058 </w:instrText>
          </w:r>
          <w:r w:rsidR="009D0870">
            <w:rPr>
              <w:rFonts w:ascii="Arial" w:hAnsi="Arial" w:cs="Arial"/>
              <w:b/>
              <w:sz w:val="24"/>
              <w:szCs w:val="24"/>
            </w:rPr>
            <w:fldChar w:fldCharType="separate"/>
          </w:r>
          <w:r w:rsidR="00DB7BCA">
            <w:rPr>
              <w:rFonts w:ascii="Arial" w:hAnsi="Arial" w:cs="Arial"/>
              <w:b/>
              <w:noProof/>
              <w:sz w:val="24"/>
              <w:szCs w:val="24"/>
            </w:rPr>
            <w:t xml:space="preserve"> </w:t>
          </w:r>
          <w:r w:rsidR="00DB7BCA" w:rsidRPr="00DB7BCA">
            <w:rPr>
              <w:rFonts w:ascii="Arial" w:hAnsi="Arial" w:cs="Arial"/>
              <w:noProof/>
              <w:sz w:val="24"/>
              <w:szCs w:val="24"/>
            </w:rPr>
            <w:t>[6]</w:t>
          </w:r>
          <w:r w:rsidR="009D0870">
            <w:rPr>
              <w:rFonts w:ascii="Arial" w:hAnsi="Arial" w:cs="Arial"/>
              <w:b/>
              <w:sz w:val="24"/>
              <w:szCs w:val="24"/>
            </w:rPr>
            <w:fldChar w:fldCharType="end"/>
          </w:r>
        </w:sdtContent>
      </w:sdt>
    </w:p>
    <w:p w:rsidR="0066298A" w:rsidRDefault="0066298A" w:rsidP="00394E0B">
      <w:pPr>
        <w:jc w:val="both"/>
        <w:rPr>
          <w:rFonts w:ascii="Arial" w:hAnsi="Arial" w:cs="Arial"/>
          <w:b/>
          <w:sz w:val="24"/>
          <w:szCs w:val="24"/>
        </w:rPr>
      </w:pPr>
      <w:r>
        <w:rPr>
          <w:noProof/>
          <w:lang w:eastAsia="es-MX"/>
        </w:rPr>
        <w:lastRenderedPageBreak/>
        <w:drawing>
          <wp:inline distT="0" distB="0" distL="0" distR="0" wp14:anchorId="4A9C0C38" wp14:editId="7177734F">
            <wp:extent cx="5467350" cy="37396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976" t="31999" r="12594" b="16382"/>
                    <a:stretch/>
                  </pic:blipFill>
                  <pic:spPr bwMode="auto">
                    <a:xfrm>
                      <a:off x="0" y="0"/>
                      <a:ext cx="5473578" cy="3743927"/>
                    </a:xfrm>
                    <a:prstGeom prst="rect">
                      <a:avLst/>
                    </a:prstGeom>
                    <a:ln>
                      <a:noFill/>
                    </a:ln>
                    <a:extLst>
                      <a:ext uri="{53640926-AAD7-44D8-BBD7-CCE9431645EC}">
                        <a14:shadowObscured xmlns:a14="http://schemas.microsoft.com/office/drawing/2010/main"/>
                      </a:ext>
                    </a:extLst>
                  </pic:spPr>
                </pic:pic>
              </a:graphicData>
            </a:graphic>
          </wp:inline>
        </w:drawing>
      </w:r>
    </w:p>
    <w:p w:rsidR="00394E0B" w:rsidRPr="00394E0B" w:rsidRDefault="00394E0B" w:rsidP="00394E0B">
      <w:pPr>
        <w:jc w:val="both"/>
        <w:rPr>
          <w:rFonts w:ascii="Arial" w:hAnsi="Arial" w:cs="Arial"/>
          <w:b/>
          <w:sz w:val="24"/>
          <w:szCs w:val="24"/>
        </w:rPr>
      </w:pPr>
    </w:p>
    <w:p w:rsidR="004C2C4E" w:rsidRDefault="0085057C" w:rsidP="00BF35D5">
      <w:pPr>
        <w:pStyle w:val="Ttulo1"/>
        <w:jc w:val="both"/>
      </w:pPr>
      <w:r>
        <w:t>Prótesis robóticas</w:t>
      </w:r>
    </w:p>
    <w:p w:rsidR="00D85B17" w:rsidRDefault="00D85B17" w:rsidP="00D85B17">
      <w:pPr>
        <w:jc w:val="both"/>
        <w:rPr>
          <w:rFonts w:ascii="Arial" w:hAnsi="Arial" w:cs="Arial"/>
          <w:sz w:val="24"/>
          <w:szCs w:val="24"/>
          <w:lang w:eastAsia="es-MX"/>
        </w:rPr>
      </w:pPr>
      <w:r>
        <w:rPr>
          <w:rFonts w:ascii="Arial" w:hAnsi="Arial" w:cs="Arial"/>
          <w:sz w:val="24"/>
          <w:szCs w:val="24"/>
          <w:lang w:eastAsia="es-MX"/>
        </w:rPr>
        <w:t>El objetivo de que la mecatrónica se encargue de realizar prótesis robóticas es que las personas que han sufrido amputacione</w:t>
      </w:r>
      <w:r w:rsidR="005C70C4">
        <w:rPr>
          <w:rFonts w:ascii="Arial" w:hAnsi="Arial" w:cs="Arial"/>
          <w:sz w:val="24"/>
          <w:szCs w:val="24"/>
          <w:lang w:eastAsia="es-MX"/>
        </w:rPr>
        <w:t>s de alguna de sus extremidades</w:t>
      </w:r>
      <w:r>
        <w:rPr>
          <w:rFonts w:ascii="Arial" w:hAnsi="Arial" w:cs="Arial"/>
          <w:sz w:val="24"/>
          <w:szCs w:val="24"/>
          <w:lang w:eastAsia="es-MX"/>
        </w:rPr>
        <w:t xml:space="preserve"> puedan recuperar un porcentaje de la movilidad perdida y volver a realizar sus actividades cotidianas. Las investigaciones científicas en técnicas de rehabilitación humana han evolucionado continuamente para poder lograr este objetivo. Muchos sistemas tienen resultados parciales, por lo que se vuelve sujeto de más investigaciones. El uso de métodos de Procesamiento de Señal de Interfaces Naturales hace posible diseñar sistemas capaces de ofrecer prótesis de una manera más natural e intuitiva. Aun así, el control de las manos protésicas, utilizando técnicas no invasivas, sigue siendo un desafío en la vida real. Las prótesis mioeléctricas brindan capacidades de control limitadas, sin embargo, el control frecuentemente no es natural y se debe de</w:t>
      </w:r>
      <w:r w:rsidR="00C81E31">
        <w:rPr>
          <w:rFonts w:ascii="Arial" w:hAnsi="Arial" w:cs="Arial"/>
          <w:sz w:val="24"/>
          <w:szCs w:val="24"/>
          <w:lang w:eastAsia="es-MX"/>
        </w:rPr>
        <w:t xml:space="preserve"> aprender durante entrenamiento</w:t>
      </w:r>
      <w:r w:rsidR="00037517">
        <w:rPr>
          <w:rFonts w:ascii="Arial" w:hAnsi="Arial" w:cs="Arial"/>
          <w:sz w:val="24"/>
          <w:szCs w:val="24"/>
          <w:lang w:eastAsia="es-MX"/>
        </w:rPr>
        <w:t xml:space="preserve"> </w:t>
      </w:r>
      <w:sdt>
        <w:sdtPr>
          <w:rPr>
            <w:rFonts w:ascii="Arial" w:hAnsi="Arial" w:cs="Arial"/>
            <w:sz w:val="24"/>
            <w:szCs w:val="24"/>
            <w:lang w:eastAsia="es-MX"/>
          </w:rPr>
          <w:id w:val="1688027170"/>
          <w:citation/>
        </w:sdtPr>
        <w:sdtEndPr/>
        <w:sdtContent>
          <w:r w:rsidR="009D0870">
            <w:rPr>
              <w:rFonts w:ascii="Arial" w:hAnsi="Arial" w:cs="Arial"/>
              <w:sz w:val="24"/>
              <w:szCs w:val="24"/>
              <w:lang w:eastAsia="es-MX"/>
            </w:rPr>
            <w:fldChar w:fldCharType="begin"/>
          </w:r>
          <w:r w:rsidR="009D0870">
            <w:rPr>
              <w:rFonts w:ascii="Arial" w:hAnsi="Arial" w:cs="Arial"/>
              <w:sz w:val="24"/>
              <w:szCs w:val="24"/>
              <w:lang w:eastAsia="es-MX"/>
            </w:rPr>
            <w:instrText xml:space="preserve"> CITATION 7introProtesis \l 2058 </w:instrText>
          </w:r>
          <w:r w:rsidR="009D0870">
            <w:rPr>
              <w:rFonts w:ascii="Arial" w:hAnsi="Arial" w:cs="Arial"/>
              <w:sz w:val="24"/>
              <w:szCs w:val="24"/>
              <w:lang w:eastAsia="es-MX"/>
            </w:rPr>
            <w:fldChar w:fldCharType="separate"/>
          </w:r>
          <w:r w:rsidR="00DB7BCA" w:rsidRPr="00DB7BCA">
            <w:rPr>
              <w:rFonts w:ascii="Arial" w:hAnsi="Arial" w:cs="Arial"/>
              <w:noProof/>
              <w:sz w:val="24"/>
              <w:szCs w:val="24"/>
              <w:lang w:eastAsia="es-MX"/>
            </w:rPr>
            <w:t>[7]</w:t>
          </w:r>
          <w:r w:rsidR="009D0870">
            <w:rPr>
              <w:rFonts w:ascii="Arial" w:hAnsi="Arial" w:cs="Arial"/>
              <w:sz w:val="24"/>
              <w:szCs w:val="24"/>
              <w:lang w:eastAsia="es-MX"/>
            </w:rPr>
            <w:fldChar w:fldCharType="end"/>
          </w:r>
        </w:sdtContent>
      </w:sdt>
      <w:r w:rsidR="00C81E31">
        <w:rPr>
          <w:rFonts w:ascii="Arial" w:hAnsi="Arial" w:cs="Arial"/>
          <w:sz w:val="24"/>
          <w:szCs w:val="24"/>
          <w:lang w:eastAsia="es-MX"/>
        </w:rPr>
        <w:t>.</w:t>
      </w:r>
    </w:p>
    <w:p w:rsidR="00037517" w:rsidRDefault="00037517" w:rsidP="00D85B17">
      <w:pPr>
        <w:jc w:val="both"/>
        <w:rPr>
          <w:rFonts w:ascii="Arial" w:hAnsi="Arial" w:cs="Arial"/>
          <w:sz w:val="24"/>
          <w:szCs w:val="24"/>
          <w:lang w:eastAsia="es-MX"/>
        </w:rPr>
      </w:pPr>
      <w:r>
        <w:rPr>
          <w:rFonts w:ascii="Arial" w:hAnsi="Arial" w:cs="Arial"/>
          <w:sz w:val="24"/>
          <w:szCs w:val="24"/>
          <w:lang w:eastAsia="es-MX"/>
        </w:rPr>
        <w:t xml:space="preserve">En esta área de la medicina también requiere de la unión de diferentes especialidades, como lo es la biomedicina. Con esta unión se puede identificar cómo funcionan los huesos y músculos del cuerpo humano para que, al ser reemplazados por una prótesis robótica, esta pueda realizar el trabajo correctamente de la extremidad perdida. El área específica de la biomedicina que se encarga de detectar, analizar y utilizar las señales eléctricas que emanan los músculos esqueléticos es la electromiografía. Esta área permite generar fuerza, crear </w:t>
      </w:r>
      <w:r>
        <w:rPr>
          <w:rFonts w:ascii="Arial" w:hAnsi="Arial" w:cs="Arial"/>
          <w:sz w:val="24"/>
          <w:szCs w:val="24"/>
          <w:lang w:eastAsia="es-MX"/>
        </w:rPr>
        <w:lastRenderedPageBreak/>
        <w:t xml:space="preserve">movimientos y permite realizar muchas funciones a través de las cuales se interactúa con el mundo que nos rodea. </w:t>
      </w:r>
      <w:r w:rsidR="008C1A6A">
        <w:rPr>
          <w:rFonts w:ascii="Arial" w:hAnsi="Arial" w:cs="Arial"/>
          <w:sz w:val="24"/>
          <w:szCs w:val="24"/>
          <w:lang w:eastAsia="es-MX"/>
        </w:rPr>
        <w:t xml:space="preserve">La electromiografía hace posible la conexión entre la biomédica </w:t>
      </w:r>
      <w:r w:rsidR="00C81E31">
        <w:rPr>
          <w:rFonts w:ascii="Arial" w:hAnsi="Arial" w:cs="Arial"/>
          <w:sz w:val="24"/>
          <w:szCs w:val="24"/>
          <w:lang w:eastAsia="es-MX"/>
        </w:rPr>
        <w:t xml:space="preserve">y la ingeniería en mecatrónica </w:t>
      </w:r>
      <w:sdt>
        <w:sdtPr>
          <w:rPr>
            <w:rFonts w:ascii="Arial" w:hAnsi="Arial" w:cs="Arial"/>
            <w:sz w:val="24"/>
            <w:szCs w:val="24"/>
            <w:lang w:eastAsia="es-MX"/>
          </w:rPr>
          <w:id w:val="1499616689"/>
          <w:citation/>
        </w:sdtPr>
        <w:sdtEndPr/>
        <w:sdtContent>
          <w:r w:rsidR="009D0870">
            <w:rPr>
              <w:rFonts w:ascii="Arial" w:hAnsi="Arial" w:cs="Arial"/>
              <w:sz w:val="24"/>
              <w:szCs w:val="24"/>
              <w:lang w:eastAsia="es-MX"/>
            </w:rPr>
            <w:fldChar w:fldCharType="begin"/>
          </w:r>
          <w:r w:rsidR="009D0870">
            <w:rPr>
              <w:rFonts w:ascii="Arial" w:hAnsi="Arial" w:cs="Arial"/>
              <w:sz w:val="24"/>
              <w:szCs w:val="24"/>
              <w:lang w:eastAsia="es-MX"/>
            </w:rPr>
            <w:instrText xml:space="preserve"> CITATION 9electromiografía \l 2058 </w:instrText>
          </w:r>
          <w:r w:rsidR="009D0870">
            <w:rPr>
              <w:rFonts w:ascii="Arial" w:hAnsi="Arial" w:cs="Arial"/>
              <w:sz w:val="24"/>
              <w:szCs w:val="24"/>
              <w:lang w:eastAsia="es-MX"/>
            </w:rPr>
            <w:fldChar w:fldCharType="separate"/>
          </w:r>
          <w:r w:rsidR="00DB7BCA" w:rsidRPr="00DB7BCA">
            <w:rPr>
              <w:rFonts w:ascii="Arial" w:hAnsi="Arial" w:cs="Arial"/>
              <w:noProof/>
              <w:sz w:val="24"/>
              <w:szCs w:val="24"/>
              <w:lang w:eastAsia="es-MX"/>
            </w:rPr>
            <w:t>[8]</w:t>
          </w:r>
          <w:r w:rsidR="009D0870">
            <w:rPr>
              <w:rFonts w:ascii="Arial" w:hAnsi="Arial" w:cs="Arial"/>
              <w:sz w:val="24"/>
              <w:szCs w:val="24"/>
              <w:lang w:eastAsia="es-MX"/>
            </w:rPr>
            <w:fldChar w:fldCharType="end"/>
          </w:r>
        </w:sdtContent>
      </w:sdt>
      <w:r w:rsidR="00C81E31">
        <w:rPr>
          <w:rFonts w:ascii="Arial" w:hAnsi="Arial" w:cs="Arial"/>
          <w:sz w:val="24"/>
          <w:szCs w:val="24"/>
          <w:lang w:eastAsia="es-MX"/>
        </w:rPr>
        <w:t>.</w:t>
      </w:r>
    </w:p>
    <w:p w:rsidR="00D85B17" w:rsidRDefault="001F741B" w:rsidP="00BF35D5">
      <w:pPr>
        <w:jc w:val="both"/>
        <w:rPr>
          <w:rFonts w:ascii="Arial" w:hAnsi="Arial" w:cs="Arial"/>
          <w:sz w:val="24"/>
          <w:szCs w:val="24"/>
          <w:lang w:eastAsia="es-MX"/>
        </w:rPr>
      </w:pPr>
      <w:r>
        <w:rPr>
          <w:rFonts w:ascii="Arial" w:hAnsi="Arial" w:cs="Arial"/>
          <w:sz w:val="24"/>
          <w:szCs w:val="24"/>
          <w:lang w:eastAsia="es-MX"/>
        </w:rPr>
        <w:t xml:space="preserve">Las prótesis robóticas más frecuentes son las de extremidades como manos y rodillas, por lo que se tienen más avances en esos mecanismos. En el mercado actual se pueden encontrar estas prótesis “pasivas”, son llamadas así ya que todavía no han sido capaces de adaptarse activamente a diferentes velocidades de marcha como lo haría la extremidad biológica. En un artículo de investigación de </w:t>
      </w:r>
      <w:r w:rsidRPr="005C70C4">
        <w:rPr>
          <w:rFonts w:ascii="Arial" w:hAnsi="Arial" w:cs="Arial"/>
          <w:i/>
          <w:sz w:val="24"/>
          <w:szCs w:val="24"/>
          <w:lang w:eastAsia="es-MX"/>
        </w:rPr>
        <w:t>The Royal Society</w:t>
      </w:r>
      <w:r w:rsidR="005C70C4">
        <w:rPr>
          <w:rFonts w:ascii="Arial" w:hAnsi="Arial" w:cs="Arial"/>
          <w:i/>
          <w:sz w:val="24"/>
          <w:szCs w:val="24"/>
          <w:lang w:eastAsia="es-MX"/>
        </w:rPr>
        <w:t xml:space="preserve"> </w:t>
      </w:r>
      <w:sdt>
        <w:sdtPr>
          <w:rPr>
            <w:rFonts w:ascii="Arial" w:hAnsi="Arial" w:cs="Arial"/>
            <w:i/>
            <w:sz w:val="24"/>
            <w:szCs w:val="24"/>
            <w:lang w:eastAsia="es-MX"/>
          </w:rPr>
          <w:id w:val="-466974594"/>
          <w:citation/>
        </w:sdtPr>
        <w:sdtEndPr/>
        <w:sdtContent>
          <w:r w:rsidR="005C70C4">
            <w:rPr>
              <w:rFonts w:ascii="Arial" w:hAnsi="Arial" w:cs="Arial"/>
              <w:i/>
              <w:sz w:val="24"/>
              <w:szCs w:val="24"/>
              <w:lang w:eastAsia="es-MX"/>
            </w:rPr>
            <w:fldChar w:fldCharType="begin"/>
          </w:r>
          <w:r w:rsidR="005C70C4">
            <w:rPr>
              <w:rFonts w:ascii="Arial" w:hAnsi="Arial" w:cs="Arial"/>
              <w:sz w:val="24"/>
              <w:szCs w:val="24"/>
              <w:lang w:eastAsia="es-MX"/>
            </w:rPr>
            <w:instrText xml:space="preserve"> CITATION 10piernaProtesis \l 2058 </w:instrText>
          </w:r>
          <w:r w:rsidR="005C70C4">
            <w:rPr>
              <w:rFonts w:ascii="Arial" w:hAnsi="Arial" w:cs="Arial"/>
              <w:i/>
              <w:sz w:val="24"/>
              <w:szCs w:val="24"/>
              <w:lang w:eastAsia="es-MX"/>
            </w:rPr>
            <w:fldChar w:fldCharType="separate"/>
          </w:r>
          <w:r w:rsidR="00DB7BCA" w:rsidRPr="00DB7BCA">
            <w:rPr>
              <w:rFonts w:ascii="Arial" w:hAnsi="Arial" w:cs="Arial"/>
              <w:noProof/>
              <w:sz w:val="24"/>
              <w:szCs w:val="24"/>
              <w:lang w:eastAsia="es-MX"/>
            </w:rPr>
            <w:t>[9]</w:t>
          </w:r>
          <w:r w:rsidR="005C70C4">
            <w:rPr>
              <w:rFonts w:ascii="Arial" w:hAnsi="Arial" w:cs="Arial"/>
              <w:i/>
              <w:sz w:val="24"/>
              <w:szCs w:val="24"/>
              <w:lang w:eastAsia="es-MX"/>
            </w:rPr>
            <w:fldChar w:fldCharType="end"/>
          </w:r>
        </w:sdtContent>
      </w:sdt>
      <w:r>
        <w:rPr>
          <w:rFonts w:ascii="Arial" w:hAnsi="Arial" w:cs="Arial"/>
          <w:sz w:val="24"/>
          <w:szCs w:val="24"/>
          <w:lang w:eastAsia="es-MX"/>
        </w:rPr>
        <w:t>, donde se trata de replicar a una pierna biológica, se consideran varios conceptos ya que tiene que soportar el peso corporal y acelerar la masa corporal para facilitar la marcha normativa. Un objetivo específico en éste caso es diseñar una prótesis de tobillo-pie que sea capaz de replicar la dinámica del tobillo biológico. Verificando todas las variables involucradas en la investigación e obtuvo que la prótesis robótica creada normaliza los costos de la energía metabólica</w:t>
      </w:r>
      <w:r w:rsidR="001F4B89">
        <w:rPr>
          <w:rFonts w:ascii="Arial" w:hAnsi="Arial" w:cs="Arial"/>
          <w:sz w:val="24"/>
          <w:szCs w:val="24"/>
          <w:lang w:eastAsia="es-MX"/>
        </w:rPr>
        <w:t xml:space="preserve"> en comparación con los no amputados</w:t>
      </w:r>
      <w:r>
        <w:rPr>
          <w:rFonts w:ascii="Arial" w:hAnsi="Arial" w:cs="Arial"/>
          <w:sz w:val="24"/>
          <w:szCs w:val="24"/>
          <w:lang w:eastAsia="es-MX"/>
        </w:rPr>
        <w:t xml:space="preserve">, es decir, fue un </w:t>
      </w:r>
      <w:r w:rsidR="001F4B89">
        <w:rPr>
          <w:rFonts w:ascii="Arial" w:hAnsi="Arial" w:cs="Arial"/>
          <w:sz w:val="24"/>
          <w:szCs w:val="24"/>
          <w:lang w:eastAsia="es-MX"/>
        </w:rPr>
        <w:t>éxito. A continuación se presentan las gráficas con los resultados correspondientes:</w:t>
      </w:r>
    </w:p>
    <w:p w:rsidR="001F4B89" w:rsidRPr="001F4B89" w:rsidRDefault="001F4B89" w:rsidP="00BF35D5">
      <w:pPr>
        <w:jc w:val="both"/>
        <w:rPr>
          <w:rFonts w:ascii="Arial" w:hAnsi="Arial" w:cs="Arial"/>
          <w:b/>
          <w:sz w:val="24"/>
          <w:szCs w:val="24"/>
          <w:lang w:eastAsia="es-MX"/>
        </w:rPr>
      </w:pPr>
      <w:r w:rsidRPr="001F4B89">
        <w:rPr>
          <w:rFonts w:ascii="Arial" w:hAnsi="Arial" w:cs="Arial"/>
          <w:b/>
          <w:sz w:val="24"/>
          <w:szCs w:val="24"/>
          <w:lang w:eastAsia="es-MX"/>
        </w:rPr>
        <w:t>Gráfica 2: Relación de la velocidad con el costo de energía metabólico entre la prótesis robótica, la extremidad</w:t>
      </w:r>
      <w:r w:rsidR="00C81E31">
        <w:rPr>
          <w:rFonts w:ascii="Arial" w:hAnsi="Arial" w:cs="Arial"/>
          <w:b/>
          <w:sz w:val="24"/>
          <w:szCs w:val="24"/>
          <w:lang w:eastAsia="es-MX"/>
        </w:rPr>
        <w:t xml:space="preserve"> biológica y la prótesis pasiva</w:t>
      </w:r>
      <w:sdt>
        <w:sdtPr>
          <w:rPr>
            <w:rFonts w:ascii="Arial" w:hAnsi="Arial" w:cs="Arial"/>
            <w:b/>
            <w:sz w:val="24"/>
            <w:szCs w:val="24"/>
            <w:lang w:eastAsia="es-MX"/>
          </w:rPr>
          <w:id w:val="-1435433586"/>
          <w:citation/>
        </w:sdtPr>
        <w:sdtEndPr/>
        <w:sdtContent>
          <w:r w:rsidR="009D0870">
            <w:rPr>
              <w:rFonts w:ascii="Arial" w:hAnsi="Arial" w:cs="Arial"/>
              <w:b/>
              <w:sz w:val="24"/>
              <w:szCs w:val="24"/>
              <w:lang w:eastAsia="es-MX"/>
            </w:rPr>
            <w:fldChar w:fldCharType="begin"/>
          </w:r>
          <w:r w:rsidR="009D0870">
            <w:rPr>
              <w:rFonts w:ascii="Arial" w:hAnsi="Arial" w:cs="Arial"/>
              <w:b/>
              <w:sz w:val="24"/>
              <w:szCs w:val="24"/>
              <w:lang w:eastAsia="es-MX"/>
            </w:rPr>
            <w:instrText xml:space="preserve"> CITATION 10piernaProtesis \l 2058 </w:instrText>
          </w:r>
          <w:r w:rsidR="009D0870">
            <w:rPr>
              <w:rFonts w:ascii="Arial" w:hAnsi="Arial" w:cs="Arial"/>
              <w:b/>
              <w:sz w:val="24"/>
              <w:szCs w:val="24"/>
              <w:lang w:eastAsia="es-MX"/>
            </w:rPr>
            <w:fldChar w:fldCharType="separate"/>
          </w:r>
          <w:r w:rsidR="00DB7BCA">
            <w:rPr>
              <w:rFonts w:ascii="Arial" w:hAnsi="Arial" w:cs="Arial"/>
              <w:b/>
              <w:noProof/>
              <w:sz w:val="24"/>
              <w:szCs w:val="24"/>
              <w:lang w:eastAsia="es-MX"/>
            </w:rPr>
            <w:t xml:space="preserve"> </w:t>
          </w:r>
          <w:r w:rsidR="00DB7BCA" w:rsidRPr="00DB7BCA">
            <w:rPr>
              <w:rFonts w:ascii="Arial" w:hAnsi="Arial" w:cs="Arial"/>
              <w:noProof/>
              <w:sz w:val="24"/>
              <w:szCs w:val="24"/>
              <w:lang w:eastAsia="es-MX"/>
            </w:rPr>
            <w:t>[9]</w:t>
          </w:r>
          <w:r w:rsidR="009D0870">
            <w:rPr>
              <w:rFonts w:ascii="Arial" w:hAnsi="Arial" w:cs="Arial"/>
              <w:b/>
              <w:sz w:val="24"/>
              <w:szCs w:val="24"/>
              <w:lang w:eastAsia="es-MX"/>
            </w:rPr>
            <w:fldChar w:fldCharType="end"/>
          </w:r>
        </w:sdtContent>
      </w:sdt>
      <w:r w:rsidR="00C81E31">
        <w:rPr>
          <w:rFonts w:ascii="Arial" w:hAnsi="Arial" w:cs="Arial"/>
          <w:b/>
          <w:sz w:val="24"/>
          <w:szCs w:val="24"/>
          <w:lang w:eastAsia="es-MX"/>
        </w:rPr>
        <w:t>.</w:t>
      </w:r>
    </w:p>
    <w:p w:rsidR="001F741B" w:rsidRDefault="001F4B89" w:rsidP="001F4B89">
      <w:pPr>
        <w:jc w:val="center"/>
        <w:rPr>
          <w:rFonts w:ascii="Arial" w:hAnsi="Arial" w:cs="Arial"/>
          <w:sz w:val="24"/>
          <w:szCs w:val="24"/>
          <w:lang w:eastAsia="es-MX"/>
        </w:rPr>
      </w:pPr>
      <w:r>
        <w:rPr>
          <w:noProof/>
          <w:lang w:eastAsia="es-MX"/>
        </w:rPr>
        <w:drawing>
          <wp:inline distT="0" distB="0" distL="0" distR="0">
            <wp:extent cx="3895305" cy="3152775"/>
            <wp:effectExtent l="0" t="0" r="0" b="0"/>
            <wp:docPr id="3" name="Imagen 3" descr="Figu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 3."/>
                    <pic:cNvPicPr>
                      <a:picLocks noChangeAspect="1" noChangeArrowheads="1"/>
                    </pic:cNvPicPr>
                  </pic:nvPicPr>
                  <pic:blipFill rotWithShape="1">
                    <a:blip r:embed="rId6">
                      <a:extLst>
                        <a:ext uri="{28A0092B-C50C-407E-A947-70E740481C1C}">
                          <a14:useLocalDpi xmlns:a14="http://schemas.microsoft.com/office/drawing/2010/main" val="0"/>
                        </a:ext>
                      </a:extLst>
                    </a:blip>
                    <a:srcRect r="44498"/>
                    <a:stretch/>
                  </pic:blipFill>
                  <pic:spPr bwMode="auto">
                    <a:xfrm>
                      <a:off x="0" y="0"/>
                      <a:ext cx="3901042" cy="3157419"/>
                    </a:xfrm>
                    <a:prstGeom prst="rect">
                      <a:avLst/>
                    </a:prstGeom>
                    <a:noFill/>
                    <a:ln>
                      <a:noFill/>
                    </a:ln>
                    <a:extLst>
                      <a:ext uri="{53640926-AAD7-44D8-BBD7-CCE9431645EC}">
                        <a14:shadowObscured xmlns:a14="http://schemas.microsoft.com/office/drawing/2010/main"/>
                      </a:ext>
                    </a:extLst>
                  </pic:spPr>
                </pic:pic>
              </a:graphicData>
            </a:graphic>
          </wp:inline>
        </w:drawing>
      </w:r>
    </w:p>
    <w:p w:rsidR="001F4B89" w:rsidRDefault="001F4B89" w:rsidP="001F4B89">
      <w:pPr>
        <w:jc w:val="center"/>
        <w:rPr>
          <w:rFonts w:ascii="Arial" w:hAnsi="Arial" w:cs="Arial"/>
          <w:sz w:val="24"/>
          <w:szCs w:val="24"/>
          <w:lang w:eastAsia="es-MX"/>
        </w:rPr>
      </w:pPr>
      <w:r>
        <w:rPr>
          <w:noProof/>
          <w:lang w:eastAsia="es-MX"/>
        </w:rPr>
        <w:lastRenderedPageBreak/>
        <w:drawing>
          <wp:inline distT="0" distB="0" distL="0" distR="0">
            <wp:extent cx="2838450" cy="2774923"/>
            <wp:effectExtent l="0" t="0" r="0" b="6985"/>
            <wp:docPr id="4" name="Imagen 4" descr="Figur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a 3."/>
                    <pic:cNvPicPr>
                      <a:picLocks noChangeAspect="1" noChangeArrowheads="1"/>
                    </pic:cNvPicPr>
                  </pic:nvPicPr>
                  <pic:blipFill rotWithShape="1">
                    <a:blip r:embed="rId6">
                      <a:extLst>
                        <a:ext uri="{28A0092B-C50C-407E-A947-70E740481C1C}">
                          <a14:useLocalDpi xmlns:a14="http://schemas.microsoft.com/office/drawing/2010/main" val="0"/>
                        </a:ext>
                      </a:extLst>
                    </a:blip>
                    <a:srcRect l="59066" b="10917"/>
                    <a:stretch/>
                  </pic:blipFill>
                  <pic:spPr bwMode="auto">
                    <a:xfrm>
                      <a:off x="0" y="0"/>
                      <a:ext cx="2852482" cy="2788641"/>
                    </a:xfrm>
                    <a:prstGeom prst="rect">
                      <a:avLst/>
                    </a:prstGeom>
                    <a:noFill/>
                    <a:ln>
                      <a:noFill/>
                    </a:ln>
                    <a:extLst>
                      <a:ext uri="{53640926-AAD7-44D8-BBD7-CCE9431645EC}">
                        <a14:shadowObscured xmlns:a14="http://schemas.microsoft.com/office/drawing/2010/main"/>
                      </a:ext>
                    </a:extLst>
                  </pic:spPr>
                </pic:pic>
              </a:graphicData>
            </a:graphic>
          </wp:inline>
        </w:drawing>
      </w:r>
    </w:p>
    <w:p w:rsidR="001F4B89" w:rsidRDefault="001F4B89" w:rsidP="001F4B89">
      <w:pPr>
        <w:pStyle w:val="Ttulo1"/>
      </w:pPr>
      <w:r>
        <w:t>Drones Médicos</w:t>
      </w:r>
    </w:p>
    <w:p w:rsidR="001F4B89" w:rsidRDefault="001F4B89" w:rsidP="001F4B89">
      <w:pPr>
        <w:jc w:val="both"/>
        <w:rPr>
          <w:rFonts w:ascii="Arial" w:hAnsi="Arial" w:cs="Arial"/>
          <w:sz w:val="24"/>
          <w:szCs w:val="24"/>
          <w:lang w:eastAsia="es-MX"/>
        </w:rPr>
      </w:pPr>
      <w:r>
        <w:rPr>
          <w:rFonts w:ascii="Arial" w:hAnsi="Arial" w:cs="Arial"/>
          <w:sz w:val="24"/>
          <w:szCs w:val="24"/>
          <w:lang w:eastAsia="es-MX"/>
        </w:rPr>
        <w:t xml:space="preserve">Otro elemento muy importante que ha ido avanzando en la ingeniería mecatrónica es el uso de vehículos aéreos no tripulados o drones. Estos pueden tener </w:t>
      </w:r>
      <w:r w:rsidR="003A12C8">
        <w:rPr>
          <w:rFonts w:ascii="Arial" w:hAnsi="Arial" w:cs="Arial"/>
          <w:sz w:val="24"/>
          <w:szCs w:val="24"/>
          <w:lang w:eastAsia="es-MX"/>
        </w:rPr>
        <w:t xml:space="preserve">diferentes objetivos, como el de adornar el cielo o detectar </w:t>
      </w:r>
      <w:r w:rsidR="005C70C4">
        <w:rPr>
          <w:rFonts w:ascii="Arial" w:hAnsi="Arial" w:cs="Arial"/>
          <w:sz w:val="24"/>
          <w:szCs w:val="24"/>
          <w:lang w:eastAsia="es-MX"/>
        </w:rPr>
        <w:t>la posición de</w:t>
      </w:r>
      <w:r w:rsidR="003A12C8">
        <w:rPr>
          <w:rFonts w:ascii="Arial" w:hAnsi="Arial" w:cs="Arial"/>
          <w:sz w:val="24"/>
          <w:szCs w:val="24"/>
          <w:lang w:eastAsia="es-MX"/>
        </w:rPr>
        <w:t xml:space="preserve"> algún objetivo en tierra. Para el avance de la medicina también </w:t>
      </w:r>
      <w:r w:rsidR="005C70C4">
        <w:rPr>
          <w:rFonts w:ascii="Arial" w:hAnsi="Arial" w:cs="Arial"/>
          <w:sz w:val="24"/>
          <w:szCs w:val="24"/>
          <w:lang w:eastAsia="es-MX"/>
        </w:rPr>
        <w:t>ha utilizado</w:t>
      </w:r>
      <w:r w:rsidR="003A12C8">
        <w:rPr>
          <w:rFonts w:ascii="Arial" w:hAnsi="Arial" w:cs="Arial"/>
          <w:sz w:val="24"/>
          <w:szCs w:val="24"/>
          <w:lang w:eastAsia="es-MX"/>
        </w:rPr>
        <w:t xml:space="preserve"> los drones </w:t>
      </w:r>
      <w:r w:rsidR="005C70C4">
        <w:rPr>
          <w:rFonts w:ascii="Arial" w:hAnsi="Arial" w:cs="Arial"/>
          <w:sz w:val="24"/>
          <w:szCs w:val="24"/>
          <w:lang w:eastAsia="es-MX"/>
        </w:rPr>
        <w:t>para</w:t>
      </w:r>
      <w:r w:rsidR="003A12C8">
        <w:rPr>
          <w:rFonts w:ascii="Arial" w:hAnsi="Arial" w:cs="Arial"/>
          <w:sz w:val="24"/>
          <w:szCs w:val="24"/>
          <w:lang w:eastAsia="es-MX"/>
        </w:rPr>
        <w:t xml:space="preserve"> proporcionar suministros médicos a donde se solicite la ayuda</w:t>
      </w:r>
      <w:r w:rsidR="005C70C4">
        <w:rPr>
          <w:rFonts w:ascii="Arial" w:hAnsi="Arial" w:cs="Arial"/>
          <w:sz w:val="24"/>
          <w:szCs w:val="24"/>
          <w:lang w:eastAsia="es-MX"/>
        </w:rPr>
        <w:t>;</w:t>
      </w:r>
      <w:r w:rsidR="003A12C8">
        <w:rPr>
          <w:rFonts w:ascii="Arial" w:hAnsi="Arial" w:cs="Arial"/>
          <w:sz w:val="24"/>
          <w:szCs w:val="24"/>
          <w:lang w:eastAsia="es-MX"/>
        </w:rPr>
        <w:t xml:space="preserve"> de esta manera el dron podría llegar antes que un </w:t>
      </w:r>
      <w:r w:rsidR="005C70C4">
        <w:rPr>
          <w:rFonts w:ascii="Arial" w:hAnsi="Arial" w:cs="Arial"/>
          <w:sz w:val="24"/>
          <w:szCs w:val="24"/>
          <w:lang w:eastAsia="es-MX"/>
        </w:rPr>
        <w:t>doctor o ambulancia a donde esté</w:t>
      </w:r>
      <w:r w:rsidR="003A12C8">
        <w:rPr>
          <w:rFonts w:ascii="Arial" w:hAnsi="Arial" w:cs="Arial"/>
          <w:sz w:val="24"/>
          <w:szCs w:val="24"/>
          <w:lang w:eastAsia="es-MX"/>
        </w:rPr>
        <w:t xml:space="preserve"> el paciente a quien se debe tratar con el fin de estabilizarlo hasta que llegue </w:t>
      </w:r>
      <w:r w:rsidR="005C70C4">
        <w:rPr>
          <w:rFonts w:ascii="Arial" w:hAnsi="Arial" w:cs="Arial"/>
          <w:sz w:val="24"/>
          <w:szCs w:val="24"/>
          <w:lang w:eastAsia="es-MX"/>
        </w:rPr>
        <w:t>otro tipo de ayuda</w:t>
      </w:r>
      <w:r w:rsidR="003A12C8">
        <w:rPr>
          <w:rFonts w:ascii="Arial" w:hAnsi="Arial" w:cs="Arial"/>
          <w:sz w:val="24"/>
          <w:szCs w:val="24"/>
          <w:lang w:eastAsia="es-MX"/>
        </w:rPr>
        <w:t xml:space="preserve">. Uno de </w:t>
      </w:r>
      <w:r w:rsidR="005C70C4">
        <w:rPr>
          <w:rFonts w:ascii="Arial" w:hAnsi="Arial" w:cs="Arial"/>
          <w:sz w:val="24"/>
          <w:szCs w:val="24"/>
          <w:lang w:eastAsia="es-MX"/>
        </w:rPr>
        <w:t>sus</w:t>
      </w:r>
      <w:r w:rsidR="003A12C8">
        <w:rPr>
          <w:rFonts w:ascii="Arial" w:hAnsi="Arial" w:cs="Arial"/>
          <w:sz w:val="24"/>
          <w:szCs w:val="24"/>
          <w:lang w:eastAsia="es-MX"/>
        </w:rPr>
        <w:t xml:space="preserve"> principales problemas es la red donde trabajan los drones, ya que no es fácil ampliarla por lo que</w:t>
      </w:r>
      <w:r w:rsidR="005C70C4">
        <w:rPr>
          <w:rFonts w:ascii="Arial" w:hAnsi="Arial" w:cs="Arial"/>
          <w:sz w:val="24"/>
          <w:szCs w:val="24"/>
          <w:lang w:eastAsia="es-MX"/>
        </w:rPr>
        <w:t xml:space="preserve"> se</w:t>
      </w:r>
      <w:r w:rsidR="003A12C8">
        <w:rPr>
          <w:rFonts w:ascii="Arial" w:hAnsi="Arial" w:cs="Arial"/>
          <w:sz w:val="24"/>
          <w:szCs w:val="24"/>
          <w:lang w:eastAsia="es-MX"/>
        </w:rPr>
        <w:t xml:space="preserve"> limita la accesibilidad a </w:t>
      </w:r>
      <w:r w:rsidR="00C81E31">
        <w:rPr>
          <w:rFonts w:ascii="Arial" w:hAnsi="Arial" w:cs="Arial"/>
          <w:sz w:val="24"/>
          <w:szCs w:val="24"/>
          <w:lang w:eastAsia="es-MX"/>
        </w:rPr>
        <w:t>los lugares que se desea cubrir</w:t>
      </w:r>
      <w:r w:rsidR="003A12C8">
        <w:rPr>
          <w:rFonts w:ascii="Arial" w:hAnsi="Arial" w:cs="Arial"/>
          <w:sz w:val="24"/>
          <w:szCs w:val="24"/>
          <w:lang w:eastAsia="es-MX"/>
        </w:rPr>
        <w:t xml:space="preserve"> </w:t>
      </w:r>
      <w:sdt>
        <w:sdtPr>
          <w:rPr>
            <w:rFonts w:ascii="Arial" w:hAnsi="Arial" w:cs="Arial"/>
            <w:sz w:val="24"/>
            <w:szCs w:val="24"/>
            <w:lang w:eastAsia="es-MX"/>
          </w:rPr>
          <w:id w:val="-807008533"/>
          <w:citation/>
        </w:sdtPr>
        <w:sdtEndPr/>
        <w:sdtContent>
          <w:r w:rsidR="009D0870">
            <w:rPr>
              <w:rFonts w:ascii="Arial" w:hAnsi="Arial" w:cs="Arial"/>
              <w:sz w:val="24"/>
              <w:szCs w:val="24"/>
              <w:lang w:eastAsia="es-MX"/>
            </w:rPr>
            <w:fldChar w:fldCharType="begin"/>
          </w:r>
          <w:r w:rsidR="009D0870">
            <w:rPr>
              <w:rFonts w:ascii="Arial" w:hAnsi="Arial" w:cs="Arial"/>
              <w:sz w:val="24"/>
              <w:szCs w:val="24"/>
              <w:lang w:eastAsia="es-MX"/>
            </w:rPr>
            <w:instrText xml:space="preserve"> CITATION 11introDrones \l 2058 </w:instrText>
          </w:r>
          <w:r w:rsidR="009D0870">
            <w:rPr>
              <w:rFonts w:ascii="Arial" w:hAnsi="Arial" w:cs="Arial"/>
              <w:sz w:val="24"/>
              <w:szCs w:val="24"/>
              <w:lang w:eastAsia="es-MX"/>
            </w:rPr>
            <w:fldChar w:fldCharType="separate"/>
          </w:r>
          <w:r w:rsidR="00DB7BCA" w:rsidRPr="00DB7BCA">
            <w:rPr>
              <w:rFonts w:ascii="Arial" w:hAnsi="Arial" w:cs="Arial"/>
              <w:noProof/>
              <w:sz w:val="24"/>
              <w:szCs w:val="24"/>
              <w:lang w:eastAsia="es-MX"/>
            </w:rPr>
            <w:t>[10]</w:t>
          </w:r>
          <w:r w:rsidR="009D0870">
            <w:rPr>
              <w:rFonts w:ascii="Arial" w:hAnsi="Arial" w:cs="Arial"/>
              <w:sz w:val="24"/>
              <w:szCs w:val="24"/>
              <w:lang w:eastAsia="es-MX"/>
            </w:rPr>
            <w:fldChar w:fldCharType="end"/>
          </w:r>
        </w:sdtContent>
      </w:sdt>
      <w:r w:rsidR="00C81E31">
        <w:rPr>
          <w:rFonts w:ascii="Arial" w:hAnsi="Arial" w:cs="Arial"/>
          <w:sz w:val="24"/>
          <w:szCs w:val="24"/>
          <w:lang w:eastAsia="es-MX"/>
        </w:rPr>
        <w:t>.</w:t>
      </w:r>
    </w:p>
    <w:p w:rsidR="00735BDF" w:rsidRDefault="00735BDF" w:rsidP="001F4B89">
      <w:pPr>
        <w:jc w:val="both"/>
        <w:rPr>
          <w:rFonts w:ascii="Arial" w:hAnsi="Arial" w:cs="Arial"/>
          <w:sz w:val="24"/>
          <w:szCs w:val="24"/>
          <w:lang w:eastAsia="es-MX"/>
        </w:rPr>
      </w:pPr>
      <w:r>
        <w:rPr>
          <w:rFonts w:ascii="Arial" w:hAnsi="Arial" w:cs="Arial"/>
          <w:sz w:val="24"/>
          <w:szCs w:val="24"/>
          <w:lang w:eastAsia="es-MX"/>
        </w:rPr>
        <w:t>Esta idea de los drones médicos surgió ya que</w:t>
      </w:r>
      <w:r w:rsidR="005C70C4">
        <w:rPr>
          <w:rFonts w:ascii="Arial" w:hAnsi="Arial" w:cs="Arial"/>
          <w:sz w:val="24"/>
          <w:szCs w:val="24"/>
          <w:lang w:eastAsia="es-MX"/>
        </w:rPr>
        <w:t>,</w:t>
      </w:r>
      <w:r>
        <w:rPr>
          <w:rFonts w:ascii="Arial" w:hAnsi="Arial" w:cs="Arial"/>
          <w:sz w:val="24"/>
          <w:szCs w:val="24"/>
          <w:lang w:eastAsia="es-MX"/>
        </w:rPr>
        <w:t xml:space="preserve"> debido a los accidentes de tráfico ocasionado por los automóviles, muchos pacientes se vieron afectados, por lo que se buscaba una mejor forma de llegar a quien</w:t>
      </w:r>
      <w:r w:rsidR="005C70C4">
        <w:rPr>
          <w:rFonts w:ascii="Arial" w:hAnsi="Arial" w:cs="Arial"/>
          <w:sz w:val="24"/>
          <w:szCs w:val="24"/>
          <w:lang w:eastAsia="es-MX"/>
        </w:rPr>
        <w:t>es</w:t>
      </w:r>
      <w:r>
        <w:rPr>
          <w:rFonts w:ascii="Arial" w:hAnsi="Arial" w:cs="Arial"/>
          <w:sz w:val="24"/>
          <w:szCs w:val="24"/>
          <w:lang w:eastAsia="es-MX"/>
        </w:rPr>
        <w:t xml:space="preserve"> necesitaba</w:t>
      </w:r>
      <w:r w:rsidR="005C70C4">
        <w:rPr>
          <w:rFonts w:ascii="Arial" w:hAnsi="Arial" w:cs="Arial"/>
          <w:sz w:val="24"/>
          <w:szCs w:val="24"/>
          <w:lang w:eastAsia="es-MX"/>
        </w:rPr>
        <w:t>n</w:t>
      </w:r>
      <w:r>
        <w:rPr>
          <w:rFonts w:ascii="Arial" w:hAnsi="Arial" w:cs="Arial"/>
          <w:sz w:val="24"/>
          <w:szCs w:val="24"/>
          <w:lang w:eastAsia="es-MX"/>
        </w:rPr>
        <w:t xml:space="preserve"> ayuda para poder atenderlo</w:t>
      </w:r>
      <w:r w:rsidR="005C70C4">
        <w:rPr>
          <w:rFonts w:ascii="Arial" w:hAnsi="Arial" w:cs="Arial"/>
          <w:sz w:val="24"/>
          <w:szCs w:val="24"/>
          <w:lang w:eastAsia="es-MX"/>
        </w:rPr>
        <w:t>s</w:t>
      </w:r>
      <w:r>
        <w:rPr>
          <w:rFonts w:ascii="Arial" w:hAnsi="Arial" w:cs="Arial"/>
          <w:sz w:val="24"/>
          <w:szCs w:val="24"/>
          <w:lang w:eastAsia="es-MX"/>
        </w:rPr>
        <w:t xml:space="preserve"> a tiempo. A continuación se presentan los resultados de las personas afectadas por los accidentes de tráfico cuando necesitaban ayuda.</w:t>
      </w:r>
    </w:p>
    <w:p w:rsidR="00735BDF" w:rsidRPr="00735BDF" w:rsidRDefault="00735BDF" w:rsidP="001F4B89">
      <w:pPr>
        <w:jc w:val="both"/>
        <w:rPr>
          <w:rFonts w:ascii="Arial" w:hAnsi="Arial" w:cs="Arial"/>
          <w:b/>
          <w:sz w:val="24"/>
          <w:szCs w:val="24"/>
          <w:lang w:eastAsia="es-MX"/>
        </w:rPr>
      </w:pPr>
      <w:r w:rsidRPr="00735BDF">
        <w:rPr>
          <w:rFonts w:ascii="Arial" w:hAnsi="Arial" w:cs="Arial"/>
          <w:b/>
          <w:sz w:val="24"/>
          <w:szCs w:val="24"/>
          <w:lang w:eastAsia="es-MX"/>
        </w:rPr>
        <w:t xml:space="preserve">Tabla 2: Damnificados en Dinamarca por los accidentes de tráfico entre </w:t>
      </w:r>
      <w:r>
        <w:rPr>
          <w:rFonts w:ascii="Arial" w:hAnsi="Arial" w:cs="Arial"/>
          <w:b/>
          <w:sz w:val="24"/>
          <w:szCs w:val="24"/>
          <w:lang w:eastAsia="es-MX"/>
        </w:rPr>
        <w:t>2010</w:t>
      </w:r>
      <w:r w:rsidRPr="00735BDF">
        <w:rPr>
          <w:rFonts w:ascii="Arial" w:hAnsi="Arial" w:cs="Arial"/>
          <w:b/>
          <w:sz w:val="24"/>
          <w:szCs w:val="24"/>
          <w:lang w:eastAsia="es-MX"/>
        </w:rPr>
        <w:t xml:space="preserve"> y 2015</w:t>
      </w:r>
      <w:sdt>
        <w:sdtPr>
          <w:rPr>
            <w:rFonts w:ascii="Arial" w:hAnsi="Arial" w:cs="Arial"/>
            <w:b/>
            <w:sz w:val="24"/>
            <w:szCs w:val="24"/>
            <w:lang w:eastAsia="es-MX"/>
          </w:rPr>
          <w:id w:val="856168613"/>
          <w:citation/>
        </w:sdtPr>
        <w:sdtEndPr/>
        <w:sdtContent>
          <w:r w:rsidR="009D0870">
            <w:rPr>
              <w:rFonts w:ascii="Arial" w:hAnsi="Arial" w:cs="Arial"/>
              <w:b/>
              <w:sz w:val="24"/>
              <w:szCs w:val="24"/>
              <w:lang w:eastAsia="es-MX"/>
            </w:rPr>
            <w:fldChar w:fldCharType="begin"/>
          </w:r>
          <w:r w:rsidR="009D0870">
            <w:rPr>
              <w:rFonts w:ascii="Arial" w:hAnsi="Arial" w:cs="Arial"/>
              <w:b/>
              <w:sz w:val="24"/>
              <w:szCs w:val="24"/>
              <w:lang w:eastAsia="es-MX"/>
            </w:rPr>
            <w:instrText xml:space="preserve"> CITATION 12datosDronesTablas \l 2058 </w:instrText>
          </w:r>
          <w:r w:rsidR="009D0870">
            <w:rPr>
              <w:rFonts w:ascii="Arial" w:hAnsi="Arial" w:cs="Arial"/>
              <w:b/>
              <w:sz w:val="24"/>
              <w:szCs w:val="24"/>
              <w:lang w:eastAsia="es-MX"/>
            </w:rPr>
            <w:fldChar w:fldCharType="separate"/>
          </w:r>
          <w:r w:rsidR="00DB7BCA">
            <w:rPr>
              <w:rFonts w:ascii="Arial" w:hAnsi="Arial" w:cs="Arial"/>
              <w:b/>
              <w:noProof/>
              <w:sz w:val="24"/>
              <w:szCs w:val="24"/>
              <w:lang w:eastAsia="es-MX"/>
            </w:rPr>
            <w:t xml:space="preserve"> </w:t>
          </w:r>
          <w:r w:rsidR="00DB7BCA" w:rsidRPr="00DB7BCA">
            <w:rPr>
              <w:rFonts w:ascii="Arial" w:hAnsi="Arial" w:cs="Arial"/>
              <w:noProof/>
              <w:sz w:val="24"/>
              <w:szCs w:val="24"/>
              <w:lang w:eastAsia="es-MX"/>
            </w:rPr>
            <w:t>[11]</w:t>
          </w:r>
          <w:r w:rsidR="009D0870">
            <w:rPr>
              <w:rFonts w:ascii="Arial" w:hAnsi="Arial" w:cs="Arial"/>
              <w:b/>
              <w:sz w:val="24"/>
              <w:szCs w:val="24"/>
              <w:lang w:eastAsia="es-MX"/>
            </w:rPr>
            <w:fldChar w:fldCharType="end"/>
          </w:r>
        </w:sdtContent>
      </w:sdt>
      <w:r w:rsidR="00C81E31">
        <w:rPr>
          <w:rFonts w:ascii="Arial" w:hAnsi="Arial" w:cs="Arial"/>
          <w:b/>
          <w:sz w:val="24"/>
          <w:szCs w:val="24"/>
          <w:lang w:eastAsia="es-MX"/>
        </w:rPr>
        <w:t>.</w:t>
      </w:r>
    </w:p>
    <w:tbl>
      <w:tblPr>
        <w:tblStyle w:val="Tablaconcuadrcula"/>
        <w:tblW w:w="0" w:type="auto"/>
        <w:tblLook w:val="04A0" w:firstRow="1" w:lastRow="0" w:firstColumn="1" w:lastColumn="0" w:noHBand="0" w:noVBand="1"/>
      </w:tblPr>
      <w:tblGrid>
        <w:gridCol w:w="1753"/>
        <w:gridCol w:w="1790"/>
        <w:gridCol w:w="1759"/>
        <w:gridCol w:w="1761"/>
        <w:gridCol w:w="1765"/>
      </w:tblGrid>
      <w:tr w:rsidR="00735BDF" w:rsidTr="002E06DD">
        <w:tc>
          <w:tcPr>
            <w:tcW w:w="1765" w:type="dxa"/>
            <w:shd w:val="clear" w:color="auto" w:fill="auto"/>
          </w:tcPr>
          <w:p w:rsidR="00735BDF" w:rsidRPr="002E06DD" w:rsidRDefault="00735BDF" w:rsidP="00735BDF">
            <w:pPr>
              <w:jc w:val="center"/>
              <w:rPr>
                <w:rFonts w:ascii="Arial" w:hAnsi="Arial" w:cs="Arial"/>
                <w:b/>
                <w:sz w:val="24"/>
                <w:szCs w:val="24"/>
                <w:lang w:eastAsia="es-MX"/>
              </w:rPr>
            </w:pPr>
            <w:r w:rsidRPr="002E06DD">
              <w:rPr>
                <w:rFonts w:ascii="Arial" w:hAnsi="Arial" w:cs="Arial"/>
                <w:b/>
                <w:sz w:val="24"/>
                <w:szCs w:val="24"/>
                <w:lang w:eastAsia="es-MX"/>
              </w:rPr>
              <w:t>Año</w:t>
            </w:r>
          </w:p>
        </w:tc>
        <w:tc>
          <w:tcPr>
            <w:tcW w:w="1765" w:type="dxa"/>
            <w:shd w:val="clear" w:color="auto" w:fill="auto"/>
          </w:tcPr>
          <w:p w:rsidR="00735BDF" w:rsidRPr="002E06DD" w:rsidRDefault="00735BDF" w:rsidP="00735BDF">
            <w:pPr>
              <w:jc w:val="center"/>
              <w:rPr>
                <w:rFonts w:ascii="Arial" w:hAnsi="Arial" w:cs="Arial"/>
                <w:b/>
                <w:sz w:val="24"/>
                <w:szCs w:val="24"/>
                <w:lang w:eastAsia="es-MX"/>
              </w:rPr>
            </w:pPr>
            <w:r w:rsidRPr="002E06DD">
              <w:rPr>
                <w:rFonts w:ascii="Arial" w:hAnsi="Arial" w:cs="Arial"/>
                <w:b/>
                <w:sz w:val="24"/>
                <w:szCs w:val="24"/>
                <w:lang w:eastAsia="es-MX"/>
              </w:rPr>
              <w:t>Total de Damnificados</w:t>
            </w:r>
          </w:p>
        </w:tc>
        <w:tc>
          <w:tcPr>
            <w:tcW w:w="1766" w:type="dxa"/>
            <w:shd w:val="clear" w:color="auto" w:fill="auto"/>
          </w:tcPr>
          <w:p w:rsidR="00735BDF" w:rsidRPr="002E06DD" w:rsidRDefault="00735BDF" w:rsidP="00735BDF">
            <w:pPr>
              <w:jc w:val="center"/>
              <w:rPr>
                <w:rFonts w:ascii="Arial" w:hAnsi="Arial" w:cs="Arial"/>
                <w:b/>
                <w:sz w:val="24"/>
                <w:szCs w:val="24"/>
                <w:lang w:eastAsia="es-MX"/>
              </w:rPr>
            </w:pPr>
            <w:r w:rsidRPr="002E06DD">
              <w:rPr>
                <w:rFonts w:ascii="Arial" w:hAnsi="Arial" w:cs="Arial"/>
                <w:b/>
                <w:sz w:val="24"/>
                <w:szCs w:val="24"/>
                <w:lang w:eastAsia="es-MX"/>
              </w:rPr>
              <w:t>Muertos</w:t>
            </w:r>
          </w:p>
        </w:tc>
        <w:tc>
          <w:tcPr>
            <w:tcW w:w="1766" w:type="dxa"/>
            <w:shd w:val="clear" w:color="auto" w:fill="auto"/>
          </w:tcPr>
          <w:p w:rsidR="00735BDF" w:rsidRPr="002E06DD" w:rsidRDefault="00735BDF" w:rsidP="00735BDF">
            <w:pPr>
              <w:jc w:val="center"/>
              <w:rPr>
                <w:rFonts w:ascii="Arial" w:hAnsi="Arial" w:cs="Arial"/>
                <w:b/>
                <w:sz w:val="24"/>
                <w:szCs w:val="24"/>
                <w:lang w:eastAsia="es-MX"/>
              </w:rPr>
            </w:pPr>
            <w:r w:rsidRPr="002E06DD">
              <w:rPr>
                <w:rFonts w:ascii="Arial" w:hAnsi="Arial" w:cs="Arial"/>
                <w:b/>
                <w:sz w:val="24"/>
                <w:szCs w:val="24"/>
                <w:lang w:eastAsia="es-MX"/>
              </w:rPr>
              <w:t>Heridos de gravedad</w:t>
            </w:r>
          </w:p>
        </w:tc>
        <w:tc>
          <w:tcPr>
            <w:tcW w:w="1766" w:type="dxa"/>
            <w:shd w:val="clear" w:color="auto" w:fill="auto"/>
          </w:tcPr>
          <w:p w:rsidR="00735BDF" w:rsidRPr="002E06DD" w:rsidRDefault="00735BDF" w:rsidP="00735BDF">
            <w:pPr>
              <w:jc w:val="center"/>
              <w:rPr>
                <w:rFonts w:ascii="Arial" w:hAnsi="Arial" w:cs="Arial"/>
                <w:b/>
                <w:sz w:val="24"/>
                <w:szCs w:val="24"/>
                <w:lang w:eastAsia="es-MX"/>
              </w:rPr>
            </w:pPr>
            <w:r w:rsidRPr="002E06DD">
              <w:rPr>
                <w:rFonts w:ascii="Arial" w:hAnsi="Arial" w:cs="Arial"/>
                <w:b/>
                <w:sz w:val="24"/>
                <w:szCs w:val="24"/>
                <w:lang w:eastAsia="es-MX"/>
              </w:rPr>
              <w:t>Heridos severamente</w:t>
            </w:r>
          </w:p>
        </w:tc>
      </w:tr>
      <w:tr w:rsidR="00735BDF" w:rsidTr="002E06DD">
        <w:tc>
          <w:tcPr>
            <w:tcW w:w="1765" w:type="dxa"/>
            <w:shd w:val="clear" w:color="auto" w:fill="auto"/>
          </w:tcPr>
          <w:p w:rsidR="00735BDF" w:rsidRPr="002E06DD" w:rsidRDefault="00735BDF" w:rsidP="005D6C8E">
            <w:pPr>
              <w:jc w:val="center"/>
              <w:rPr>
                <w:rFonts w:ascii="Arial" w:hAnsi="Arial" w:cs="Arial"/>
                <w:b/>
                <w:sz w:val="24"/>
                <w:szCs w:val="24"/>
                <w:lang w:eastAsia="es-MX"/>
              </w:rPr>
            </w:pPr>
            <w:r w:rsidRPr="002E06DD">
              <w:rPr>
                <w:rFonts w:ascii="Arial" w:hAnsi="Arial" w:cs="Arial"/>
                <w:b/>
                <w:sz w:val="24"/>
                <w:szCs w:val="24"/>
                <w:lang w:eastAsia="es-MX"/>
              </w:rPr>
              <w:t>2010</w:t>
            </w:r>
          </w:p>
        </w:tc>
        <w:tc>
          <w:tcPr>
            <w:tcW w:w="1765"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4,408</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255</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2,063</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2,090</w:t>
            </w:r>
          </w:p>
        </w:tc>
      </w:tr>
      <w:tr w:rsidR="00735BDF" w:rsidTr="002E06DD">
        <w:tc>
          <w:tcPr>
            <w:tcW w:w="1765" w:type="dxa"/>
            <w:shd w:val="clear" w:color="auto" w:fill="auto"/>
          </w:tcPr>
          <w:p w:rsidR="00735BDF" w:rsidRPr="002E06DD" w:rsidRDefault="00735BDF" w:rsidP="005D6C8E">
            <w:pPr>
              <w:jc w:val="center"/>
              <w:rPr>
                <w:rFonts w:ascii="Arial" w:hAnsi="Arial" w:cs="Arial"/>
                <w:b/>
                <w:sz w:val="24"/>
                <w:szCs w:val="24"/>
                <w:lang w:eastAsia="es-MX"/>
              </w:rPr>
            </w:pPr>
            <w:r w:rsidRPr="002E06DD">
              <w:rPr>
                <w:rFonts w:ascii="Arial" w:hAnsi="Arial" w:cs="Arial"/>
                <w:b/>
                <w:sz w:val="24"/>
                <w:szCs w:val="24"/>
                <w:lang w:eastAsia="es-MX"/>
              </w:rPr>
              <w:t>2011</w:t>
            </w:r>
          </w:p>
        </w:tc>
        <w:tc>
          <w:tcPr>
            <w:tcW w:w="1765"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4,259</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220</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2,172</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1,867</w:t>
            </w:r>
          </w:p>
        </w:tc>
      </w:tr>
      <w:tr w:rsidR="00735BDF" w:rsidTr="002E06DD">
        <w:tc>
          <w:tcPr>
            <w:tcW w:w="1765" w:type="dxa"/>
            <w:shd w:val="clear" w:color="auto" w:fill="auto"/>
          </w:tcPr>
          <w:p w:rsidR="00735BDF" w:rsidRPr="002E06DD" w:rsidRDefault="00735BDF" w:rsidP="005D6C8E">
            <w:pPr>
              <w:jc w:val="center"/>
              <w:rPr>
                <w:rFonts w:ascii="Arial" w:hAnsi="Arial" w:cs="Arial"/>
                <w:b/>
                <w:sz w:val="24"/>
                <w:szCs w:val="24"/>
                <w:lang w:eastAsia="es-MX"/>
              </w:rPr>
            </w:pPr>
            <w:r w:rsidRPr="002E06DD">
              <w:rPr>
                <w:rFonts w:ascii="Arial" w:hAnsi="Arial" w:cs="Arial"/>
                <w:b/>
                <w:sz w:val="24"/>
                <w:szCs w:val="24"/>
                <w:lang w:eastAsia="es-MX"/>
              </w:rPr>
              <w:t>2012</w:t>
            </w:r>
          </w:p>
        </w:tc>
        <w:tc>
          <w:tcPr>
            <w:tcW w:w="1765"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3,778</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167</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1,952</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1,659</w:t>
            </w:r>
          </w:p>
        </w:tc>
      </w:tr>
      <w:tr w:rsidR="00735BDF" w:rsidTr="002E06DD">
        <w:tc>
          <w:tcPr>
            <w:tcW w:w="1765" w:type="dxa"/>
            <w:shd w:val="clear" w:color="auto" w:fill="auto"/>
          </w:tcPr>
          <w:p w:rsidR="00735BDF" w:rsidRPr="002E06DD" w:rsidRDefault="00735BDF" w:rsidP="005D6C8E">
            <w:pPr>
              <w:jc w:val="center"/>
              <w:rPr>
                <w:rFonts w:ascii="Arial" w:hAnsi="Arial" w:cs="Arial"/>
                <w:b/>
                <w:sz w:val="24"/>
                <w:szCs w:val="24"/>
                <w:lang w:eastAsia="es-MX"/>
              </w:rPr>
            </w:pPr>
            <w:r w:rsidRPr="002E06DD">
              <w:rPr>
                <w:rFonts w:ascii="Arial" w:hAnsi="Arial" w:cs="Arial"/>
                <w:b/>
                <w:sz w:val="24"/>
                <w:szCs w:val="24"/>
                <w:lang w:eastAsia="es-MX"/>
              </w:rPr>
              <w:t>2013</w:t>
            </w:r>
          </w:p>
        </w:tc>
        <w:tc>
          <w:tcPr>
            <w:tcW w:w="1765"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3,585</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191</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1,891</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1,503</w:t>
            </w:r>
          </w:p>
        </w:tc>
      </w:tr>
      <w:tr w:rsidR="00735BDF" w:rsidTr="002E06DD">
        <w:tc>
          <w:tcPr>
            <w:tcW w:w="1765" w:type="dxa"/>
            <w:shd w:val="clear" w:color="auto" w:fill="auto"/>
          </w:tcPr>
          <w:p w:rsidR="00735BDF" w:rsidRPr="002E06DD" w:rsidRDefault="00735BDF" w:rsidP="005D6C8E">
            <w:pPr>
              <w:jc w:val="center"/>
              <w:rPr>
                <w:rFonts w:ascii="Arial" w:hAnsi="Arial" w:cs="Arial"/>
                <w:b/>
                <w:sz w:val="24"/>
                <w:szCs w:val="24"/>
                <w:lang w:eastAsia="es-MX"/>
              </w:rPr>
            </w:pPr>
            <w:r w:rsidRPr="002E06DD">
              <w:rPr>
                <w:rFonts w:ascii="Arial" w:hAnsi="Arial" w:cs="Arial"/>
                <w:b/>
                <w:sz w:val="24"/>
                <w:szCs w:val="24"/>
                <w:lang w:eastAsia="es-MX"/>
              </w:rPr>
              <w:t>2014</w:t>
            </w:r>
          </w:p>
        </w:tc>
        <w:tc>
          <w:tcPr>
            <w:tcW w:w="1765"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3,375</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182</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1,797</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1,396</w:t>
            </w:r>
          </w:p>
        </w:tc>
      </w:tr>
      <w:tr w:rsidR="00735BDF" w:rsidTr="002E06DD">
        <w:tc>
          <w:tcPr>
            <w:tcW w:w="1765" w:type="dxa"/>
            <w:shd w:val="clear" w:color="auto" w:fill="auto"/>
          </w:tcPr>
          <w:p w:rsidR="00735BDF" w:rsidRPr="002E06DD" w:rsidRDefault="00735BDF" w:rsidP="005D6C8E">
            <w:pPr>
              <w:jc w:val="center"/>
              <w:rPr>
                <w:rFonts w:ascii="Arial" w:hAnsi="Arial" w:cs="Arial"/>
                <w:b/>
                <w:sz w:val="24"/>
                <w:szCs w:val="24"/>
                <w:lang w:eastAsia="es-MX"/>
              </w:rPr>
            </w:pPr>
            <w:r w:rsidRPr="002E06DD">
              <w:rPr>
                <w:rFonts w:ascii="Arial" w:hAnsi="Arial" w:cs="Arial"/>
                <w:b/>
                <w:sz w:val="24"/>
                <w:szCs w:val="24"/>
                <w:lang w:eastAsia="es-MX"/>
              </w:rPr>
              <w:t>2015</w:t>
            </w:r>
          </w:p>
        </w:tc>
        <w:tc>
          <w:tcPr>
            <w:tcW w:w="1765"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3,334</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178</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1,780</w:t>
            </w:r>
          </w:p>
        </w:tc>
        <w:tc>
          <w:tcPr>
            <w:tcW w:w="1766" w:type="dxa"/>
            <w:shd w:val="clear" w:color="auto" w:fill="auto"/>
          </w:tcPr>
          <w:p w:rsidR="00735BDF" w:rsidRDefault="00735BDF" w:rsidP="00735BDF">
            <w:pPr>
              <w:jc w:val="right"/>
              <w:rPr>
                <w:rFonts w:ascii="Arial" w:hAnsi="Arial" w:cs="Arial"/>
                <w:sz w:val="24"/>
                <w:szCs w:val="24"/>
                <w:lang w:eastAsia="es-MX"/>
              </w:rPr>
            </w:pPr>
            <w:r>
              <w:rPr>
                <w:rFonts w:ascii="Arial" w:hAnsi="Arial" w:cs="Arial"/>
                <w:sz w:val="24"/>
                <w:szCs w:val="24"/>
                <w:lang w:eastAsia="es-MX"/>
              </w:rPr>
              <w:t>1,376</w:t>
            </w:r>
          </w:p>
        </w:tc>
      </w:tr>
    </w:tbl>
    <w:p w:rsidR="00735BDF" w:rsidRDefault="00735BDF" w:rsidP="001F4B89">
      <w:pPr>
        <w:jc w:val="both"/>
        <w:rPr>
          <w:rFonts w:ascii="Arial" w:hAnsi="Arial" w:cs="Arial"/>
          <w:sz w:val="24"/>
          <w:szCs w:val="24"/>
          <w:lang w:eastAsia="es-MX"/>
        </w:rPr>
      </w:pPr>
    </w:p>
    <w:p w:rsidR="00735BDF" w:rsidRDefault="00735BDF" w:rsidP="001F4B89">
      <w:pPr>
        <w:jc w:val="both"/>
        <w:rPr>
          <w:rFonts w:ascii="Arial" w:hAnsi="Arial" w:cs="Arial"/>
          <w:sz w:val="24"/>
          <w:szCs w:val="24"/>
          <w:lang w:eastAsia="es-MX"/>
        </w:rPr>
      </w:pPr>
      <w:r>
        <w:rPr>
          <w:rFonts w:ascii="Arial" w:hAnsi="Arial" w:cs="Arial"/>
          <w:sz w:val="24"/>
          <w:szCs w:val="24"/>
          <w:lang w:eastAsia="es-MX"/>
        </w:rPr>
        <w:t>La ciudad de Esbjerg decidió implementar desde antes el programa RED,</w:t>
      </w:r>
      <w:r w:rsidR="005C70C4">
        <w:rPr>
          <w:rFonts w:ascii="Arial" w:hAnsi="Arial" w:cs="Arial"/>
          <w:sz w:val="24"/>
          <w:szCs w:val="24"/>
          <w:lang w:eastAsia="es-MX"/>
        </w:rPr>
        <w:t xml:space="preserve"> este programa hacía uso de</w:t>
      </w:r>
      <w:r>
        <w:rPr>
          <w:rFonts w:ascii="Arial" w:hAnsi="Arial" w:cs="Arial"/>
          <w:sz w:val="24"/>
          <w:szCs w:val="24"/>
          <w:lang w:eastAsia="es-MX"/>
        </w:rPr>
        <w:t xml:space="preserve"> un dron</w:t>
      </w:r>
      <w:r w:rsidR="005D6C8E">
        <w:rPr>
          <w:rFonts w:ascii="Arial" w:hAnsi="Arial" w:cs="Arial"/>
          <w:sz w:val="24"/>
          <w:szCs w:val="24"/>
          <w:lang w:eastAsia="es-MX"/>
        </w:rPr>
        <w:t xml:space="preserve"> que atendía a los pacientes que necesitaban ayuda a pesar de los accidentes de tráfico para que los estabilizaran a tiempo. </w:t>
      </w:r>
      <w:r w:rsidR="005C70C4">
        <w:rPr>
          <w:rFonts w:ascii="Arial" w:hAnsi="Arial" w:cs="Arial"/>
          <w:sz w:val="24"/>
          <w:szCs w:val="24"/>
          <w:lang w:eastAsia="es-MX"/>
        </w:rPr>
        <w:t>Los resultados de la implementación del programa RED se muestran en la siguiente tabla:</w:t>
      </w:r>
    </w:p>
    <w:p w:rsidR="005D6C8E" w:rsidRDefault="005D6C8E" w:rsidP="001F4B89">
      <w:pPr>
        <w:jc w:val="both"/>
        <w:rPr>
          <w:rFonts w:ascii="Arial" w:hAnsi="Arial" w:cs="Arial"/>
          <w:b/>
          <w:sz w:val="24"/>
          <w:szCs w:val="24"/>
          <w:lang w:eastAsia="es-MX"/>
        </w:rPr>
      </w:pPr>
      <w:r w:rsidRPr="005D6C8E">
        <w:rPr>
          <w:rFonts w:ascii="Arial" w:hAnsi="Arial" w:cs="Arial"/>
          <w:b/>
          <w:sz w:val="24"/>
          <w:szCs w:val="24"/>
          <w:lang w:eastAsia="es-MX"/>
        </w:rPr>
        <w:t>Tabla 3: Damnificados por accidentes de tráfico en la ciudad de Esbjerg con el programa de RED</w:t>
      </w:r>
    </w:p>
    <w:tbl>
      <w:tblPr>
        <w:tblStyle w:val="Tablaconcuadrcula"/>
        <w:tblW w:w="0" w:type="auto"/>
        <w:tblLook w:val="04A0" w:firstRow="1" w:lastRow="0" w:firstColumn="1" w:lastColumn="0" w:noHBand="0" w:noVBand="1"/>
      </w:tblPr>
      <w:tblGrid>
        <w:gridCol w:w="1754"/>
        <w:gridCol w:w="1790"/>
        <w:gridCol w:w="1760"/>
        <w:gridCol w:w="1761"/>
        <w:gridCol w:w="1763"/>
      </w:tblGrid>
      <w:tr w:rsidR="005D6C8E" w:rsidTr="002E06DD">
        <w:tc>
          <w:tcPr>
            <w:tcW w:w="1765" w:type="dxa"/>
            <w:shd w:val="clear" w:color="auto" w:fill="auto"/>
          </w:tcPr>
          <w:p w:rsidR="005D6C8E" w:rsidRPr="002E06DD" w:rsidRDefault="005D6C8E" w:rsidP="005D6C8E">
            <w:pPr>
              <w:jc w:val="center"/>
              <w:rPr>
                <w:rFonts w:ascii="Arial" w:hAnsi="Arial" w:cs="Arial"/>
                <w:b/>
                <w:sz w:val="24"/>
                <w:szCs w:val="24"/>
                <w:lang w:eastAsia="es-MX"/>
              </w:rPr>
            </w:pPr>
            <w:r w:rsidRPr="002E06DD">
              <w:rPr>
                <w:rFonts w:ascii="Arial" w:hAnsi="Arial" w:cs="Arial"/>
                <w:b/>
                <w:sz w:val="24"/>
                <w:szCs w:val="24"/>
                <w:lang w:eastAsia="es-MX"/>
              </w:rPr>
              <w:t>Año</w:t>
            </w:r>
          </w:p>
        </w:tc>
        <w:tc>
          <w:tcPr>
            <w:tcW w:w="1765" w:type="dxa"/>
            <w:shd w:val="clear" w:color="auto" w:fill="auto"/>
          </w:tcPr>
          <w:p w:rsidR="005D6C8E" w:rsidRPr="002E06DD" w:rsidRDefault="005D6C8E" w:rsidP="005D6C8E">
            <w:pPr>
              <w:jc w:val="center"/>
              <w:rPr>
                <w:rFonts w:ascii="Arial" w:hAnsi="Arial" w:cs="Arial"/>
                <w:b/>
                <w:sz w:val="24"/>
                <w:szCs w:val="24"/>
                <w:lang w:eastAsia="es-MX"/>
              </w:rPr>
            </w:pPr>
            <w:r w:rsidRPr="002E06DD">
              <w:rPr>
                <w:rFonts w:ascii="Arial" w:hAnsi="Arial" w:cs="Arial"/>
                <w:b/>
                <w:sz w:val="24"/>
                <w:szCs w:val="24"/>
                <w:lang w:eastAsia="es-MX"/>
              </w:rPr>
              <w:t>Total Damnificados</w:t>
            </w:r>
          </w:p>
        </w:tc>
        <w:tc>
          <w:tcPr>
            <w:tcW w:w="1766" w:type="dxa"/>
            <w:shd w:val="clear" w:color="auto" w:fill="auto"/>
          </w:tcPr>
          <w:p w:rsidR="005D6C8E" w:rsidRPr="002E06DD" w:rsidRDefault="005D6C8E" w:rsidP="005D6C8E">
            <w:pPr>
              <w:jc w:val="center"/>
              <w:rPr>
                <w:rFonts w:ascii="Arial" w:hAnsi="Arial" w:cs="Arial"/>
                <w:b/>
                <w:sz w:val="24"/>
                <w:szCs w:val="24"/>
                <w:lang w:eastAsia="es-MX"/>
              </w:rPr>
            </w:pPr>
            <w:r w:rsidRPr="002E06DD">
              <w:rPr>
                <w:rFonts w:ascii="Arial" w:hAnsi="Arial" w:cs="Arial"/>
                <w:b/>
                <w:sz w:val="24"/>
                <w:szCs w:val="24"/>
                <w:lang w:eastAsia="es-MX"/>
              </w:rPr>
              <w:t>Muertes</w:t>
            </w:r>
          </w:p>
        </w:tc>
        <w:tc>
          <w:tcPr>
            <w:tcW w:w="1766" w:type="dxa"/>
            <w:shd w:val="clear" w:color="auto" w:fill="auto"/>
          </w:tcPr>
          <w:p w:rsidR="005D6C8E" w:rsidRPr="002E06DD" w:rsidRDefault="005D6C8E" w:rsidP="005D6C8E">
            <w:pPr>
              <w:jc w:val="center"/>
              <w:rPr>
                <w:rFonts w:ascii="Arial" w:hAnsi="Arial" w:cs="Arial"/>
                <w:b/>
                <w:sz w:val="24"/>
                <w:szCs w:val="24"/>
                <w:lang w:eastAsia="es-MX"/>
              </w:rPr>
            </w:pPr>
            <w:r w:rsidRPr="002E06DD">
              <w:rPr>
                <w:rFonts w:ascii="Arial" w:hAnsi="Arial" w:cs="Arial"/>
                <w:b/>
                <w:sz w:val="24"/>
                <w:szCs w:val="24"/>
                <w:lang w:eastAsia="es-MX"/>
              </w:rPr>
              <w:t>Heridos de gravedad</w:t>
            </w:r>
          </w:p>
        </w:tc>
        <w:tc>
          <w:tcPr>
            <w:tcW w:w="1766" w:type="dxa"/>
            <w:shd w:val="clear" w:color="auto" w:fill="auto"/>
          </w:tcPr>
          <w:p w:rsidR="005D6C8E" w:rsidRPr="002E06DD" w:rsidRDefault="005D6C8E" w:rsidP="005D6C8E">
            <w:pPr>
              <w:jc w:val="center"/>
              <w:rPr>
                <w:rFonts w:ascii="Arial" w:hAnsi="Arial" w:cs="Arial"/>
                <w:b/>
                <w:sz w:val="24"/>
                <w:szCs w:val="24"/>
                <w:lang w:eastAsia="es-MX"/>
              </w:rPr>
            </w:pPr>
            <w:r w:rsidRPr="002E06DD">
              <w:rPr>
                <w:rFonts w:ascii="Arial" w:hAnsi="Arial" w:cs="Arial"/>
                <w:b/>
                <w:sz w:val="24"/>
                <w:szCs w:val="24"/>
                <w:lang w:eastAsia="es-MX"/>
              </w:rPr>
              <w:t>Levemente heridos</w:t>
            </w:r>
          </w:p>
        </w:tc>
      </w:tr>
      <w:tr w:rsidR="005D6C8E" w:rsidTr="002E06DD">
        <w:tc>
          <w:tcPr>
            <w:tcW w:w="1765" w:type="dxa"/>
            <w:shd w:val="clear" w:color="auto" w:fill="auto"/>
          </w:tcPr>
          <w:p w:rsidR="005D6C8E" w:rsidRPr="002E06DD" w:rsidRDefault="005D6C8E" w:rsidP="005D6C8E">
            <w:pPr>
              <w:jc w:val="center"/>
              <w:rPr>
                <w:rFonts w:ascii="Arial" w:hAnsi="Arial" w:cs="Arial"/>
                <w:b/>
                <w:sz w:val="24"/>
                <w:szCs w:val="24"/>
                <w:lang w:eastAsia="es-MX"/>
              </w:rPr>
            </w:pPr>
            <w:r w:rsidRPr="002E06DD">
              <w:rPr>
                <w:rFonts w:ascii="Arial" w:hAnsi="Arial" w:cs="Arial"/>
                <w:b/>
                <w:sz w:val="24"/>
                <w:szCs w:val="24"/>
                <w:lang w:eastAsia="es-MX"/>
              </w:rPr>
              <w:t>2005</w:t>
            </w:r>
          </w:p>
        </w:tc>
        <w:tc>
          <w:tcPr>
            <w:tcW w:w="1765"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165</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90</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71</w:t>
            </w:r>
          </w:p>
        </w:tc>
      </w:tr>
      <w:tr w:rsidR="005D6C8E" w:rsidTr="002E06DD">
        <w:tc>
          <w:tcPr>
            <w:tcW w:w="1765" w:type="dxa"/>
            <w:shd w:val="clear" w:color="auto" w:fill="auto"/>
          </w:tcPr>
          <w:p w:rsidR="005D6C8E" w:rsidRPr="002E06DD" w:rsidRDefault="005D6C8E" w:rsidP="005D6C8E">
            <w:pPr>
              <w:jc w:val="center"/>
              <w:rPr>
                <w:rFonts w:ascii="Arial" w:hAnsi="Arial" w:cs="Arial"/>
                <w:b/>
                <w:sz w:val="24"/>
                <w:szCs w:val="24"/>
                <w:lang w:eastAsia="es-MX"/>
              </w:rPr>
            </w:pPr>
            <w:r w:rsidRPr="002E06DD">
              <w:rPr>
                <w:rFonts w:ascii="Arial" w:hAnsi="Arial" w:cs="Arial"/>
                <w:b/>
                <w:sz w:val="24"/>
                <w:szCs w:val="24"/>
                <w:lang w:eastAsia="es-MX"/>
              </w:rPr>
              <w:t>2006</w:t>
            </w:r>
          </w:p>
        </w:tc>
        <w:tc>
          <w:tcPr>
            <w:tcW w:w="1765"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169</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73</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89</w:t>
            </w:r>
          </w:p>
        </w:tc>
      </w:tr>
      <w:tr w:rsidR="005D6C8E" w:rsidTr="002E06DD">
        <w:tc>
          <w:tcPr>
            <w:tcW w:w="1765" w:type="dxa"/>
            <w:shd w:val="clear" w:color="auto" w:fill="auto"/>
          </w:tcPr>
          <w:p w:rsidR="005D6C8E" w:rsidRPr="002E06DD" w:rsidRDefault="005D6C8E" w:rsidP="005D6C8E">
            <w:pPr>
              <w:jc w:val="center"/>
              <w:rPr>
                <w:rFonts w:ascii="Arial" w:hAnsi="Arial" w:cs="Arial"/>
                <w:b/>
                <w:sz w:val="24"/>
                <w:szCs w:val="24"/>
                <w:lang w:eastAsia="es-MX"/>
              </w:rPr>
            </w:pPr>
            <w:r w:rsidRPr="002E06DD">
              <w:rPr>
                <w:rFonts w:ascii="Arial" w:hAnsi="Arial" w:cs="Arial"/>
                <w:b/>
                <w:sz w:val="24"/>
                <w:szCs w:val="24"/>
                <w:lang w:eastAsia="es-MX"/>
              </w:rPr>
              <w:t>2007</w:t>
            </w:r>
          </w:p>
        </w:tc>
        <w:tc>
          <w:tcPr>
            <w:tcW w:w="1765"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162</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88</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67</w:t>
            </w:r>
          </w:p>
        </w:tc>
      </w:tr>
      <w:tr w:rsidR="005D6C8E" w:rsidTr="002E06DD">
        <w:tc>
          <w:tcPr>
            <w:tcW w:w="1765" w:type="dxa"/>
            <w:shd w:val="clear" w:color="auto" w:fill="auto"/>
          </w:tcPr>
          <w:p w:rsidR="005D6C8E" w:rsidRPr="002E06DD" w:rsidRDefault="005D6C8E" w:rsidP="005D6C8E">
            <w:pPr>
              <w:jc w:val="center"/>
              <w:rPr>
                <w:rFonts w:ascii="Arial" w:hAnsi="Arial" w:cs="Arial"/>
                <w:b/>
                <w:sz w:val="24"/>
                <w:szCs w:val="24"/>
                <w:lang w:eastAsia="es-MX"/>
              </w:rPr>
            </w:pPr>
            <w:r w:rsidRPr="002E06DD">
              <w:rPr>
                <w:rFonts w:ascii="Arial" w:hAnsi="Arial" w:cs="Arial"/>
                <w:b/>
                <w:sz w:val="24"/>
                <w:szCs w:val="24"/>
                <w:lang w:eastAsia="es-MX"/>
              </w:rPr>
              <w:t>2008</w:t>
            </w:r>
          </w:p>
        </w:tc>
        <w:tc>
          <w:tcPr>
            <w:tcW w:w="1765"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107</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3</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51</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53</w:t>
            </w:r>
          </w:p>
        </w:tc>
      </w:tr>
      <w:tr w:rsidR="005D6C8E" w:rsidTr="002E06DD">
        <w:tc>
          <w:tcPr>
            <w:tcW w:w="1765" w:type="dxa"/>
            <w:shd w:val="clear" w:color="auto" w:fill="auto"/>
          </w:tcPr>
          <w:p w:rsidR="005D6C8E" w:rsidRPr="002E06DD" w:rsidRDefault="005D6C8E" w:rsidP="005D6C8E">
            <w:pPr>
              <w:jc w:val="center"/>
              <w:rPr>
                <w:rFonts w:ascii="Arial" w:hAnsi="Arial" w:cs="Arial"/>
                <w:b/>
                <w:sz w:val="24"/>
                <w:szCs w:val="24"/>
                <w:lang w:eastAsia="es-MX"/>
              </w:rPr>
            </w:pPr>
            <w:r w:rsidRPr="002E06DD">
              <w:rPr>
                <w:rFonts w:ascii="Arial" w:hAnsi="Arial" w:cs="Arial"/>
                <w:b/>
                <w:sz w:val="24"/>
                <w:szCs w:val="24"/>
                <w:lang w:eastAsia="es-MX"/>
              </w:rPr>
              <w:t>2009</w:t>
            </w:r>
          </w:p>
        </w:tc>
        <w:tc>
          <w:tcPr>
            <w:tcW w:w="1765"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139</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64</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69</w:t>
            </w:r>
          </w:p>
        </w:tc>
      </w:tr>
      <w:tr w:rsidR="005D6C8E" w:rsidTr="002E06DD">
        <w:tc>
          <w:tcPr>
            <w:tcW w:w="1765" w:type="dxa"/>
            <w:shd w:val="clear" w:color="auto" w:fill="auto"/>
          </w:tcPr>
          <w:p w:rsidR="005D6C8E" w:rsidRPr="002E06DD" w:rsidRDefault="005D6C8E" w:rsidP="005D6C8E">
            <w:pPr>
              <w:jc w:val="center"/>
              <w:rPr>
                <w:rFonts w:ascii="Arial" w:hAnsi="Arial" w:cs="Arial"/>
                <w:b/>
                <w:sz w:val="24"/>
                <w:szCs w:val="24"/>
                <w:lang w:eastAsia="es-MX"/>
              </w:rPr>
            </w:pPr>
            <w:r w:rsidRPr="002E06DD">
              <w:rPr>
                <w:rFonts w:ascii="Arial" w:hAnsi="Arial" w:cs="Arial"/>
                <w:b/>
                <w:sz w:val="24"/>
                <w:szCs w:val="24"/>
                <w:lang w:eastAsia="es-MX"/>
              </w:rPr>
              <w:t>2010</w:t>
            </w:r>
          </w:p>
        </w:tc>
        <w:tc>
          <w:tcPr>
            <w:tcW w:w="1765"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96</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46</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46</w:t>
            </w:r>
          </w:p>
        </w:tc>
      </w:tr>
      <w:tr w:rsidR="005D6C8E" w:rsidTr="002E06DD">
        <w:tc>
          <w:tcPr>
            <w:tcW w:w="1765" w:type="dxa"/>
            <w:shd w:val="clear" w:color="auto" w:fill="auto"/>
          </w:tcPr>
          <w:p w:rsidR="005D6C8E" w:rsidRPr="002E06DD" w:rsidRDefault="005D6C8E" w:rsidP="005D6C8E">
            <w:pPr>
              <w:jc w:val="center"/>
              <w:rPr>
                <w:rFonts w:ascii="Arial" w:hAnsi="Arial" w:cs="Arial"/>
                <w:b/>
                <w:sz w:val="24"/>
                <w:szCs w:val="24"/>
                <w:lang w:eastAsia="es-MX"/>
              </w:rPr>
            </w:pPr>
            <w:r w:rsidRPr="002E06DD">
              <w:rPr>
                <w:rFonts w:ascii="Arial" w:hAnsi="Arial" w:cs="Arial"/>
                <w:b/>
                <w:sz w:val="24"/>
                <w:szCs w:val="24"/>
                <w:lang w:eastAsia="es-MX"/>
              </w:rPr>
              <w:t>2011</w:t>
            </w:r>
          </w:p>
        </w:tc>
        <w:tc>
          <w:tcPr>
            <w:tcW w:w="1765"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110</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53</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51</w:t>
            </w:r>
          </w:p>
        </w:tc>
      </w:tr>
      <w:tr w:rsidR="005D6C8E" w:rsidTr="002E06DD">
        <w:tc>
          <w:tcPr>
            <w:tcW w:w="1765" w:type="dxa"/>
            <w:shd w:val="clear" w:color="auto" w:fill="auto"/>
          </w:tcPr>
          <w:p w:rsidR="005D6C8E" w:rsidRPr="002E06DD" w:rsidRDefault="005D6C8E" w:rsidP="005D6C8E">
            <w:pPr>
              <w:jc w:val="center"/>
              <w:rPr>
                <w:rFonts w:ascii="Arial" w:hAnsi="Arial" w:cs="Arial"/>
                <w:b/>
                <w:sz w:val="24"/>
                <w:szCs w:val="24"/>
                <w:lang w:eastAsia="es-MX"/>
              </w:rPr>
            </w:pPr>
            <w:r w:rsidRPr="002E06DD">
              <w:rPr>
                <w:rFonts w:ascii="Arial" w:hAnsi="Arial" w:cs="Arial"/>
                <w:b/>
                <w:sz w:val="24"/>
                <w:szCs w:val="24"/>
                <w:lang w:eastAsia="es-MX"/>
              </w:rPr>
              <w:t>2012</w:t>
            </w:r>
          </w:p>
        </w:tc>
        <w:tc>
          <w:tcPr>
            <w:tcW w:w="1765"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102</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49</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46</w:t>
            </w:r>
          </w:p>
        </w:tc>
      </w:tr>
      <w:tr w:rsidR="005D6C8E" w:rsidTr="002E06DD">
        <w:tc>
          <w:tcPr>
            <w:tcW w:w="1765" w:type="dxa"/>
            <w:shd w:val="clear" w:color="auto" w:fill="auto"/>
          </w:tcPr>
          <w:p w:rsidR="005D6C8E" w:rsidRPr="002E06DD" w:rsidRDefault="005D6C8E" w:rsidP="005D6C8E">
            <w:pPr>
              <w:jc w:val="center"/>
              <w:rPr>
                <w:rFonts w:ascii="Arial" w:hAnsi="Arial" w:cs="Arial"/>
                <w:b/>
                <w:sz w:val="24"/>
                <w:szCs w:val="24"/>
                <w:lang w:eastAsia="es-MX"/>
              </w:rPr>
            </w:pPr>
            <w:r w:rsidRPr="002E06DD">
              <w:rPr>
                <w:rFonts w:ascii="Arial" w:hAnsi="Arial" w:cs="Arial"/>
                <w:b/>
                <w:sz w:val="24"/>
                <w:szCs w:val="24"/>
                <w:lang w:eastAsia="es-MX"/>
              </w:rPr>
              <w:t>2013</w:t>
            </w:r>
          </w:p>
        </w:tc>
        <w:tc>
          <w:tcPr>
            <w:tcW w:w="1765"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61</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1</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32</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28</w:t>
            </w:r>
          </w:p>
        </w:tc>
      </w:tr>
      <w:tr w:rsidR="005D6C8E" w:rsidTr="002E06DD">
        <w:tc>
          <w:tcPr>
            <w:tcW w:w="1765" w:type="dxa"/>
            <w:shd w:val="clear" w:color="auto" w:fill="auto"/>
          </w:tcPr>
          <w:p w:rsidR="005D6C8E" w:rsidRPr="002E06DD" w:rsidRDefault="005D6C8E" w:rsidP="005D6C8E">
            <w:pPr>
              <w:jc w:val="center"/>
              <w:rPr>
                <w:rFonts w:ascii="Arial" w:hAnsi="Arial" w:cs="Arial"/>
                <w:b/>
                <w:sz w:val="24"/>
                <w:szCs w:val="24"/>
                <w:lang w:eastAsia="es-MX"/>
              </w:rPr>
            </w:pPr>
            <w:r w:rsidRPr="002E06DD">
              <w:rPr>
                <w:rFonts w:ascii="Arial" w:hAnsi="Arial" w:cs="Arial"/>
                <w:b/>
                <w:sz w:val="24"/>
                <w:szCs w:val="24"/>
                <w:lang w:eastAsia="es-MX"/>
              </w:rPr>
              <w:t>2014</w:t>
            </w:r>
          </w:p>
        </w:tc>
        <w:tc>
          <w:tcPr>
            <w:tcW w:w="1765"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83</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2</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47</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34</w:t>
            </w:r>
          </w:p>
        </w:tc>
      </w:tr>
      <w:tr w:rsidR="005D6C8E" w:rsidTr="002E06DD">
        <w:tc>
          <w:tcPr>
            <w:tcW w:w="1765" w:type="dxa"/>
            <w:shd w:val="clear" w:color="auto" w:fill="auto"/>
          </w:tcPr>
          <w:p w:rsidR="005D6C8E" w:rsidRPr="002E06DD" w:rsidRDefault="005D6C8E" w:rsidP="005D6C8E">
            <w:pPr>
              <w:jc w:val="center"/>
              <w:rPr>
                <w:rFonts w:ascii="Arial" w:hAnsi="Arial" w:cs="Arial"/>
                <w:b/>
                <w:sz w:val="24"/>
                <w:szCs w:val="24"/>
                <w:lang w:eastAsia="es-MX"/>
              </w:rPr>
            </w:pPr>
            <w:r w:rsidRPr="002E06DD">
              <w:rPr>
                <w:rFonts w:ascii="Arial" w:hAnsi="Arial" w:cs="Arial"/>
                <w:b/>
                <w:sz w:val="24"/>
                <w:szCs w:val="24"/>
                <w:lang w:eastAsia="es-MX"/>
              </w:rPr>
              <w:t>2015</w:t>
            </w:r>
          </w:p>
        </w:tc>
        <w:tc>
          <w:tcPr>
            <w:tcW w:w="1765"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86</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7</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42</w:t>
            </w:r>
          </w:p>
        </w:tc>
        <w:tc>
          <w:tcPr>
            <w:tcW w:w="1766" w:type="dxa"/>
            <w:shd w:val="clear" w:color="auto" w:fill="auto"/>
          </w:tcPr>
          <w:p w:rsidR="005D6C8E" w:rsidRDefault="005D6C8E" w:rsidP="005D6C8E">
            <w:pPr>
              <w:jc w:val="right"/>
              <w:rPr>
                <w:rFonts w:ascii="Arial" w:hAnsi="Arial" w:cs="Arial"/>
                <w:sz w:val="24"/>
                <w:szCs w:val="24"/>
                <w:lang w:eastAsia="es-MX"/>
              </w:rPr>
            </w:pPr>
            <w:r>
              <w:rPr>
                <w:rFonts w:ascii="Arial" w:hAnsi="Arial" w:cs="Arial"/>
                <w:sz w:val="24"/>
                <w:szCs w:val="24"/>
                <w:lang w:eastAsia="es-MX"/>
              </w:rPr>
              <w:t>37</w:t>
            </w:r>
          </w:p>
        </w:tc>
      </w:tr>
    </w:tbl>
    <w:p w:rsidR="005D6C8E" w:rsidRDefault="005D6C8E" w:rsidP="001F4B89">
      <w:pPr>
        <w:jc w:val="both"/>
        <w:rPr>
          <w:rFonts w:ascii="Arial" w:hAnsi="Arial" w:cs="Arial"/>
          <w:sz w:val="24"/>
          <w:szCs w:val="24"/>
          <w:lang w:eastAsia="es-MX"/>
        </w:rPr>
      </w:pPr>
    </w:p>
    <w:p w:rsidR="005D6C8E" w:rsidRDefault="005D6C8E" w:rsidP="001F4B89">
      <w:pPr>
        <w:jc w:val="both"/>
        <w:rPr>
          <w:rFonts w:ascii="Arial" w:hAnsi="Arial" w:cs="Arial"/>
          <w:sz w:val="24"/>
          <w:szCs w:val="24"/>
          <w:lang w:eastAsia="es-MX"/>
        </w:rPr>
      </w:pPr>
      <w:r>
        <w:rPr>
          <w:rFonts w:ascii="Arial" w:hAnsi="Arial" w:cs="Arial"/>
          <w:sz w:val="24"/>
          <w:szCs w:val="24"/>
          <w:lang w:eastAsia="es-MX"/>
        </w:rPr>
        <w:t>Despu</w:t>
      </w:r>
      <w:r w:rsidR="00B334C4">
        <w:rPr>
          <w:rFonts w:ascii="Arial" w:hAnsi="Arial" w:cs="Arial"/>
          <w:sz w:val="24"/>
          <w:szCs w:val="24"/>
          <w:lang w:eastAsia="es-MX"/>
        </w:rPr>
        <w:t>é</w:t>
      </w:r>
      <w:r>
        <w:rPr>
          <w:rFonts w:ascii="Arial" w:hAnsi="Arial" w:cs="Arial"/>
          <w:sz w:val="24"/>
          <w:szCs w:val="24"/>
          <w:lang w:eastAsia="es-MX"/>
        </w:rPr>
        <w:t>s de analizar los resultados, podemos notar que el programa RED fue todo un éxito.</w:t>
      </w:r>
    </w:p>
    <w:p w:rsidR="005D6C8E" w:rsidRDefault="005D6C8E" w:rsidP="001F4B89">
      <w:pPr>
        <w:jc w:val="both"/>
        <w:rPr>
          <w:rFonts w:ascii="Arial" w:hAnsi="Arial" w:cs="Arial"/>
          <w:sz w:val="24"/>
          <w:szCs w:val="24"/>
          <w:lang w:eastAsia="es-MX"/>
        </w:rPr>
      </w:pPr>
    </w:p>
    <w:p w:rsidR="00043A87" w:rsidRDefault="005C70C4" w:rsidP="00BF35D5">
      <w:pPr>
        <w:jc w:val="both"/>
        <w:rPr>
          <w:rFonts w:ascii="Arial" w:hAnsi="Arial" w:cs="Arial"/>
          <w:sz w:val="24"/>
          <w:szCs w:val="24"/>
          <w:lang w:eastAsia="es-MX"/>
        </w:rPr>
      </w:pPr>
      <w:r>
        <w:rPr>
          <w:rFonts w:ascii="Arial" w:hAnsi="Arial" w:cs="Arial"/>
          <w:sz w:val="24"/>
          <w:szCs w:val="24"/>
          <w:lang w:eastAsia="es-MX"/>
        </w:rPr>
        <w:t>En conclusión, l</w:t>
      </w:r>
      <w:r w:rsidR="005D6C8E">
        <w:rPr>
          <w:rFonts w:ascii="Arial" w:hAnsi="Arial" w:cs="Arial"/>
          <w:sz w:val="24"/>
          <w:szCs w:val="24"/>
          <w:lang w:eastAsia="es-MX"/>
        </w:rPr>
        <w:t>a</w:t>
      </w:r>
      <w:r w:rsidR="00B334C4">
        <w:rPr>
          <w:rFonts w:ascii="Arial" w:hAnsi="Arial" w:cs="Arial"/>
          <w:sz w:val="24"/>
          <w:szCs w:val="24"/>
          <w:lang w:eastAsia="es-MX"/>
        </w:rPr>
        <w:t xml:space="preserve"> mecatrónica sigue avanzando y </w:t>
      </w:r>
      <w:r w:rsidR="005D6C8E">
        <w:rPr>
          <w:rFonts w:ascii="Arial" w:hAnsi="Arial" w:cs="Arial"/>
          <w:sz w:val="24"/>
          <w:szCs w:val="24"/>
          <w:lang w:eastAsia="es-MX"/>
        </w:rPr>
        <w:t>c</w:t>
      </w:r>
      <w:r w:rsidR="00B334C4">
        <w:rPr>
          <w:rFonts w:ascii="Arial" w:hAnsi="Arial" w:cs="Arial"/>
          <w:sz w:val="24"/>
          <w:szCs w:val="24"/>
          <w:lang w:eastAsia="es-MX"/>
        </w:rPr>
        <w:t>o</w:t>
      </w:r>
      <w:r>
        <w:rPr>
          <w:rFonts w:ascii="Arial" w:hAnsi="Arial" w:cs="Arial"/>
          <w:sz w:val="24"/>
          <w:szCs w:val="24"/>
          <w:lang w:eastAsia="es-MX"/>
        </w:rPr>
        <w:t>n ella</w:t>
      </w:r>
      <w:r w:rsidR="00B334C4">
        <w:rPr>
          <w:rFonts w:ascii="Arial" w:hAnsi="Arial" w:cs="Arial"/>
          <w:sz w:val="24"/>
          <w:szCs w:val="24"/>
          <w:lang w:eastAsia="es-MX"/>
        </w:rPr>
        <w:t xml:space="preserve"> sus aplicaciones se vuelven má</w:t>
      </w:r>
      <w:r w:rsidR="005D6C8E">
        <w:rPr>
          <w:rFonts w:ascii="Arial" w:hAnsi="Arial" w:cs="Arial"/>
          <w:sz w:val="24"/>
          <w:szCs w:val="24"/>
          <w:lang w:eastAsia="es-MX"/>
        </w:rPr>
        <w:t xml:space="preserve">s numerosas, por lo que </w:t>
      </w:r>
      <w:r>
        <w:rPr>
          <w:rFonts w:ascii="Arial" w:hAnsi="Arial" w:cs="Arial"/>
          <w:sz w:val="24"/>
          <w:szCs w:val="24"/>
          <w:lang w:eastAsia="es-MX"/>
        </w:rPr>
        <w:t xml:space="preserve">sus usuarios son </w:t>
      </w:r>
      <w:r w:rsidR="005D6C8E">
        <w:rPr>
          <w:rFonts w:ascii="Arial" w:hAnsi="Arial" w:cs="Arial"/>
          <w:sz w:val="24"/>
          <w:szCs w:val="24"/>
          <w:lang w:eastAsia="es-MX"/>
        </w:rPr>
        <w:t xml:space="preserve">beneficiados </w:t>
      </w:r>
      <w:r>
        <w:rPr>
          <w:rFonts w:ascii="Arial" w:hAnsi="Arial" w:cs="Arial"/>
          <w:sz w:val="24"/>
          <w:szCs w:val="24"/>
          <w:lang w:eastAsia="es-MX"/>
        </w:rPr>
        <w:t>al realizar</w:t>
      </w:r>
      <w:r w:rsidR="005D6C8E">
        <w:rPr>
          <w:rFonts w:ascii="Arial" w:hAnsi="Arial" w:cs="Arial"/>
          <w:sz w:val="24"/>
          <w:szCs w:val="24"/>
          <w:lang w:eastAsia="es-MX"/>
        </w:rPr>
        <w:t xml:space="preserve"> alguna actividad cotidiana. </w:t>
      </w:r>
      <w:r w:rsidR="00C81E31">
        <w:rPr>
          <w:rFonts w:ascii="Arial" w:hAnsi="Arial" w:cs="Arial"/>
          <w:sz w:val="24"/>
          <w:szCs w:val="24"/>
          <w:lang w:eastAsia="es-MX"/>
        </w:rPr>
        <w:t>Por ejemplo, se est</w:t>
      </w:r>
      <w:r w:rsidR="002E06DD">
        <w:rPr>
          <w:rFonts w:ascii="Arial" w:hAnsi="Arial" w:cs="Arial"/>
          <w:sz w:val="24"/>
          <w:szCs w:val="24"/>
          <w:lang w:eastAsia="es-MX"/>
        </w:rPr>
        <w:t>á</w:t>
      </w:r>
      <w:r w:rsidR="00C81E31">
        <w:rPr>
          <w:rFonts w:ascii="Arial" w:hAnsi="Arial" w:cs="Arial"/>
          <w:sz w:val="24"/>
          <w:szCs w:val="24"/>
          <w:lang w:eastAsia="es-MX"/>
        </w:rPr>
        <w:t xml:space="preserve"> buscando crear </w:t>
      </w:r>
      <w:r w:rsidR="002E06DD">
        <w:rPr>
          <w:rFonts w:ascii="Arial" w:hAnsi="Arial" w:cs="Arial"/>
          <w:sz w:val="24"/>
          <w:szCs w:val="24"/>
          <w:lang w:eastAsia="es-MX"/>
        </w:rPr>
        <w:t>sensores biomé</w:t>
      </w:r>
      <w:r w:rsidR="00DB7BCA">
        <w:rPr>
          <w:rFonts w:ascii="Arial" w:hAnsi="Arial" w:cs="Arial"/>
          <w:sz w:val="24"/>
          <w:szCs w:val="24"/>
          <w:lang w:eastAsia="es-MX"/>
        </w:rPr>
        <w:t xml:space="preserve">dicos </w:t>
      </w:r>
      <w:r w:rsidR="002E06DD">
        <w:rPr>
          <w:rFonts w:ascii="Arial" w:hAnsi="Arial" w:cs="Arial"/>
          <w:sz w:val="24"/>
          <w:szCs w:val="24"/>
          <w:lang w:eastAsia="es-MX"/>
        </w:rPr>
        <w:t>portátiles</w:t>
      </w:r>
      <w:r w:rsidR="00DB7BCA">
        <w:rPr>
          <w:rFonts w:ascii="Arial" w:hAnsi="Arial" w:cs="Arial"/>
          <w:sz w:val="24"/>
          <w:szCs w:val="24"/>
          <w:lang w:eastAsia="es-MX"/>
        </w:rPr>
        <w:t xml:space="preserve"> en miniatura para poder seguir la salud de las personas que se encuentran fuera del hospital de</w:t>
      </w:r>
      <w:r w:rsidR="002E06DD">
        <w:rPr>
          <w:rFonts w:ascii="Arial" w:hAnsi="Arial" w:cs="Arial"/>
          <w:sz w:val="24"/>
          <w:szCs w:val="24"/>
          <w:lang w:eastAsia="es-MX"/>
        </w:rPr>
        <w:t xml:space="preserve"> una manera más có</w:t>
      </w:r>
      <w:r w:rsidR="00DB7BCA">
        <w:rPr>
          <w:rFonts w:ascii="Arial" w:hAnsi="Arial" w:cs="Arial"/>
          <w:sz w:val="24"/>
          <w:szCs w:val="24"/>
          <w:lang w:eastAsia="es-MX"/>
        </w:rPr>
        <w:t xml:space="preserve">moda y fácil </w:t>
      </w:r>
      <w:sdt>
        <w:sdtPr>
          <w:rPr>
            <w:rFonts w:ascii="Arial" w:hAnsi="Arial" w:cs="Arial"/>
            <w:sz w:val="24"/>
            <w:szCs w:val="24"/>
            <w:lang w:eastAsia="es-MX"/>
          </w:rPr>
          <w:id w:val="2130973045"/>
          <w:citation/>
        </w:sdtPr>
        <w:sdtEndPr/>
        <w:sdtContent>
          <w:r w:rsidR="00DB7BCA">
            <w:rPr>
              <w:rFonts w:ascii="Arial" w:hAnsi="Arial" w:cs="Arial"/>
              <w:sz w:val="24"/>
              <w:szCs w:val="24"/>
              <w:lang w:eastAsia="es-MX"/>
            </w:rPr>
            <w:fldChar w:fldCharType="begin"/>
          </w:r>
          <w:r w:rsidR="00DB7BCA">
            <w:rPr>
              <w:rFonts w:ascii="Arial" w:hAnsi="Arial" w:cs="Arial"/>
              <w:sz w:val="24"/>
              <w:szCs w:val="24"/>
              <w:lang w:val="es-ES" w:eastAsia="es-MX"/>
            </w:rPr>
            <w:instrText xml:space="preserve"> CITATION sensoresBiomedicos \l 3082 </w:instrText>
          </w:r>
          <w:r w:rsidR="00DB7BCA">
            <w:rPr>
              <w:rFonts w:ascii="Arial" w:hAnsi="Arial" w:cs="Arial"/>
              <w:sz w:val="24"/>
              <w:szCs w:val="24"/>
              <w:lang w:eastAsia="es-MX"/>
            </w:rPr>
            <w:fldChar w:fldCharType="separate"/>
          </w:r>
          <w:r w:rsidR="00DB7BCA" w:rsidRPr="00DB7BCA">
            <w:rPr>
              <w:rFonts w:ascii="Arial" w:hAnsi="Arial" w:cs="Arial"/>
              <w:noProof/>
              <w:sz w:val="24"/>
              <w:szCs w:val="24"/>
              <w:lang w:val="es-ES" w:eastAsia="es-MX"/>
            </w:rPr>
            <w:t>[12]</w:t>
          </w:r>
          <w:r w:rsidR="00DB7BCA">
            <w:rPr>
              <w:rFonts w:ascii="Arial" w:hAnsi="Arial" w:cs="Arial"/>
              <w:sz w:val="24"/>
              <w:szCs w:val="24"/>
              <w:lang w:eastAsia="es-MX"/>
            </w:rPr>
            <w:fldChar w:fldCharType="end"/>
          </w:r>
        </w:sdtContent>
      </w:sdt>
      <w:r w:rsidR="002E06DD">
        <w:rPr>
          <w:rFonts w:ascii="Arial" w:hAnsi="Arial" w:cs="Arial"/>
          <w:sz w:val="24"/>
          <w:szCs w:val="24"/>
          <w:lang w:eastAsia="es-MX"/>
        </w:rPr>
        <w:t>; tambié</w:t>
      </w:r>
      <w:r w:rsidR="00DB7BCA">
        <w:rPr>
          <w:rFonts w:ascii="Arial" w:hAnsi="Arial" w:cs="Arial"/>
          <w:sz w:val="24"/>
          <w:szCs w:val="24"/>
          <w:lang w:eastAsia="es-MX"/>
        </w:rPr>
        <w:t xml:space="preserve">n se ha visto la posibilidad de crear dispensadores automáticos de pastillas para mejorar la atención en el tratamiento médico de un paciente </w:t>
      </w:r>
      <w:sdt>
        <w:sdtPr>
          <w:rPr>
            <w:rFonts w:ascii="Arial" w:hAnsi="Arial" w:cs="Arial"/>
            <w:sz w:val="24"/>
            <w:szCs w:val="24"/>
            <w:lang w:eastAsia="es-MX"/>
          </w:rPr>
          <w:id w:val="-1619137475"/>
          <w:citation/>
        </w:sdtPr>
        <w:sdtEndPr/>
        <w:sdtContent>
          <w:r w:rsidR="00DB7BCA">
            <w:rPr>
              <w:rFonts w:ascii="Arial" w:hAnsi="Arial" w:cs="Arial"/>
              <w:sz w:val="24"/>
              <w:szCs w:val="24"/>
              <w:lang w:eastAsia="es-MX"/>
            </w:rPr>
            <w:fldChar w:fldCharType="begin"/>
          </w:r>
          <w:r w:rsidR="00DB7BCA">
            <w:rPr>
              <w:rFonts w:ascii="Arial" w:hAnsi="Arial" w:cs="Arial"/>
              <w:sz w:val="24"/>
              <w:szCs w:val="24"/>
              <w:lang w:val="es-ES" w:eastAsia="es-MX"/>
            </w:rPr>
            <w:instrText xml:space="preserve">CITATION dispensadoresAutomaticos \l 3082 </w:instrText>
          </w:r>
          <w:r w:rsidR="00DB7BCA">
            <w:rPr>
              <w:rFonts w:ascii="Arial" w:hAnsi="Arial" w:cs="Arial"/>
              <w:sz w:val="24"/>
              <w:szCs w:val="24"/>
              <w:lang w:eastAsia="es-MX"/>
            </w:rPr>
            <w:fldChar w:fldCharType="separate"/>
          </w:r>
          <w:r w:rsidR="00DB7BCA" w:rsidRPr="00DB7BCA">
            <w:rPr>
              <w:rFonts w:ascii="Arial" w:hAnsi="Arial" w:cs="Arial"/>
              <w:noProof/>
              <w:sz w:val="24"/>
              <w:szCs w:val="24"/>
              <w:lang w:val="es-ES" w:eastAsia="es-MX"/>
            </w:rPr>
            <w:t>[13]</w:t>
          </w:r>
          <w:r w:rsidR="00DB7BCA">
            <w:rPr>
              <w:rFonts w:ascii="Arial" w:hAnsi="Arial" w:cs="Arial"/>
              <w:sz w:val="24"/>
              <w:szCs w:val="24"/>
              <w:lang w:eastAsia="es-MX"/>
            </w:rPr>
            <w:fldChar w:fldCharType="end"/>
          </w:r>
        </w:sdtContent>
      </w:sdt>
      <w:r w:rsidR="00DB7BCA">
        <w:rPr>
          <w:rFonts w:ascii="Arial" w:hAnsi="Arial" w:cs="Arial"/>
          <w:sz w:val="24"/>
          <w:szCs w:val="24"/>
          <w:lang w:eastAsia="es-MX"/>
        </w:rPr>
        <w:t>.</w:t>
      </w:r>
      <w:r w:rsidR="002E06DD">
        <w:rPr>
          <w:rFonts w:ascii="Arial" w:hAnsi="Arial" w:cs="Arial"/>
          <w:sz w:val="24"/>
          <w:szCs w:val="24"/>
          <w:lang w:eastAsia="es-MX"/>
        </w:rPr>
        <w:t xml:space="preserve"> Estos proyectos por increíbles que parezcan, aún necesitan más avances tecnológicos para implementarse de la mejor manera; c</w:t>
      </w:r>
      <w:r w:rsidR="005D6C8E">
        <w:rPr>
          <w:rFonts w:ascii="Arial" w:hAnsi="Arial" w:cs="Arial"/>
          <w:sz w:val="24"/>
          <w:szCs w:val="24"/>
          <w:lang w:eastAsia="es-MX"/>
        </w:rPr>
        <w:t>on estos avances de la tecnología, se espera que se puedan hacer más acciones para poder beneficiar a t</w:t>
      </w:r>
      <w:r w:rsidR="00B334C4">
        <w:rPr>
          <w:rFonts w:ascii="Arial" w:hAnsi="Arial" w:cs="Arial"/>
          <w:sz w:val="24"/>
          <w:szCs w:val="24"/>
          <w:lang w:eastAsia="es-MX"/>
        </w:rPr>
        <w:t>o</w:t>
      </w:r>
      <w:r w:rsidR="005D6C8E">
        <w:rPr>
          <w:rFonts w:ascii="Arial" w:hAnsi="Arial" w:cs="Arial"/>
          <w:sz w:val="24"/>
          <w:szCs w:val="24"/>
          <w:lang w:eastAsia="es-MX"/>
        </w:rPr>
        <w:t xml:space="preserve">dos y así tener a personas más sanas y con mejor calidad de vida. </w:t>
      </w:r>
    </w:p>
    <w:p w:rsidR="009D0870" w:rsidRDefault="009D0870" w:rsidP="00BF35D5">
      <w:pPr>
        <w:jc w:val="both"/>
        <w:rPr>
          <w:rFonts w:ascii="Arial" w:hAnsi="Arial" w:cs="Arial"/>
          <w:sz w:val="24"/>
          <w:szCs w:val="24"/>
          <w:lang w:eastAsia="es-MX"/>
        </w:rPr>
      </w:pPr>
      <w:bookmarkStart w:id="0" w:name="_GoBack"/>
      <w:bookmarkEnd w:id="0"/>
    </w:p>
    <w:p w:rsidR="009D0870" w:rsidRDefault="009D0870" w:rsidP="00BF35D5">
      <w:pPr>
        <w:jc w:val="both"/>
        <w:rPr>
          <w:rFonts w:ascii="Arial" w:hAnsi="Arial" w:cs="Arial"/>
          <w:sz w:val="24"/>
          <w:szCs w:val="24"/>
          <w:lang w:eastAsia="es-MX"/>
        </w:rPr>
      </w:pPr>
    </w:p>
    <w:sdt>
      <w:sdtPr>
        <w:rPr>
          <w:rFonts w:asciiTheme="minorHAnsi" w:eastAsiaTheme="minorHAnsi" w:hAnsiTheme="minorHAnsi" w:cstheme="minorBidi"/>
          <w:color w:val="auto"/>
          <w:sz w:val="22"/>
          <w:szCs w:val="22"/>
          <w:lang w:val="es-ES" w:eastAsia="en-US"/>
        </w:rPr>
        <w:id w:val="-1941986479"/>
        <w:docPartObj>
          <w:docPartGallery w:val="Bibliographies"/>
          <w:docPartUnique/>
        </w:docPartObj>
      </w:sdtPr>
      <w:sdtEndPr>
        <w:rPr>
          <w:lang w:val="es-MX"/>
        </w:rPr>
      </w:sdtEndPr>
      <w:sdtContent>
        <w:p w:rsidR="009D0870" w:rsidRDefault="009D0870">
          <w:pPr>
            <w:pStyle w:val="Ttulo1"/>
          </w:pPr>
          <w:r>
            <w:rPr>
              <w:lang w:val="es-ES"/>
            </w:rPr>
            <w:t>Referencias</w:t>
          </w:r>
        </w:p>
        <w:sdt>
          <w:sdtPr>
            <w:id w:val="-573587230"/>
            <w:bibliography/>
          </w:sdtPr>
          <w:sdtEndPr/>
          <w:sdtContent>
            <w:p w:rsidR="00DB7BCA" w:rsidRDefault="009D087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405"/>
              </w:tblGrid>
              <w:tr w:rsidR="00DB7BCA">
                <w:trPr>
                  <w:divId w:val="1921985784"/>
                  <w:tblCellSpacing w:w="15" w:type="dxa"/>
                </w:trPr>
                <w:tc>
                  <w:tcPr>
                    <w:tcW w:w="50" w:type="pct"/>
                    <w:hideMark/>
                  </w:tcPr>
                  <w:p w:rsidR="00DB7BCA" w:rsidRDefault="00DB7BCA">
                    <w:pPr>
                      <w:pStyle w:val="Bibliografa"/>
                      <w:rPr>
                        <w:noProof/>
                        <w:sz w:val="24"/>
                        <w:szCs w:val="24"/>
                        <w:lang w:val="es-ES"/>
                      </w:rPr>
                    </w:pPr>
                    <w:r>
                      <w:rPr>
                        <w:noProof/>
                        <w:lang w:val="es-ES"/>
                      </w:rPr>
                      <w:t xml:space="preserve">[1] </w:t>
                    </w:r>
                  </w:p>
                </w:tc>
                <w:tc>
                  <w:tcPr>
                    <w:tcW w:w="0" w:type="auto"/>
                    <w:hideMark/>
                  </w:tcPr>
                  <w:p w:rsidR="00DB7BCA" w:rsidRDefault="00DB7BCA">
                    <w:pPr>
                      <w:pStyle w:val="Bibliografa"/>
                      <w:rPr>
                        <w:noProof/>
                        <w:lang w:val="es-ES"/>
                      </w:rPr>
                    </w:pPr>
                    <w:r>
                      <w:rPr>
                        <w:noProof/>
                        <w:lang w:val="es-ES"/>
                      </w:rPr>
                      <w:t>Ming-Yih-Lee, «IEEEXplore,» 07 agosto 2002. [En línea]. Available: https://ieeexplore.ieee.org/abstract/document/1013680. [Último acceso: 06 mayo 2019].</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[2] </w:t>
                    </w:r>
                  </w:p>
                </w:tc>
                <w:tc>
                  <w:tcPr>
                    <w:tcW w:w="0" w:type="auto"/>
                    <w:hideMark/>
                  </w:tcPr>
                  <w:p w:rsidR="00DB7BCA" w:rsidRDefault="00DB7BCA">
                    <w:pPr>
                      <w:pStyle w:val="Bibliografa"/>
                      <w:rPr>
                        <w:noProof/>
                        <w:lang w:val="es-ES"/>
                      </w:rPr>
                    </w:pPr>
                    <w:r>
                      <w:rPr>
                        <w:noProof/>
                        <w:lang w:val="es-ES"/>
                      </w:rPr>
                      <w:t>K. Ohnishi, «SpringerLink,» 02 febrero 2008. [En línea]. Available: https://link.springer.com/article/10.1007/s10015-008-0624-3. [Último acceso: 09 mayo 2019].</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[3] </w:t>
                    </w:r>
                  </w:p>
                </w:tc>
                <w:tc>
                  <w:tcPr>
                    <w:tcW w:w="0" w:type="auto"/>
                    <w:hideMark/>
                  </w:tcPr>
                  <w:p w:rsidR="00DB7BCA" w:rsidRDefault="00DB7BCA">
                    <w:pPr>
                      <w:pStyle w:val="Bibliografa"/>
                      <w:rPr>
                        <w:noProof/>
                        <w:lang w:val="es-ES"/>
                      </w:rPr>
                    </w:pPr>
                    <w:r>
                      <w:rPr>
                        <w:noProof/>
                        <w:lang w:val="es-ES"/>
                      </w:rPr>
                      <w:t>T. Dohi, «IEEEXplore,» 06 agosto 2002. [En línea]. Available: https://ieeexplore.ieee.org/abstract/document/247086/authors#authors. [Último acceso: 06 mayo 2019].</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[4] </w:t>
                    </w:r>
                  </w:p>
                </w:tc>
                <w:tc>
                  <w:tcPr>
                    <w:tcW w:w="0" w:type="auto"/>
                    <w:hideMark/>
                  </w:tcPr>
                  <w:p w:rsidR="00DB7BCA" w:rsidRDefault="00DB7BCA">
                    <w:pPr>
                      <w:pStyle w:val="Bibliografa"/>
                      <w:rPr>
                        <w:noProof/>
                        <w:lang w:val="es-ES"/>
                      </w:rPr>
                    </w:pPr>
                    <w:r>
                      <w:rPr>
                        <w:noProof/>
                        <w:lang w:val="es-ES"/>
                      </w:rPr>
                      <w:t>D. M. Hernon, «SpringerLink,» 28 diciembre 2007. [En línea]. Available: https://link.springer.com/article/10.1007/s00464-007-9727-5. [Último acceso: 10 mayo 2019].</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[5] </w:t>
                    </w:r>
                  </w:p>
                </w:tc>
                <w:tc>
                  <w:tcPr>
                    <w:tcW w:w="0" w:type="auto"/>
                    <w:hideMark/>
                  </w:tcPr>
                  <w:p w:rsidR="00DB7BCA" w:rsidRDefault="00DB7BCA">
                    <w:pPr>
                      <w:pStyle w:val="Bibliografa"/>
                      <w:rPr>
                        <w:noProof/>
                        <w:lang w:val="es-ES"/>
                      </w:rPr>
                    </w:pPr>
                    <w:r>
                      <w:rPr>
                        <w:noProof/>
                        <w:lang w:val="es-ES"/>
                      </w:rPr>
                      <w:t>M. Michael J. Mack, «Minimally Invasive and Robotic Surgery,» JAMA, 2001.</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[6] </w:t>
                    </w:r>
                  </w:p>
                </w:tc>
                <w:tc>
                  <w:tcPr>
                    <w:tcW w:w="0" w:type="auto"/>
                    <w:hideMark/>
                  </w:tcPr>
                  <w:p w:rsidR="00DB7BCA" w:rsidRDefault="00DB7BCA">
                    <w:pPr>
                      <w:pStyle w:val="Bibliografa"/>
                      <w:rPr>
                        <w:noProof/>
                        <w:lang w:val="es-ES"/>
                      </w:rPr>
                    </w:pPr>
                    <w:r>
                      <w:rPr>
                        <w:noProof/>
                        <w:lang w:val="es-ES"/>
                      </w:rPr>
                      <w:t xml:space="preserve">S. J. Park, «Laparoscopic Surgery for Colorectal Cancer in Korea Nationwide Data fron 2008-2013,» </w:t>
                    </w:r>
                    <w:r>
                      <w:rPr>
                        <w:i/>
                        <w:iCs/>
                        <w:noProof/>
                        <w:lang w:val="es-ES"/>
                      </w:rPr>
                      <w:t xml:space="preserve">Journal of Minimally Invasive Surgery, </w:t>
                    </w:r>
                    <w:r>
                      <w:rPr>
                        <w:noProof/>
                        <w:lang w:val="es-ES"/>
                      </w:rPr>
                      <w:t xml:space="preserve">pp. 40-43, 2015. </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[7] </w:t>
                    </w:r>
                  </w:p>
                </w:tc>
                <w:tc>
                  <w:tcPr>
                    <w:tcW w:w="0" w:type="auto"/>
                    <w:hideMark/>
                  </w:tcPr>
                  <w:p w:rsidR="00DB7BCA" w:rsidRDefault="00DB7BCA">
                    <w:pPr>
                      <w:pStyle w:val="Bibliografa"/>
                      <w:rPr>
                        <w:noProof/>
                        <w:lang w:val="es-ES"/>
                      </w:rPr>
                    </w:pPr>
                    <w:r>
                      <w:rPr>
                        <w:noProof/>
                        <w:lang w:val="es-ES"/>
                      </w:rPr>
                      <w:t>K. O. Maoura, «IEEEXplore,» 18 octubre 2016. [En línea]. Available: https://ieeexplore.ieee.org/abstract/document/7590819. [Último acceso: 06 mayo 2019].</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[8] </w:t>
                    </w:r>
                  </w:p>
                </w:tc>
                <w:tc>
                  <w:tcPr>
                    <w:tcW w:w="0" w:type="auto"/>
                    <w:hideMark/>
                  </w:tcPr>
                  <w:p w:rsidR="00DB7BCA" w:rsidRDefault="00DB7BCA">
                    <w:pPr>
                      <w:pStyle w:val="Bibliografa"/>
                      <w:rPr>
                        <w:noProof/>
                        <w:lang w:val="es-ES"/>
                      </w:rPr>
                    </w:pPr>
                    <w:r>
                      <w:rPr>
                        <w:noProof/>
                        <w:lang w:val="es-ES"/>
                      </w:rPr>
                      <w:t>M. Z. Jamal, «Intechopen,» 17 octubre 2012. [En línea]. Available: https://www.intechopen.com/books/computational-intelligence-in-electromyography-analysis-a-perspective-on-current-applications-and-future-challenges/signal-acquisition-using-surface-emg-and-circuit-design-considerations-for-robotic-prosthesis. [Último acceso: 09 mayo 2019].</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[9] </w:t>
                    </w:r>
                  </w:p>
                </w:tc>
                <w:tc>
                  <w:tcPr>
                    <w:tcW w:w="0" w:type="auto"/>
                    <w:hideMark/>
                  </w:tcPr>
                  <w:p w:rsidR="00DB7BCA" w:rsidRDefault="00DB7BCA">
                    <w:pPr>
                      <w:pStyle w:val="Bibliografa"/>
                      <w:rPr>
                        <w:noProof/>
                        <w:lang w:val="es-ES"/>
                      </w:rPr>
                    </w:pPr>
                    <w:r>
                      <w:rPr>
                        <w:noProof/>
                        <w:lang w:val="es-ES"/>
                      </w:rPr>
                      <w:t>H. m. Herr, «Bionic Ankle-foot prosthesis normalizes walking gait for persons with leg aputation,» 13 julio 2011. [En línea]. Available: https://royalsocietypublishing.org/doi/full/10.1098/rspb.2011.1194#d3e1317. [Último acceso: 10 mayo 2019].</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[10] </w:t>
                    </w:r>
                  </w:p>
                </w:tc>
                <w:tc>
                  <w:tcPr>
                    <w:tcW w:w="0" w:type="auto"/>
                    <w:hideMark/>
                  </w:tcPr>
                  <w:p w:rsidR="00DB7BCA" w:rsidRDefault="00DB7BCA">
                    <w:pPr>
                      <w:pStyle w:val="Bibliografa"/>
                      <w:rPr>
                        <w:noProof/>
                        <w:lang w:val="es-ES"/>
                      </w:rPr>
                    </w:pPr>
                    <w:r>
                      <w:rPr>
                        <w:noProof/>
                        <w:lang w:val="es-ES"/>
                      </w:rPr>
                      <w:t>A. Pulver, «ScienceDirect,» enero 2018. [En línea]. Available: https://www.sciencedirect.com/science/article/abs/pii/S0143622816301898. [Último acceso: 10 mayo 2019].</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t xml:space="preserve">[11] </w:t>
                    </w:r>
                  </w:p>
                </w:tc>
                <w:tc>
                  <w:tcPr>
                    <w:tcW w:w="0" w:type="auto"/>
                    <w:hideMark/>
                  </w:tcPr>
                  <w:p w:rsidR="00DB7BCA" w:rsidRDefault="00DB7BCA">
                    <w:pPr>
                      <w:pStyle w:val="Bibliografa"/>
                      <w:rPr>
                        <w:noProof/>
                        <w:lang w:val="es-ES"/>
                      </w:rPr>
                    </w:pPr>
                    <w:r>
                      <w:rPr>
                        <w:noProof/>
                        <w:lang w:val="es-ES"/>
                      </w:rPr>
                      <w:t xml:space="preserve">A. S. Kristensen, «Rescue Emergency Drone for Fat Response to Medical Emergencies Due to Traffic Accidents,» </w:t>
                    </w:r>
                    <w:r>
                      <w:rPr>
                        <w:i/>
                        <w:iCs/>
                        <w:noProof/>
                        <w:lang w:val="es-ES"/>
                      </w:rPr>
                      <w:t xml:space="preserve">International Journal of Health and Medical Engineering, </w:t>
                    </w:r>
                    <w:r>
                      <w:rPr>
                        <w:noProof/>
                        <w:lang w:val="es-ES"/>
                      </w:rPr>
                      <w:t xml:space="preserve">vol. 11, nº 11, pp. 637-640, 2017. </w:t>
                    </w:r>
                  </w:p>
                </w:tc>
              </w:tr>
              <w:tr w:rsidR="00DB7BCA">
                <w:trPr>
                  <w:divId w:val="1921985784"/>
                  <w:tblCellSpacing w:w="15" w:type="dxa"/>
                </w:trPr>
                <w:tc>
                  <w:tcPr>
                    <w:tcW w:w="50" w:type="pct"/>
                    <w:hideMark/>
                  </w:tcPr>
                  <w:p w:rsidR="00DB7BCA" w:rsidRDefault="00DB7BCA">
                    <w:pPr>
                      <w:pStyle w:val="Bibliografa"/>
                      <w:rPr>
                        <w:noProof/>
                        <w:lang w:val="es-ES"/>
                      </w:rPr>
                    </w:pPr>
                    <w:r>
                      <w:rPr>
                        <w:noProof/>
                        <w:lang w:val="es-ES"/>
                      </w:rPr>
                      <w:lastRenderedPageBreak/>
                      <w:t xml:space="preserve">[12] </w:t>
                    </w:r>
                  </w:p>
                </w:tc>
                <w:tc>
                  <w:tcPr>
                    <w:tcW w:w="0" w:type="auto"/>
                    <w:hideMark/>
                  </w:tcPr>
                  <w:p w:rsidR="00DB7BCA" w:rsidRDefault="00DB7BCA">
                    <w:pPr>
                      <w:pStyle w:val="Bibliografa"/>
                      <w:rPr>
                        <w:noProof/>
                        <w:lang w:val="es-ES"/>
                      </w:rPr>
                    </w:pPr>
                    <w:r>
                      <w:rPr>
                        <w:noProof/>
                        <w:lang w:val="es-ES"/>
                      </w:rPr>
                      <w:t>M. Atzori, «Scientific Data,» 23 diciembre 2014. [En línea]. Available: https://www.nature.com/articles/sdata201453. [Último acceso: 06 mayo 2019].</w:t>
                    </w:r>
                  </w:p>
                </w:tc>
              </w:tr>
            </w:tbl>
            <w:p w:rsidR="00DB7BCA" w:rsidRDefault="00DB7BCA">
              <w:pPr>
                <w:divId w:val="1921985784"/>
                <w:rPr>
                  <w:rFonts w:eastAsia="Times New Roman"/>
                  <w:noProof/>
                </w:rPr>
              </w:pPr>
            </w:p>
            <w:p w:rsidR="009D0870" w:rsidRDefault="009D0870">
              <w:r>
                <w:rPr>
                  <w:b/>
                  <w:bCs/>
                </w:rPr>
                <w:fldChar w:fldCharType="end"/>
              </w:r>
            </w:p>
          </w:sdtContent>
        </w:sdt>
      </w:sdtContent>
    </w:sdt>
    <w:p w:rsidR="009D0870" w:rsidRPr="00043A87" w:rsidRDefault="009D0870" w:rsidP="00BF35D5">
      <w:pPr>
        <w:jc w:val="both"/>
        <w:rPr>
          <w:rFonts w:ascii="Arial" w:hAnsi="Arial" w:cs="Arial"/>
          <w:sz w:val="24"/>
          <w:szCs w:val="24"/>
        </w:rPr>
      </w:pPr>
    </w:p>
    <w:sectPr w:rsidR="009D0870" w:rsidRPr="00043A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6" w:nlCheck="1" w:checkStyle="0"/>
  <w:activeWritingStyle w:appName="MSWord" w:lang="es-ES" w:vendorID="64" w:dllVersion="6" w:nlCheck="1" w:checkStyle="0"/>
  <w:activeWritingStyle w:appName="MSWord" w:lang="es-ES" w:vendorID="64" w:dllVersion="4096" w:nlCheck="1" w:checkStyle="0"/>
  <w:activeWritingStyle w:appName="MSWord" w:lang="es-MX"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CF3"/>
    <w:rsid w:val="00037517"/>
    <w:rsid w:val="00043A87"/>
    <w:rsid w:val="00047944"/>
    <w:rsid w:val="000E07D0"/>
    <w:rsid w:val="001150FF"/>
    <w:rsid w:val="001F408B"/>
    <w:rsid w:val="001F4B89"/>
    <w:rsid w:val="001F741B"/>
    <w:rsid w:val="00261C7B"/>
    <w:rsid w:val="002C6427"/>
    <w:rsid w:val="002E06DD"/>
    <w:rsid w:val="002F326F"/>
    <w:rsid w:val="00394E0B"/>
    <w:rsid w:val="003A12C8"/>
    <w:rsid w:val="003B365F"/>
    <w:rsid w:val="004520E7"/>
    <w:rsid w:val="004C2C4E"/>
    <w:rsid w:val="004C64DC"/>
    <w:rsid w:val="0055408C"/>
    <w:rsid w:val="005B6D29"/>
    <w:rsid w:val="005C70C4"/>
    <w:rsid w:val="005D61E7"/>
    <w:rsid w:val="005D6C8E"/>
    <w:rsid w:val="0066298A"/>
    <w:rsid w:val="007114A6"/>
    <w:rsid w:val="00735BDF"/>
    <w:rsid w:val="007B78BC"/>
    <w:rsid w:val="007C11A3"/>
    <w:rsid w:val="00835A6F"/>
    <w:rsid w:val="0085057C"/>
    <w:rsid w:val="008524B3"/>
    <w:rsid w:val="00893408"/>
    <w:rsid w:val="008A40D0"/>
    <w:rsid w:val="008C1A6A"/>
    <w:rsid w:val="009C3D94"/>
    <w:rsid w:val="009D0870"/>
    <w:rsid w:val="00A562A4"/>
    <w:rsid w:val="00B22622"/>
    <w:rsid w:val="00B334C4"/>
    <w:rsid w:val="00BD14AE"/>
    <w:rsid w:val="00BF35D5"/>
    <w:rsid w:val="00C660F9"/>
    <w:rsid w:val="00C81E31"/>
    <w:rsid w:val="00D5258E"/>
    <w:rsid w:val="00D85B17"/>
    <w:rsid w:val="00DB7BCA"/>
    <w:rsid w:val="00DE4598"/>
    <w:rsid w:val="00E21C6F"/>
    <w:rsid w:val="00E31CF3"/>
    <w:rsid w:val="00E61414"/>
    <w:rsid w:val="00EF7D8D"/>
    <w:rsid w:val="00F47836"/>
    <w:rsid w:val="00F47D8E"/>
    <w:rsid w:val="00FD79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2164A-3984-4B41-BDA6-7AFD998A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1CF3"/>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31CF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31CF3"/>
    <w:rPr>
      <w:color w:val="0000FF"/>
      <w:u w:val="single"/>
    </w:rPr>
  </w:style>
  <w:style w:type="character" w:customStyle="1" w:styleId="Ttulo1Car">
    <w:name w:val="Título 1 Car"/>
    <w:basedOn w:val="Fuentedeprrafopredeter"/>
    <w:link w:val="Ttulo1"/>
    <w:uiPriority w:val="9"/>
    <w:rsid w:val="00E31CF3"/>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E31CF3"/>
  </w:style>
  <w:style w:type="paragraph" w:styleId="Textodeglobo">
    <w:name w:val="Balloon Text"/>
    <w:basedOn w:val="Normal"/>
    <w:link w:val="TextodegloboCar"/>
    <w:uiPriority w:val="99"/>
    <w:semiHidden/>
    <w:unhideWhenUsed/>
    <w:rsid w:val="00BD14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14AE"/>
    <w:rPr>
      <w:rFonts w:ascii="Segoe UI" w:hAnsi="Segoe UI" w:cs="Segoe UI"/>
      <w:sz w:val="18"/>
      <w:szCs w:val="18"/>
    </w:rPr>
  </w:style>
  <w:style w:type="paragraph" w:styleId="Subttulo">
    <w:name w:val="Subtitle"/>
    <w:basedOn w:val="Normal"/>
    <w:next w:val="Normal"/>
    <w:link w:val="SubttuloCar"/>
    <w:uiPriority w:val="11"/>
    <w:qFormat/>
    <w:rsid w:val="003B365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B365F"/>
    <w:rPr>
      <w:rFonts w:eastAsiaTheme="minorEastAsia"/>
      <w:color w:val="5A5A5A" w:themeColor="text1" w:themeTint="A5"/>
      <w:spacing w:val="15"/>
    </w:rPr>
  </w:style>
  <w:style w:type="paragraph" w:styleId="Puesto">
    <w:name w:val="Title"/>
    <w:basedOn w:val="Normal"/>
    <w:next w:val="Normal"/>
    <w:link w:val="PuestoCar"/>
    <w:uiPriority w:val="10"/>
    <w:qFormat/>
    <w:rsid w:val="003B3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B365F"/>
    <w:rPr>
      <w:rFonts w:asciiTheme="majorHAnsi" w:eastAsiaTheme="majorEastAsia" w:hAnsiTheme="majorHAnsi" w:cstheme="majorBidi"/>
      <w:spacing w:val="-10"/>
      <w:kern w:val="28"/>
      <w:sz w:val="56"/>
      <w:szCs w:val="56"/>
    </w:rPr>
  </w:style>
  <w:style w:type="character" w:customStyle="1" w:styleId="details">
    <w:name w:val="details"/>
    <w:basedOn w:val="Fuentedeprrafopredeter"/>
    <w:rsid w:val="003B365F"/>
  </w:style>
  <w:style w:type="table" w:styleId="Tablaconcuadrcula">
    <w:name w:val="Table Grid"/>
    <w:basedOn w:val="Tablanormal"/>
    <w:uiPriority w:val="39"/>
    <w:rsid w:val="00554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11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150FF"/>
    <w:rPr>
      <w:rFonts w:ascii="Courier New" w:eastAsia="Times New Roman" w:hAnsi="Courier New" w:cs="Courier New"/>
      <w:sz w:val="20"/>
      <w:szCs w:val="20"/>
      <w:lang w:eastAsia="es-MX"/>
    </w:rPr>
  </w:style>
  <w:style w:type="character" w:styleId="Hipervnculovisitado">
    <w:name w:val="FollowedHyperlink"/>
    <w:basedOn w:val="Fuentedeprrafopredeter"/>
    <w:uiPriority w:val="99"/>
    <w:semiHidden/>
    <w:unhideWhenUsed/>
    <w:rsid w:val="00835A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03990">
      <w:bodyDiv w:val="1"/>
      <w:marLeft w:val="0"/>
      <w:marRight w:val="0"/>
      <w:marTop w:val="0"/>
      <w:marBottom w:val="0"/>
      <w:divBdr>
        <w:top w:val="none" w:sz="0" w:space="0" w:color="auto"/>
        <w:left w:val="none" w:sz="0" w:space="0" w:color="auto"/>
        <w:bottom w:val="none" w:sz="0" w:space="0" w:color="auto"/>
        <w:right w:val="none" w:sz="0" w:space="0" w:color="auto"/>
      </w:divBdr>
    </w:div>
    <w:div w:id="125969439">
      <w:bodyDiv w:val="1"/>
      <w:marLeft w:val="0"/>
      <w:marRight w:val="0"/>
      <w:marTop w:val="0"/>
      <w:marBottom w:val="0"/>
      <w:divBdr>
        <w:top w:val="none" w:sz="0" w:space="0" w:color="auto"/>
        <w:left w:val="none" w:sz="0" w:space="0" w:color="auto"/>
        <w:bottom w:val="none" w:sz="0" w:space="0" w:color="auto"/>
        <w:right w:val="none" w:sz="0" w:space="0" w:color="auto"/>
      </w:divBdr>
    </w:div>
    <w:div w:id="152835900">
      <w:bodyDiv w:val="1"/>
      <w:marLeft w:val="0"/>
      <w:marRight w:val="0"/>
      <w:marTop w:val="0"/>
      <w:marBottom w:val="0"/>
      <w:divBdr>
        <w:top w:val="none" w:sz="0" w:space="0" w:color="auto"/>
        <w:left w:val="none" w:sz="0" w:space="0" w:color="auto"/>
        <w:bottom w:val="none" w:sz="0" w:space="0" w:color="auto"/>
        <w:right w:val="none" w:sz="0" w:space="0" w:color="auto"/>
      </w:divBdr>
    </w:div>
    <w:div w:id="157356141">
      <w:bodyDiv w:val="1"/>
      <w:marLeft w:val="0"/>
      <w:marRight w:val="0"/>
      <w:marTop w:val="0"/>
      <w:marBottom w:val="0"/>
      <w:divBdr>
        <w:top w:val="none" w:sz="0" w:space="0" w:color="auto"/>
        <w:left w:val="none" w:sz="0" w:space="0" w:color="auto"/>
        <w:bottom w:val="none" w:sz="0" w:space="0" w:color="auto"/>
        <w:right w:val="none" w:sz="0" w:space="0" w:color="auto"/>
      </w:divBdr>
    </w:div>
    <w:div w:id="184633658">
      <w:bodyDiv w:val="1"/>
      <w:marLeft w:val="0"/>
      <w:marRight w:val="0"/>
      <w:marTop w:val="0"/>
      <w:marBottom w:val="0"/>
      <w:divBdr>
        <w:top w:val="none" w:sz="0" w:space="0" w:color="auto"/>
        <w:left w:val="none" w:sz="0" w:space="0" w:color="auto"/>
        <w:bottom w:val="none" w:sz="0" w:space="0" w:color="auto"/>
        <w:right w:val="none" w:sz="0" w:space="0" w:color="auto"/>
      </w:divBdr>
    </w:div>
    <w:div w:id="247155141">
      <w:bodyDiv w:val="1"/>
      <w:marLeft w:val="0"/>
      <w:marRight w:val="0"/>
      <w:marTop w:val="0"/>
      <w:marBottom w:val="0"/>
      <w:divBdr>
        <w:top w:val="none" w:sz="0" w:space="0" w:color="auto"/>
        <w:left w:val="none" w:sz="0" w:space="0" w:color="auto"/>
        <w:bottom w:val="none" w:sz="0" w:space="0" w:color="auto"/>
        <w:right w:val="none" w:sz="0" w:space="0" w:color="auto"/>
      </w:divBdr>
    </w:div>
    <w:div w:id="248583613">
      <w:bodyDiv w:val="1"/>
      <w:marLeft w:val="0"/>
      <w:marRight w:val="0"/>
      <w:marTop w:val="0"/>
      <w:marBottom w:val="0"/>
      <w:divBdr>
        <w:top w:val="none" w:sz="0" w:space="0" w:color="auto"/>
        <w:left w:val="none" w:sz="0" w:space="0" w:color="auto"/>
        <w:bottom w:val="none" w:sz="0" w:space="0" w:color="auto"/>
        <w:right w:val="none" w:sz="0" w:space="0" w:color="auto"/>
      </w:divBdr>
    </w:div>
    <w:div w:id="262080746">
      <w:bodyDiv w:val="1"/>
      <w:marLeft w:val="0"/>
      <w:marRight w:val="0"/>
      <w:marTop w:val="0"/>
      <w:marBottom w:val="0"/>
      <w:divBdr>
        <w:top w:val="none" w:sz="0" w:space="0" w:color="auto"/>
        <w:left w:val="none" w:sz="0" w:space="0" w:color="auto"/>
        <w:bottom w:val="none" w:sz="0" w:space="0" w:color="auto"/>
        <w:right w:val="none" w:sz="0" w:space="0" w:color="auto"/>
      </w:divBdr>
    </w:div>
    <w:div w:id="290285850">
      <w:bodyDiv w:val="1"/>
      <w:marLeft w:val="0"/>
      <w:marRight w:val="0"/>
      <w:marTop w:val="0"/>
      <w:marBottom w:val="0"/>
      <w:divBdr>
        <w:top w:val="none" w:sz="0" w:space="0" w:color="auto"/>
        <w:left w:val="none" w:sz="0" w:space="0" w:color="auto"/>
        <w:bottom w:val="none" w:sz="0" w:space="0" w:color="auto"/>
        <w:right w:val="none" w:sz="0" w:space="0" w:color="auto"/>
      </w:divBdr>
    </w:div>
    <w:div w:id="290524565">
      <w:bodyDiv w:val="1"/>
      <w:marLeft w:val="0"/>
      <w:marRight w:val="0"/>
      <w:marTop w:val="0"/>
      <w:marBottom w:val="0"/>
      <w:divBdr>
        <w:top w:val="none" w:sz="0" w:space="0" w:color="auto"/>
        <w:left w:val="none" w:sz="0" w:space="0" w:color="auto"/>
        <w:bottom w:val="none" w:sz="0" w:space="0" w:color="auto"/>
        <w:right w:val="none" w:sz="0" w:space="0" w:color="auto"/>
      </w:divBdr>
    </w:div>
    <w:div w:id="352922191">
      <w:bodyDiv w:val="1"/>
      <w:marLeft w:val="0"/>
      <w:marRight w:val="0"/>
      <w:marTop w:val="0"/>
      <w:marBottom w:val="0"/>
      <w:divBdr>
        <w:top w:val="none" w:sz="0" w:space="0" w:color="auto"/>
        <w:left w:val="none" w:sz="0" w:space="0" w:color="auto"/>
        <w:bottom w:val="none" w:sz="0" w:space="0" w:color="auto"/>
        <w:right w:val="none" w:sz="0" w:space="0" w:color="auto"/>
      </w:divBdr>
    </w:div>
    <w:div w:id="373040292">
      <w:bodyDiv w:val="1"/>
      <w:marLeft w:val="0"/>
      <w:marRight w:val="0"/>
      <w:marTop w:val="0"/>
      <w:marBottom w:val="0"/>
      <w:divBdr>
        <w:top w:val="none" w:sz="0" w:space="0" w:color="auto"/>
        <w:left w:val="none" w:sz="0" w:space="0" w:color="auto"/>
        <w:bottom w:val="none" w:sz="0" w:space="0" w:color="auto"/>
        <w:right w:val="none" w:sz="0" w:space="0" w:color="auto"/>
      </w:divBdr>
    </w:div>
    <w:div w:id="373849031">
      <w:bodyDiv w:val="1"/>
      <w:marLeft w:val="0"/>
      <w:marRight w:val="0"/>
      <w:marTop w:val="0"/>
      <w:marBottom w:val="0"/>
      <w:divBdr>
        <w:top w:val="none" w:sz="0" w:space="0" w:color="auto"/>
        <w:left w:val="none" w:sz="0" w:space="0" w:color="auto"/>
        <w:bottom w:val="none" w:sz="0" w:space="0" w:color="auto"/>
        <w:right w:val="none" w:sz="0" w:space="0" w:color="auto"/>
      </w:divBdr>
    </w:div>
    <w:div w:id="382825592">
      <w:bodyDiv w:val="1"/>
      <w:marLeft w:val="0"/>
      <w:marRight w:val="0"/>
      <w:marTop w:val="0"/>
      <w:marBottom w:val="0"/>
      <w:divBdr>
        <w:top w:val="none" w:sz="0" w:space="0" w:color="auto"/>
        <w:left w:val="none" w:sz="0" w:space="0" w:color="auto"/>
        <w:bottom w:val="none" w:sz="0" w:space="0" w:color="auto"/>
        <w:right w:val="none" w:sz="0" w:space="0" w:color="auto"/>
      </w:divBdr>
    </w:div>
    <w:div w:id="424497964">
      <w:bodyDiv w:val="1"/>
      <w:marLeft w:val="0"/>
      <w:marRight w:val="0"/>
      <w:marTop w:val="0"/>
      <w:marBottom w:val="0"/>
      <w:divBdr>
        <w:top w:val="none" w:sz="0" w:space="0" w:color="auto"/>
        <w:left w:val="none" w:sz="0" w:space="0" w:color="auto"/>
        <w:bottom w:val="none" w:sz="0" w:space="0" w:color="auto"/>
        <w:right w:val="none" w:sz="0" w:space="0" w:color="auto"/>
      </w:divBdr>
    </w:div>
    <w:div w:id="428888829">
      <w:bodyDiv w:val="1"/>
      <w:marLeft w:val="0"/>
      <w:marRight w:val="0"/>
      <w:marTop w:val="0"/>
      <w:marBottom w:val="0"/>
      <w:divBdr>
        <w:top w:val="none" w:sz="0" w:space="0" w:color="auto"/>
        <w:left w:val="none" w:sz="0" w:space="0" w:color="auto"/>
        <w:bottom w:val="none" w:sz="0" w:space="0" w:color="auto"/>
        <w:right w:val="none" w:sz="0" w:space="0" w:color="auto"/>
      </w:divBdr>
    </w:div>
    <w:div w:id="437676971">
      <w:bodyDiv w:val="1"/>
      <w:marLeft w:val="0"/>
      <w:marRight w:val="0"/>
      <w:marTop w:val="0"/>
      <w:marBottom w:val="0"/>
      <w:divBdr>
        <w:top w:val="none" w:sz="0" w:space="0" w:color="auto"/>
        <w:left w:val="none" w:sz="0" w:space="0" w:color="auto"/>
        <w:bottom w:val="none" w:sz="0" w:space="0" w:color="auto"/>
        <w:right w:val="none" w:sz="0" w:space="0" w:color="auto"/>
      </w:divBdr>
    </w:div>
    <w:div w:id="476529860">
      <w:bodyDiv w:val="1"/>
      <w:marLeft w:val="0"/>
      <w:marRight w:val="0"/>
      <w:marTop w:val="0"/>
      <w:marBottom w:val="0"/>
      <w:divBdr>
        <w:top w:val="none" w:sz="0" w:space="0" w:color="auto"/>
        <w:left w:val="none" w:sz="0" w:space="0" w:color="auto"/>
        <w:bottom w:val="none" w:sz="0" w:space="0" w:color="auto"/>
        <w:right w:val="none" w:sz="0" w:space="0" w:color="auto"/>
      </w:divBdr>
    </w:div>
    <w:div w:id="491531795">
      <w:bodyDiv w:val="1"/>
      <w:marLeft w:val="0"/>
      <w:marRight w:val="0"/>
      <w:marTop w:val="0"/>
      <w:marBottom w:val="0"/>
      <w:divBdr>
        <w:top w:val="none" w:sz="0" w:space="0" w:color="auto"/>
        <w:left w:val="none" w:sz="0" w:space="0" w:color="auto"/>
        <w:bottom w:val="none" w:sz="0" w:space="0" w:color="auto"/>
        <w:right w:val="none" w:sz="0" w:space="0" w:color="auto"/>
      </w:divBdr>
    </w:div>
    <w:div w:id="539513323">
      <w:bodyDiv w:val="1"/>
      <w:marLeft w:val="0"/>
      <w:marRight w:val="0"/>
      <w:marTop w:val="0"/>
      <w:marBottom w:val="0"/>
      <w:divBdr>
        <w:top w:val="none" w:sz="0" w:space="0" w:color="auto"/>
        <w:left w:val="none" w:sz="0" w:space="0" w:color="auto"/>
        <w:bottom w:val="none" w:sz="0" w:space="0" w:color="auto"/>
        <w:right w:val="none" w:sz="0" w:space="0" w:color="auto"/>
      </w:divBdr>
    </w:div>
    <w:div w:id="548685190">
      <w:bodyDiv w:val="1"/>
      <w:marLeft w:val="0"/>
      <w:marRight w:val="0"/>
      <w:marTop w:val="0"/>
      <w:marBottom w:val="0"/>
      <w:divBdr>
        <w:top w:val="none" w:sz="0" w:space="0" w:color="auto"/>
        <w:left w:val="none" w:sz="0" w:space="0" w:color="auto"/>
        <w:bottom w:val="none" w:sz="0" w:space="0" w:color="auto"/>
        <w:right w:val="none" w:sz="0" w:space="0" w:color="auto"/>
      </w:divBdr>
    </w:div>
    <w:div w:id="605037196">
      <w:bodyDiv w:val="1"/>
      <w:marLeft w:val="0"/>
      <w:marRight w:val="0"/>
      <w:marTop w:val="0"/>
      <w:marBottom w:val="0"/>
      <w:divBdr>
        <w:top w:val="none" w:sz="0" w:space="0" w:color="auto"/>
        <w:left w:val="none" w:sz="0" w:space="0" w:color="auto"/>
        <w:bottom w:val="none" w:sz="0" w:space="0" w:color="auto"/>
        <w:right w:val="none" w:sz="0" w:space="0" w:color="auto"/>
      </w:divBdr>
    </w:div>
    <w:div w:id="730615585">
      <w:bodyDiv w:val="1"/>
      <w:marLeft w:val="0"/>
      <w:marRight w:val="0"/>
      <w:marTop w:val="0"/>
      <w:marBottom w:val="0"/>
      <w:divBdr>
        <w:top w:val="none" w:sz="0" w:space="0" w:color="auto"/>
        <w:left w:val="none" w:sz="0" w:space="0" w:color="auto"/>
        <w:bottom w:val="none" w:sz="0" w:space="0" w:color="auto"/>
        <w:right w:val="none" w:sz="0" w:space="0" w:color="auto"/>
      </w:divBdr>
    </w:div>
    <w:div w:id="738402386">
      <w:bodyDiv w:val="1"/>
      <w:marLeft w:val="0"/>
      <w:marRight w:val="0"/>
      <w:marTop w:val="0"/>
      <w:marBottom w:val="0"/>
      <w:divBdr>
        <w:top w:val="none" w:sz="0" w:space="0" w:color="auto"/>
        <w:left w:val="none" w:sz="0" w:space="0" w:color="auto"/>
        <w:bottom w:val="none" w:sz="0" w:space="0" w:color="auto"/>
        <w:right w:val="none" w:sz="0" w:space="0" w:color="auto"/>
      </w:divBdr>
    </w:div>
    <w:div w:id="772213970">
      <w:bodyDiv w:val="1"/>
      <w:marLeft w:val="0"/>
      <w:marRight w:val="0"/>
      <w:marTop w:val="0"/>
      <w:marBottom w:val="0"/>
      <w:divBdr>
        <w:top w:val="none" w:sz="0" w:space="0" w:color="auto"/>
        <w:left w:val="none" w:sz="0" w:space="0" w:color="auto"/>
        <w:bottom w:val="none" w:sz="0" w:space="0" w:color="auto"/>
        <w:right w:val="none" w:sz="0" w:space="0" w:color="auto"/>
      </w:divBdr>
    </w:div>
    <w:div w:id="772827309">
      <w:bodyDiv w:val="1"/>
      <w:marLeft w:val="0"/>
      <w:marRight w:val="0"/>
      <w:marTop w:val="0"/>
      <w:marBottom w:val="0"/>
      <w:divBdr>
        <w:top w:val="none" w:sz="0" w:space="0" w:color="auto"/>
        <w:left w:val="none" w:sz="0" w:space="0" w:color="auto"/>
        <w:bottom w:val="none" w:sz="0" w:space="0" w:color="auto"/>
        <w:right w:val="none" w:sz="0" w:space="0" w:color="auto"/>
      </w:divBdr>
    </w:div>
    <w:div w:id="774208430">
      <w:bodyDiv w:val="1"/>
      <w:marLeft w:val="0"/>
      <w:marRight w:val="0"/>
      <w:marTop w:val="0"/>
      <w:marBottom w:val="0"/>
      <w:divBdr>
        <w:top w:val="none" w:sz="0" w:space="0" w:color="auto"/>
        <w:left w:val="none" w:sz="0" w:space="0" w:color="auto"/>
        <w:bottom w:val="none" w:sz="0" w:space="0" w:color="auto"/>
        <w:right w:val="none" w:sz="0" w:space="0" w:color="auto"/>
      </w:divBdr>
    </w:div>
    <w:div w:id="782579082">
      <w:bodyDiv w:val="1"/>
      <w:marLeft w:val="0"/>
      <w:marRight w:val="0"/>
      <w:marTop w:val="0"/>
      <w:marBottom w:val="0"/>
      <w:divBdr>
        <w:top w:val="none" w:sz="0" w:space="0" w:color="auto"/>
        <w:left w:val="none" w:sz="0" w:space="0" w:color="auto"/>
        <w:bottom w:val="none" w:sz="0" w:space="0" w:color="auto"/>
        <w:right w:val="none" w:sz="0" w:space="0" w:color="auto"/>
      </w:divBdr>
    </w:div>
    <w:div w:id="785781191">
      <w:bodyDiv w:val="1"/>
      <w:marLeft w:val="0"/>
      <w:marRight w:val="0"/>
      <w:marTop w:val="0"/>
      <w:marBottom w:val="0"/>
      <w:divBdr>
        <w:top w:val="none" w:sz="0" w:space="0" w:color="auto"/>
        <w:left w:val="none" w:sz="0" w:space="0" w:color="auto"/>
        <w:bottom w:val="none" w:sz="0" w:space="0" w:color="auto"/>
        <w:right w:val="none" w:sz="0" w:space="0" w:color="auto"/>
      </w:divBdr>
    </w:div>
    <w:div w:id="790126514">
      <w:bodyDiv w:val="1"/>
      <w:marLeft w:val="0"/>
      <w:marRight w:val="0"/>
      <w:marTop w:val="0"/>
      <w:marBottom w:val="0"/>
      <w:divBdr>
        <w:top w:val="none" w:sz="0" w:space="0" w:color="auto"/>
        <w:left w:val="none" w:sz="0" w:space="0" w:color="auto"/>
        <w:bottom w:val="none" w:sz="0" w:space="0" w:color="auto"/>
        <w:right w:val="none" w:sz="0" w:space="0" w:color="auto"/>
      </w:divBdr>
    </w:div>
    <w:div w:id="795097412">
      <w:bodyDiv w:val="1"/>
      <w:marLeft w:val="0"/>
      <w:marRight w:val="0"/>
      <w:marTop w:val="0"/>
      <w:marBottom w:val="0"/>
      <w:divBdr>
        <w:top w:val="none" w:sz="0" w:space="0" w:color="auto"/>
        <w:left w:val="none" w:sz="0" w:space="0" w:color="auto"/>
        <w:bottom w:val="none" w:sz="0" w:space="0" w:color="auto"/>
        <w:right w:val="none" w:sz="0" w:space="0" w:color="auto"/>
      </w:divBdr>
    </w:div>
    <w:div w:id="848372542">
      <w:bodyDiv w:val="1"/>
      <w:marLeft w:val="0"/>
      <w:marRight w:val="0"/>
      <w:marTop w:val="0"/>
      <w:marBottom w:val="0"/>
      <w:divBdr>
        <w:top w:val="none" w:sz="0" w:space="0" w:color="auto"/>
        <w:left w:val="none" w:sz="0" w:space="0" w:color="auto"/>
        <w:bottom w:val="none" w:sz="0" w:space="0" w:color="auto"/>
        <w:right w:val="none" w:sz="0" w:space="0" w:color="auto"/>
      </w:divBdr>
    </w:div>
    <w:div w:id="870647433">
      <w:bodyDiv w:val="1"/>
      <w:marLeft w:val="0"/>
      <w:marRight w:val="0"/>
      <w:marTop w:val="0"/>
      <w:marBottom w:val="0"/>
      <w:divBdr>
        <w:top w:val="none" w:sz="0" w:space="0" w:color="auto"/>
        <w:left w:val="none" w:sz="0" w:space="0" w:color="auto"/>
        <w:bottom w:val="none" w:sz="0" w:space="0" w:color="auto"/>
        <w:right w:val="none" w:sz="0" w:space="0" w:color="auto"/>
      </w:divBdr>
    </w:div>
    <w:div w:id="884370456">
      <w:bodyDiv w:val="1"/>
      <w:marLeft w:val="0"/>
      <w:marRight w:val="0"/>
      <w:marTop w:val="0"/>
      <w:marBottom w:val="0"/>
      <w:divBdr>
        <w:top w:val="none" w:sz="0" w:space="0" w:color="auto"/>
        <w:left w:val="none" w:sz="0" w:space="0" w:color="auto"/>
        <w:bottom w:val="none" w:sz="0" w:space="0" w:color="auto"/>
        <w:right w:val="none" w:sz="0" w:space="0" w:color="auto"/>
      </w:divBdr>
    </w:div>
    <w:div w:id="894660263">
      <w:bodyDiv w:val="1"/>
      <w:marLeft w:val="0"/>
      <w:marRight w:val="0"/>
      <w:marTop w:val="0"/>
      <w:marBottom w:val="0"/>
      <w:divBdr>
        <w:top w:val="none" w:sz="0" w:space="0" w:color="auto"/>
        <w:left w:val="none" w:sz="0" w:space="0" w:color="auto"/>
        <w:bottom w:val="none" w:sz="0" w:space="0" w:color="auto"/>
        <w:right w:val="none" w:sz="0" w:space="0" w:color="auto"/>
      </w:divBdr>
    </w:div>
    <w:div w:id="911231631">
      <w:bodyDiv w:val="1"/>
      <w:marLeft w:val="0"/>
      <w:marRight w:val="0"/>
      <w:marTop w:val="0"/>
      <w:marBottom w:val="0"/>
      <w:divBdr>
        <w:top w:val="none" w:sz="0" w:space="0" w:color="auto"/>
        <w:left w:val="none" w:sz="0" w:space="0" w:color="auto"/>
        <w:bottom w:val="none" w:sz="0" w:space="0" w:color="auto"/>
        <w:right w:val="none" w:sz="0" w:space="0" w:color="auto"/>
      </w:divBdr>
    </w:div>
    <w:div w:id="912398793">
      <w:bodyDiv w:val="1"/>
      <w:marLeft w:val="0"/>
      <w:marRight w:val="0"/>
      <w:marTop w:val="0"/>
      <w:marBottom w:val="0"/>
      <w:divBdr>
        <w:top w:val="none" w:sz="0" w:space="0" w:color="auto"/>
        <w:left w:val="none" w:sz="0" w:space="0" w:color="auto"/>
        <w:bottom w:val="none" w:sz="0" w:space="0" w:color="auto"/>
        <w:right w:val="none" w:sz="0" w:space="0" w:color="auto"/>
      </w:divBdr>
    </w:div>
    <w:div w:id="924145098">
      <w:bodyDiv w:val="1"/>
      <w:marLeft w:val="0"/>
      <w:marRight w:val="0"/>
      <w:marTop w:val="0"/>
      <w:marBottom w:val="0"/>
      <w:divBdr>
        <w:top w:val="none" w:sz="0" w:space="0" w:color="auto"/>
        <w:left w:val="none" w:sz="0" w:space="0" w:color="auto"/>
        <w:bottom w:val="none" w:sz="0" w:space="0" w:color="auto"/>
        <w:right w:val="none" w:sz="0" w:space="0" w:color="auto"/>
      </w:divBdr>
    </w:div>
    <w:div w:id="945501648">
      <w:bodyDiv w:val="1"/>
      <w:marLeft w:val="0"/>
      <w:marRight w:val="0"/>
      <w:marTop w:val="0"/>
      <w:marBottom w:val="0"/>
      <w:divBdr>
        <w:top w:val="none" w:sz="0" w:space="0" w:color="auto"/>
        <w:left w:val="none" w:sz="0" w:space="0" w:color="auto"/>
        <w:bottom w:val="none" w:sz="0" w:space="0" w:color="auto"/>
        <w:right w:val="none" w:sz="0" w:space="0" w:color="auto"/>
      </w:divBdr>
    </w:div>
    <w:div w:id="954362085">
      <w:bodyDiv w:val="1"/>
      <w:marLeft w:val="0"/>
      <w:marRight w:val="0"/>
      <w:marTop w:val="0"/>
      <w:marBottom w:val="0"/>
      <w:divBdr>
        <w:top w:val="none" w:sz="0" w:space="0" w:color="auto"/>
        <w:left w:val="none" w:sz="0" w:space="0" w:color="auto"/>
        <w:bottom w:val="none" w:sz="0" w:space="0" w:color="auto"/>
        <w:right w:val="none" w:sz="0" w:space="0" w:color="auto"/>
      </w:divBdr>
    </w:div>
    <w:div w:id="992099713">
      <w:bodyDiv w:val="1"/>
      <w:marLeft w:val="0"/>
      <w:marRight w:val="0"/>
      <w:marTop w:val="0"/>
      <w:marBottom w:val="0"/>
      <w:divBdr>
        <w:top w:val="none" w:sz="0" w:space="0" w:color="auto"/>
        <w:left w:val="none" w:sz="0" w:space="0" w:color="auto"/>
        <w:bottom w:val="none" w:sz="0" w:space="0" w:color="auto"/>
        <w:right w:val="none" w:sz="0" w:space="0" w:color="auto"/>
      </w:divBdr>
    </w:div>
    <w:div w:id="1022630428">
      <w:bodyDiv w:val="1"/>
      <w:marLeft w:val="0"/>
      <w:marRight w:val="0"/>
      <w:marTop w:val="0"/>
      <w:marBottom w:val="0"/>
      <w:divBdr>
        <w:top w:val="none" w:sz="0" w:space="0" w:color="auto"/>
        <w:left w:val="none" w:sz="0" w:space="0" w:color="auto"/>
        <w:bottom w:val="none" w:sz="0" w:space="0" w:color="auto"/>
        <w:right w:val="none" w:sz="0" w:space="0" w:color="auto"/>
      </w:divBdr>
    </w:div>
    <w:div w:id="1072627817">
      <w:bodyDiv w:val="1"/>
      <w:marLeft w:val="0"/>
      <w:marRight w:val="0"/>
      <w:marTop w:val="0"/>
      <w:marBottom w:val="0"/>
      <w:divBdr>
        <w:top w:val="none" w:sz="0" w:space="0" w:color="auto"/>
        <w:left w:val="none" w:sz="0" w:space="0" w:color="auto"/>
        <w:bottom w:val="none" w:sz="0" w:space="0" w:color="auto"/>
        <w:right w:val="none" w:sz="0" w:space="0" w:color="auto"/>
      </w:divBdr>
    </w:div>
    <w:div w:id="1072894858">
      <w:bodyDiv w:val="1"/>
      <w:marLeft w:val="0"/>
      <w:marRight w:val="0"/>
      <w:marTop w:val="0"/>
      <w:marBottom w:val="0"/>
      <w:divBdr>
        <w:top w:val="none" w:sz="0" w:space="0" w:color="auto"/>
        <w:left w:val="none" w:sz="0" w:space="0" w:color="auto"/>
        <w:bottom w:val="none" w:sz="0" w:space="0" w:color="auto"/>
        <w:right w:val="none" w:sz="0" w:space="0" w:color="auto"/>
      </w:divBdr>
    </w:div>
    <w:div w:id="1083725567">
      <w:bodyDiv w:val="1"/>
      <w:marLeft w:val="0"/>
      <w:marRight w:val="0"/>
      <w:marTop w:val="0"/>
      <w:marBottom w:val="0"/>
      <w:divBdr>
        <w:top w:val="none" w:sz="0" w:space="0" w:color="auto"/>
        <w:left w:val="none" w:sz="0" w:space="0" w:color="auto"/>
        <w:bottom w:val="none" w:sz="0" w:space="0" w:color="auto"/>
        <w:right w:val="none" w:sz="0" w:space="0" w:color="auto"/>
      </w:divBdr>
    </w:div>
    <w:div w:id="1141919971">
      <w:bodyDiv w:val="1"/>
      <w:marLeft w:val="0"/>
      <w:marRight w:val="0"/>
      <w:marTop w:val="0"/>
      <w:marBottom w:val="0"/>
      <w:divBdr>
        <w:top w:val="none" w:sz="0" w:space="0" w:color="auto"/>
        <w:left w:val="none" w:sz="0" w:space="0" w:color="auto"/>
        <w:bottom w:val="none" w:sz="0" w:space="0" w:color="auto"/>
        <w:right w:val="none" w:sz="0" w:space="0" w:color="auto"/>
      </w:divBdr>
    </w:div>
    <w:div w:id="1154685841">
      <w:bodyDiv w:val="1"/>
      <w:marLeft w:val="0"/>
      <w:marRight w:val="0"/>
      <w:marTop w:val="0"/>
      <w:marBottom w:val="0"/>
      <w:divBdr>
        <w:top w:val="none" w:sz="0" w:space="0" w:color="auto"/>
        <w:left w:val="none" w:sz="0" w:space="0" w:color="auto"/>
        <w:bottom w:val="none" w:sz="0" w:space="0" w:color="auto"/>
        <w:right w:val="none" w:sz="0" w:space="0" w:color="auto"/>
      </w:divBdr>
    </w:div>
    <w:div w:id="1173833673">
      <w:bodyDiv w:val="1"/>
      <w:marLeft w:val="0"/>
      <w:marRight w:val="0"/>
      <w:marTop w:val="0"/>
      <w:marBottom w:val="0"/>
      <w:divBdr>
        <w:top w:val="none" w:sz="0" w:space="0" w:color="auto"/>
        <w:left w:val="none" w:sz="0" w:space="0" w:color="auto"/>
        <w:bottom w:val="none" w:sz="0" w:space="0" w:color="auto"/>
        <w:right w:val="none" w:sz="0" w:space="0" w:color="auto"/>
      </w:divBdr>
    </w:div>
    <w:div w:id="1177623204">
      <w:bodyDiv w:val="1"/>
      <w:marLeft w:val="0"/>
      <w:marRight w:val="0"/>
      <w:marTop w:val="0"/>
      <w:marBottom w:val="0"/>
      <w:divBdr>
        <w:top w:val="none" w:sz="0" w:space="0" w:color="auto"/>
        <w:left w:val="none" w:sz="0" w:space="0" w:color="auto"/>
        <w:bottom w:val="none" w:sz="0" w:space="0" w:color="auto"/>
        <w:right w:val="none" w:sz="0" w:space="0" w:color="auto"/>
      </w:divBdr>
    </w:div>
    <w:div w:id="1212963063">
      <w:bodyDiv w:val="1"/>
      <w:marLeft w:val="0"/>
      <w:marRight w:val="0"/>
      <w:marTop w:val="0"/>
      <w:marBottom w:val="0"/>
      <w:divBdr>
        <w:top w:val="none" w:sz="0" w:space="0" w:color="auto"/>
        <w:left w:val="none" w:sz="0" w:space="0" w:color="auto"/>
        <w:bottom w:val="none" w:sz="0" w:space="0" w:color="auto"/>
        <w:right w:val="none" w:sz="0" w:space="0" w:color="auto"/>
      </w:divBdr>
    </w:div>
    <w:div w:id="1228807570">
      <w:bodyDiv w:val="1"/>
      <w:marLeft w:val="0"/>
      <w:marRight w:val="0"/>
      <w:marTop w:val="0"/>
      <w:marBottom w:val="0"/>
      <w:divBdr>
        <w:top w:val="none" w:sz="0" w:space="0" w:color="auto"/>
        <w:left w:val="none" w:sz="0" w:space="0" w:color="auto"/>
        <w:bottom w:val="none" w:sz="0" w:space="0" w:color="auto"/>
        <w:right w:val="none" w:sz="0" w:space="0" w:color="auto"/>
      </w:divBdr>
    </w:div>
    <w:div w:id="1231189115">
      <w:bodyDiv w:val="1"/>
      <w:marLeft w:val="0"/>
      <w:marRight w:val="0"/>
      <w:marTop w:val="0"/>
      <w:marBottom w:val="0"/>
      <w:divBdr>
        <w:top w:val="none" w:sz="0" w:space="0" w:color="auto"/>
        <w:left w:val="none" w:sz="0" w:space="0" w:color="auto"/>
        <w:bottom w:val="none" w:sz="0" w:space="0" w:color="auto"/>
        <w:right w:val="none" w:sz="0" w:space="0" w:color="auto"/>
      </w:divBdr>
    </w:div>
    <w:div w:id="1304772900">
      <w:bodyDiv w:val="1"/>
      <w:marLeft w:val="0"/>
      <w:marRight w:val="0"/>
      <w:marTop w:val="0"/>
      <w:marBottom w:val="0"/>
      <w:divBdr>
        <w:top w:val="none" w:sz="0" w:space="0" w:color="auto"/>
        <w:left w:val="none" w:sz="0" w:space="0" w:color="auto"/>
        <w:bottom w:val="none" w:sz="0" w:space="0" w:color="auto"/>
        <w:right w:val="none" w:sz="0" w:space="0" w:color="auto"/>
      </w:divBdr>
    </w:div>
    <w:div w:id="1339623233">
      <w:bodyDiv w:val="1"/>
      <w:marLeft w:val="0"/>
      <w:marRight w:val="0"/>
      <w:marTop w:val="0"/>
      <w:marBottom w:val="0"/>
      <w:divBdr>
        <w:top w:val="none" w:sz="0" w:space="0" w:color="auto"/>
        <w:left w:val="none" w:sz="0" w:space="0" w:color="auto"/>
        <w:bottom w:val="none" w:sz="0" w:space="0" w:color="auto"/>
        <w:right w:val="none" w:sz="0" w:space="0" w:color="auto"/>
      </w:divBdr>
    </w:div>
    <w:div w:id="1349597259">
      <w:bodyDiv w:val="1"/>
      <w:marLeft w:val="0"/>
      <w:marRight w:val="0"/>
      <w:marTop w:val="0"/>
      <w:marBottom w:val="0"/>
      <w:divBdr>
        <w:top w:val="none" w:sz="0" w:space="0" w:color="auto"/>
        <w:left w:val="none" w:sz="0" w:space="0" w:color="auto"/>
        <w:bottom w:val="none" w:sz="0" w:space="0" w:color="auto"/>
        <w:right w:val="none" w:sz="0" w:space="0" w:color="auto"/>
      </w:divBdr>
    </w:div>
    <w:div w:id="1355422762">
      <w:bodyDiv w:val="1"/>
      <w:marLeft w:val="0"/>
      <w:marRight w:val="0"/>
      <w:marTop w:val="0"/>
      <w:marBottom w:val="0"/>
      <w:divBdr>
        <w:top w:val="none" w:sz="0" w:space="0" w:color="auto"/>
        <w:left w:val="none" w:sz="0" w:space="0" w:color="auto"/>
        <w:bottom w:val="none" w:sz="0" w:space="0" w:color="auto"/>
        <w:right w:val="none" w:sz="0" w:space="0" w:color="auto"/>
      </w:divBdr>
    </w:div>
    <w:div w:id="1372803467">
      <w:bodyDiv w:val="1"/>
      <w:marLeft w:val="0"/>
      <w:marRight w:val="0"/>
      <w:marTop w:val="0"/>
      <w:marBottom w:val="0"/>
      <w:divBdr>
        <w:top w:val="none" w:sz="0" w:space="0" w:color="auto"/>
        <w:left w:val="none" w:sz="0" w:space="0" w:color="auto"/>
        <w:bottom w:val="none" w:sz="0" w:space="0" w:color="auto"/>
        <w:right w:val="none" w:sz="0" w:space="0" w:color="auto"/>
      </w:divBdr>
    </w:div>
    <w:div w:id="1373918277">
      <w:bodyDiv w:val="1"/>
      <w:marLeft w:val="0"/>
      <w:marRight w:val="0"/>
      <w:marTop w:val="0"/>
      <w:marBottom w:val="0"/>
      <w:divBdr>
        <w:top w:val="none" w:sz="0" w:space="0" w:color="auto"/>
        <w:left w:val="none" w:sz="0" w:space="0" w:color="auto"/>
        <w:bottom w:val="none" w:sz="0" w:space="0" w:color="auto"/>
        <w:right w:val="none" w:sz="0" w:space="0" w:color="auto"/>
      </w:divBdr>
    </w:div>
    <w:div w:id="1374500996">
      <w:bodyDiv w:val="1"/>
      <w:marLeft w:val="0"/>
      <w:marRight w:val="0"/>
      <w:marTop w:val="0"/>
      <w:marBottom w:val="0"/>
      <w:divBdr>
        <w:top w:val="none" w:sz="0" w:space="0" w:color="auto"/>
        <w:left w:val="none" w:sz="0" w:space="0" w:color="auto"/>
        <w:bottom w:val="none" w:sz="0" w:space="0" w:color="auto"/>
        <w:right w:val="none" w:sz="0" w:space="0" w:color="auto"/>
      </w:divBdr>
    </w:div>
    <w:div w:id="1385256919">
      <w:bodyDiv w:val="1"/>
      <w:marLeft w:val="0"/>
      <w:marRight w:val="0"/>
      <w:marTop w:val="0"/>
      <w:marBottom w:val="0"/>
      <w:divBdr>
        <w:top w:val="none" w:sz="0" w:space="0" w:color="auto"/>
        <w:left w:val="none" w:sz="0" w:space="0" w:color="auto"/>
        <w:bottom w:val="none" w:sz="0" w:space="0" w:color="auto"/>
        <w:right w:val="none" w:sz="0" w:space="0" w:color="auto"/>
      </w:divBdr>
    </w:div>
    <w:div w:id="1435397624">
      <w:bodyDiv w:val="1"/>
      <w:marLeft w:val="0"/>
      <w:marRight w:val="0"/>
      <w:marTop w:val="0"/>
      <w:marBottom w:val="0"/>
      <w:divBdr>
        <w:top w:val="none" w:sz="0" w:space="0" w:color="auto"/>
        <w:left w:val="none" w:sz="0" w:space="0" w:color="auto"/>
        <w:bottom w:val="none" w:sz="0" w:space="0" w:color="auto"/>
        <w:right w:val="none" w:sz="0" w:space="0" w:color="auto"/>
      </w:divBdr>
    </w:div>
    <w:div w:id="1487043332">
      <w:bodyDiv w:val="1"/>
      <w:marLeft w:val="0"/>
      <w:marRight w:val="0"/>
      <w:marTop w:val="0"/>
      <w:marBottom w:val="0"/>
      <w:divBdr>
        <w:top w:val="none" w:sz="0" w:space="0" w:color="auto"/>
        <w:left w:val="none" w:sz="0" w:space="0" w:color="auto"/>
        <w:bottom w:val="none" w:sz="0" w:space="0" w:color="auto"/>
        <w:right w:val="none" w:sz="0" w:space="0" w:color="auto"/>
      </w:divBdr>
    </w:div>
    <w:div w:id="1509172732">
      <w:bodyDiv w:val="1"/>
      <w:marLeft w:val="0"/>
      <w:marRight w:val="0"/>
      <w:marTop w:val="0"/>
      <w:marBottom w:val="0"/>
      <w:divBdr>
        <w:top w:val="none" w:sz="0" w:space="0" w:color="auto"/>
        <w:left w:val="none" w:sz="0" w:space="0" w:color="auto"/>
        <w:bottom w:val="none" w:sz="0" w:space="0" w:color="auto"/>
        <w:right w:val="none" w:sz="0" w:space="0" w:color="auto"/>
      </w:divBdr>
    </w:div>
    <w:div w:id="1525904079">
      <w:bodyDiv w:val="1"/>
      <w:marLeft w:val="0"/>
      <w:marRight w:val="0"/>
      <w:marTop w:val="0"/>
      <w:marBottom w:val="0"/>
      <w:divBdr>
        <w:top w:val="none" w:sz="0" w:space="0" w:color="auto"/>
        <w:left w:val="none" w:sz="0" w:space="0" w:color="auto"/>
        <w:bottom w:val="none" w:sz="0" w:space="0" w:color="auto"/>
        <w:right w:val="none" w:sz="0" w:space="0" w:color="auto"/>
      </w:divBdr>
    </w:div>
    <w:div w:id="1526551549">
      <w:bodyDiv w:val="1"/>
      <w:marLeft w:val="0"/>
      <w:marRight w:val="0"/>
      <w:marTop w:val="0"/>
      <w:marBottom w:val="0"/>
      <w:divBdr>
        <w:top w:val="none" w:sz="0" w:space="0" w:color="auto"/>
        <w:left w:val="none" w:sz="0" w:space="0" w:color="auto"/>
        <w:bottom w:val="none" w:sz="0" w:space="0" w:color="auto"/>
        <w:right w:val="none" w:sz="0" w:space="0" w:color="auto"/>
      </w:divBdr>
    </w:div>
    <w:div w:id="1584485776">
      <w:bodyDiv w:val="1"/>
      <w:marLeft w:val="0"/>
      <w:marRight w:val="0"/>
      <w:marTop w:val="0"/>
      <w:marBottom w:val="0"/>
      <w:divBdr>
        <w:top w:val="none" w:sz="0" w:space="0" w:color="auto"/>
        <w:left w:val="none" w:sz="0" w:space="0" w:color="auto"/>
        <w:bottom w:val="none" w:sz="0" w:space="0" w:color="auto"/>
        <w:right w:val="none" w:sz="0" w:space="0" w:color="auto"/>
      </w:divBdr>
    </w:div>
    <w:div w:id="1602954807">
      <w:bodyDiv w:val="1"/>
      <w:marLeft w:val="0"/>
      <w:marRight w:val="0"/>
      <w:marTop w:val="0"/>
      <w:marBottom w:val="0"/>
      <w:divBdr>
        <w:top w:val="none" w:sz="0" w:space="0" w:color="auto"/>
        <w:left w:val="none" w:sz="0" w:space="0" w:color="auto"/>
        <w:bottom w:val="none" w:sz="0" w:space="0" w:color="auto"/>
        <w:right w:val="none" w:sz="0" w:space="0" w:color="auto"/>
      </w:divBdr>
    </w:div>
    <w:div w:id="1617053664">
      <w:bodyDiv w:val="1"/>
      <w:marLeft w:val="0"/>
      <w:marRight w:val="0"/>
      <w:marTop w:val="0"/>
      <w:marBottom w:val="0"/>
      <w:divBdr>
        <w:top w:val="none" w:sz="0" w:space="0" w:color="auto"/>
        <w:left w:val="none" w:sz="0" w:space="0" w:color="auto"/>
        <w:bottom w:val="none" w:sz="0" w:space="0" w:color="auto"/>
        <w:right w:val="none" w:sz="0" w:space="0" w:color="auto"/>
      </w:divBdr>
    </w:div>
    <w:div w:id="1670865850">
      <w:bodyDiv w:val="1"/>
      <w:marLeft w:val="0"/>
      <w:marRight w:val="0"/>
      <w:marTop w:val="0"/>
      <w:marBottom w:val="0"/>
      <w:divBdr>
        <w:top w:val="none" w:sz="0" w:space="0" w:color="auto"/>
        <w:left w:val="none" w:sz="0" w:space="0" w:color="auto"/>
        <w:bottom w:val="none" w:sz="0" w:space="0" w:color="auto"/>
        <w:right w:val="none" w:sz="0" w:space="0" w:color="auto"/>
      </w:divBdr>
    </w:div>
    <w:div w:id="1672877956">
      <w:bodyDiv w:val="1"/>
      <w:marLeft w:val="0"/>
      <w:marRight w:val="0"/>
      <w:marTop w:val="0"/>
      <w:marBottom w:val="0"/>
      <w:divBdr>
        <w:top w:val="none" w:sz="0" w:space="0" w:color="auto"/>
        <w:left w:val="none" w:sz="0" w:space="0" w:color="auto"/>
        <w:bottom w:val="none" w:sz="0" w:space="0" w:color="auto"/>
        <w:right w:val="none" w:sz="0" w:space="0" w:color="auto"/>
      </w:divBdr>
    </w:div>
    <w:div w:id="1680616116">
      <w:bodyDiv w:val="1"/>
      <w:marLeft w:val="0"/>
      <w:marRight w:val="0"/>
      <w:marTop w:val="0"/>
      <w:marBottom w:val="0"/>
      <w:divBdr>
        <w:top w:val="none" w:sz="0" w:space="0" w:color="auto"/>
        <w:left w:val="none" w:sz="0" w:space="0" w:color="auto"/>
        <w:bottom w:val="none" w:sz="0" w:space="0" w:color="auto"/>
        <w:right w:val="none" w:sz="0" w:space="0" w:color="auto"/>
      </w:divBdr>
    </w:div>
    <w:div w:id="1724057794">
      <w:bodyDiv w:val="1"/>
      <w:marLeft w:val="0"/>
      <w:marRight w:val="0"/>
      <w:marTop w:val="0"/>
      <w:marBottom w:val="0"/>
      <w:divBdr>
        <w:top w:val="none" w:sz="0" w:space="0" w:color="auto"/>
        <w:left w:val="none" w:sz="0" w:space="0" w:color="auto"/>
        <w:bottom w:val="none" w:sz="0" w:space="0" w:color="auto"/>
        <w:right w:val="none" w:sz="0" w:space="0" w:color="auto"/>
      </w:divBdr>
    </w:div>
    <w:div w:id="1734279785">
      <w:bodyDiv w:val="1"/>
      <w:marLeft w:val="0"/>
      <w:marRight w:val="0"/>
      <w:marTop w:val="0"/>
      <w:marBottom w:val="0"/>
      <w:divBdr>
        <w:top w:val="none" w:sz="0" w:space="0" w:color="auto"/>
        <w:left w:val="none" w:sz="0" w:space="0" w:color="auto"/>
        <w:bottom w:val="none" w:sz="0" w:space="0" w:color="auto"/>
        <w:right w:val="none" w:sz="0" w:space="0" w:color="auto"/>
      </w:divBdr>
    </w:div>
    <w:div w:id="1750694832">
      <w:bodyDiv w:val="1"/>
      <w:marLeft w:val="0"/>
      <w:marRight w:val="0"/>
      <w:marTop w:val="0"/>
      <w:marBottom w:val="0"/>
      <w:divBdr>
        <w:top w:val="none" w:sz="0" w:space="0" w:color="auto"/>
        <w:left w:val="none" w:sz="0" w:space="0" w:color="auto"/>
        <w:bottom w:val="none" w:sz="0" w:space="0" w:color="auto"/>
        <w:right w:val="none" w:sz="0" w:space="0" w:color="auto"/>
      </w:divBdr>
    </w:div>
    <w:div w:id="1780369147">
      <w:bodyDiv w:val="1"/>
      <w:marLeft w:val="0"/>
      <w:marRight w:val="0"/>
      <w:marTop w:val="0"/>
      <w:marBottom w:val="0"/>
      <w:divBdr>
        <w:top w:val="none" w:sz="0" w:space="0" w:color="auto"/>
        <w:left w:val="none" w:sz="0" w:space="0" w:color="auto"/>
        <w:bottom w:val="none" w:sz="0" w:space="0" w:color="auto"/>
        <w:right w:val="none" w:sz="0" w:space="0" w:color="auto"/>
      </w:divBdr>
    </w:div>
    <w:div w:id="1817530341">
      <w:bodyDiv w:val="1"/>
      <w:marLeft w:val="0"/>
      <w:marRight w:val="0"/>
      <w:marTop w:val="0"/>
      <w:marBottom w:val="0"/>
      <w:divBdr>
        <w:top w:val="none" w:sz="0" w:space="0" w:color="auto"/>
        <w:left w:val="none" w:sz="0" w:space="0" w:color="auto"/>
        <w:bottom w:val="none" w:sz="0" w:space="0" w:color="auto"/>
        <w:right w:val="none" w:sz="0" w:space="0" w:color="auto"/>
      </w:divBdr>
    </w:div>
    <w:div w:id="1883518100">
      <w:bodyDiv w:val="1"/>
      <w:marLeft w:val="0"/>
      <w:marRight w:val="0"/>
      <w:marTop w:val="0"/>
      <w:marBottom w:val="0"/>
      <w:divBdr>
        <w:top w:val="none" w:sz="0" w:space="0" w:color="auto"/>
        <w:left w:val="none" w:sz="0" w:space="0" w:color="auto"/>
        <w:bottom w:val="none" w:sz="0" w:space="0" w:color="auto"/>
        <w:right w:val="none" w:sz="0" w:space="0" w:color="auto"/>
      </w:divBdr>
    </w:div>
    <w:div w:id="1890725386">
      <w:bodyDiv w:val="1"/>
      <w:marLeft w:val="0"/>
      <w:marRight w:val="0"/>
      <w:marTop w:val="0"/>
      <w:marBottom w:val="0"/>
      <w:divBdr>
        <w:top w:val="none" w:sz="0" w:space="0" w:color="auto"/>
        <w:left w:val="none" w:sz="0" w:space="0" w:color="auto"/>
        <w:bottom w:val="none" w:sz="0" w:space="0" w:color="auto"/>
        <w:right w:val="none" w:sz="0" w:space="0" w:color="auto"/>
      </w:divBdr>
    </w:div>
    <w:div w:id="1903514747">
      <w:bodyDiv w:val="1"/>
      <w:marLeft w:val="0"/>
      <w:marRight w:val="0"/>
      <w:marTop w:val="0"/>
      <w:marBottom w:val="0"/>
      <w:divBdr>
        <w:top w:val="none" w:sz="0" w:space="0" w:color="auto"/>
        <w:left w:val="none" w:sz="0" w:space="0" w:color="auto"/>
        <w:bottom w:val="none" w:sz="0" w:space="0" w:color="auto"/>
        <w:right w:val="none" w:sz="0" w:space="0" w:color="auto"/>
      </w:divBdr>
    </w:div>
    <w:div w:id="1907036082">
      <w:bodyDiv w:val="1"/>
      <w:marLeft w:val="0"/>
      <w:marRight w:val="0"/>
      <w:marTop w:val="0"/>
      <w:marBottom w:val="0"/>
      <w:divBdr>
        <w:top w:val="none" w:sz="0" w:space="0" w:color="auto"/>
        <w:left w:val="none" w:sz="0" w:space="0" w:color="auto"/>
        <w:bottom w:val="none" w:sz="0" w:space="0" w:color="auto"/>
        <w:right w:val="none" w:sz="0" w:space="0" w:color="auto"/>
      </w:divBdr>
    </w:div>
    <w:div w:id="1921985784">
      <w:bodyDiv w:val="1"/>
      <w:marLeft w:val="0"/>
      <w:marRight w:val="0"/>
      <w:marTop w:val="0"/>
      <w:marBottom w:val="0"/>
      <w:divBdr>
        <w:top w:val="none" w:sz="0" w:space="0" w:color="auto"/>
        <w:left w:val="none" w:sz="0" w:space="0" w:color="auto"/>
        <w:bottom w:val="none" w:sz="0" w:space="0" w:color="auto"/>
        <w:right w:val="none" w:sz="0" w:space="0" w:color="auto"/>
      </w:divBdr>
    </w:div>
    <w:div w:id="1936477964">
      <w:bodyDiv w:val="1"/>
      <w:marLeft w:val="0"/>
      <w:marRight w:val="0"/>
      <w:marTop w:val="0"/>
      <w:marBottom w:val="0"/>
      <w:divBdr>
        <w:top w:val="none" w:sz="0" w:space="0" w:color="auto"/>
        <w:left w:val="none" w:sz="0" w:space="0" w:color="auto"/>
        <w:bottom w:val="none" w:sz="0" w:space="0" w:color="auto"/>
        <w:right w:val="none" w:sz="0" w:space="0" w:color="auto"/>
      </w:divBdr>
    </w:div>
    <w:div w:id="1964458445">
      <w:bodyDiv w:val="1"/>
      <w:marLeft w:val="0"/>
      <w:marRight w:val="0"/>
      <w:marTop w:val="0"/>
      <w:marBottom w:val="0"/>
      <w:divBdr>
        <w:top w:val="none" w:sz="0" w:space="0" w:color="auto"/>
        <w:left w:val="none" w:sz="0" w:space="0" w:color="auto"/>
        <w:bottom w:val="none" w:sz="0" w:space="0" w:color="auto"/>
        <w:right w:val="none" w:sz="0" w:space="0" w:color="auto"/>
      </w:divBdr>
    </w:div>
    <w:div w:id="1984580346">
      <w:bodyDiv w:val="1"/>
      <w:marLeft w:val="0"/>
      <w:marRight w:val="0"/>
      <w:marTop w:val="0"/>
      <w:marBottom w:val="0"/>
      <w:divBdr>
        <w:top w:val="none" w:sz="0" w:space="0" w:color="auto"/>
        <w:left w:val="none" w:sz="0" w:space="0" w:color="auto"/>
        <w:bottom w:val="none" w:sz="0" w:space="0" w:color="auto"/>
        <w:right w:val="none" w:sz="0" w:space="0" w:color="auto"/>
      </w:divBdr>
    </w:div>
    <w:div w:id="1994329642">
      <w:bodyDiv w:val="1"/>
      <w:marLeft w:val="0"/>
      <w:marRight w:val="0"/>
      <w:marTop w:val="0"/>
      <w:marBottom w:val="0"/>
      <w:divBdr>
        <w:top w:val="none" w:sz="0" w:space="0" w:color="auto"/>
        <w:left w:val="none" w:sz="0" w:space="0" w:color="auto"/>
        <w:bottom w:val="none" w:sz="0" w:space="0" w:color="auto"/>
        <w:right w:val="none" w:sz="0" w:space="0" w:color="auto"/>
      </w:divBdr>
    </w:div>
    <w:div w:id="2008825115">
      <w:bodyDiv w:val="1"/>
      <w:marLeft w:val="0"/>
      <w:marRight w:val="0"/>
      <w:marTop w:val="0"/>
      <w:marBottom w:val="0"/>
      <w:divBdr>
        <w:top w:val="none" w:sz="0" w:space="0" w:color="auto"/>
        <w:left w:val="none" w:sz="0" w:space="0" w:color="auto"/>
        <w:bottom w:val="none" w:sz="0" w:space="0" w:color="auto"/>
        <w:right w:val="none" w:sz="0" w:space="0" w:color="auto"/>
      </w:divBdr>
    </w:div>
    <w:div w:id="2022968669">
      <w:bodyDiv w:val="1"/>
      <w:marLeft w:val="0"/>
      <w:marRight w:val="0"/>
      <w:marTop w:val="0"/>
      <w:marBottom w:val="0"/>
      <w:divBdr>
        <w:top w:val="none" w:sz="0" w:space="0" w:color="auto"/>
        <w:left w:val="none" w:sz="0" w:space="0" w:color="auto"/>
        <w:bottom w:val="none" w:sz="0" w:space="0" w:color="auto"/>
        <w:right w:val="none" w:sz="0" w:space="0" w:color="auto"/>
      </w:divBdr>
    </w:div>
    <w:div w:id="2027095214">
      <w:bodyDiv w:val="1"/>
      <w:marLeft w:val="0"/>
      <w:marRight w:val="0"/>
      <w:marTop w:val="0"/>
      <w:marBottom w:val="0"/>
      <w:divBdr>
        <w:top w:val="none" w:sz="0" w:space="0" w:color="auto"/>
        <w:left w:val="none" w:sz="0" w:space="0" w:color="auto"/>
        <w:bottom w:val="none" w:sz="0" w:space="0" w:color="auto"/>
        <w:right w:val="none" w:sz="0" w:space="0" w:color="auto"/>
      </w:divBdr>
    </w:div>
    <w:div w:id="207881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1SaludTaiwan</b:Tag>
    <b:SourceType>DocumentFromInternetSite</b:SourceType>
    <b:Guid>{E7B54CEA-2FF8-49F9-AE60-8BD84FEAB031}</b:Guid>
    <b:Author>
      <b:Author>
        <b:NameList>
          <b:Person>
            <b:Last>Ming-Yih-Lee</b:Last>
          </b:Person>
        </b:NameList>
      </b:Author>
    </b:Author>
    <b:Title>IEEEXplore</b:Title>
    <b:Year>2002</b:Year>
    <b:Month>agosto</b:Month>
    <b:Day>07</b:Day>
    <b:YearAccessed>2019</b:YearAccessed>
    <b:MonthAccessed>mayo</b:MonthAccessed>
    <b:DayAccessed>06</b:DayAccessed>
    <b:URL>https://ieeexplore.ieee.org/abstract/document/1013680</b:URL>
    <b:RefOrder>1</b:RefOrder>
  </b:Source>
  <b:Source>
    <b:Tag>3robotsCirugia</b:Tag>
    <b:SourceType>DocumentFromInternetSite</b:SourceType>
    <b:Guid>{BA449265-AB87-43E9-8DCA-851E3DA4D9CD}</b:Guid>
    <b:Author>
      <b:Author>
        <b:NameList>
          <b:Person>
            <b:Last>Dohi</b:Last>
            <b:First>T.</b:First>
          </b:Person>
        </b:NameList>
      </b:Author>
    </b:Author>
    <b:Title>IEEEXplore</b:Title>
    <b:Year>2002</b:Year>
    <b:Month>agosto</b:Month>
    <b:Day>06</b:Day>
    <b:YearAccessed>2019</b:YearAccessed>
    <b:MonthAccessed>mayo</b:MonthAccessed>
    <b:DayAccessed>06</b:DayAccessed>
    <b:URL>https://ieeexplore.ieee.org/abstract/document/247086/authors#authors</b:URL>
    <b:RefOrder>3</b:RefOrder>
  </b:Source>
  <b:Source>
    <b:Tag>2mecaCambia</b:Tag>
    <b:SourceType>DocumentFromInternetSite</b:SourceType>
    <b:Guid>{B2253BD9-1961-4F00-A5F0-406CF81A6EC8}</b:Guid>
    <b:Title>SpringerLink</b:Title>
    <b:Year>2008</b:Year>
    <b:Author>
      <b:Author>
        <b:NameList>
          <b:Person>
            <b:Last>Ohnishi</b:Last>
            <b:First>Kouheo</b:First>
          </b:Person>
        </b:NameList>
      </b:Author>
    </b:Author>
    <b:Month>febrero</b:Month>
    <b:Day>02</b:Day>
    <b:YearAccessed>2019</b:YearAccessed>
    <b:MonthAccessed>mayo</b:MonthAccessed>
    <b:DayAccessed>09</b:DayAccessed>
    <b:URL>https://link.springer.com/article/10.1007/s10015-008-0624-3</b:URL>
    <b:RefOrder>2</b:RefOrder>
  </b:Source>
  <b:Source>
    <b:Tag>5DatosTabla</b:Tag>
    <b:SourceType>Report</b:SourceType>
    <b:Guid>{410E3FF0-B6C7-498F-A130-9C6F40AC41B4}</b:Guid>
    <b:Author>
      <b:Author>
        <b:NameList>
          <b:Person>
            <b:Last>Michael J. Mack</b:Last>
            <b:First>MD</b:First>
          </b:Person>
        </b:NameList>
      </b:Author>
    </b:Author>
    <b:Title>Minimally Invasive and Robotic Surgery</b:Title>
    <b:Year>2001</b:Year>
    <b:Publisher>JAMA</b:Publisher>
    <b:RefOrder>5</b:RefOrder>
  </b:Source>
  <b:Source>
    <b:Tag>4areasCirugia</b:Tag>
    <b:SourceType>DocumentFromInternetSite</b:SourceType>
    <b:Guid>{95FEBA64-4704-40EC-9269-57BD8D471709}</b:Guid>
    <b:Author>
      <b:Author>
        <b:NameList>
          <b:Person>
            <b:Last>Hernon</b:Last>
            <b:First>D.</b:First>
            <b:Middle>M.</b:Middle>
          </b:Person>
        </b:NameList>
      </b:Author>
    </b:Author>
    <b:Title>SpringerLink</b:Title>
    <b:Year>2007</b:Year>
    <b:Month>diciembre</b:Month>
    <b:Day>28</b:Day>
    <b:YearAccessed>2019</b:YearAccessed>
    <b:MonthAccessed>mayo</b:MonthAccessed>
    <b:DayAccessed>10</b:DayAccessed>
    <b:URL>https://link.springer.com/article/10.1007/s00464-007-9727-5</b:URL>
    <b:RefOrder>4</b:RefOrder>
  </b:Source>
  <b:Source>
    <b:Tag>9electromiografía</b:Tag>
    <b:SourceType>DocumentFromInternetSite</b:SourceType>
    <b:Guid>{453E07EF-171F-4688-B562-1662A102F619}</b:Guid>
    <b:Author>
      <b:Author>
        <b:NameList>
          <b:Person>
            <b:Last>Jamal</b:Last>
            <b:First>Muhammad</b:First>
            <b:Middle>Zahak</b:Middle>
          </b:Person>
        </b:NameList>
      </b:Author>
    </b:Author>
    <b:Title>Intechopen</b:Title>
    <b:Year>2012</b:Year>
    <b:Month>octubre</b:Month>
    <b:Day>17</b:Day>
    <b:YearAccessed>2019</b:YearAccessed>
    <b:MonthAccessed>mayo</b:MonthAccessed>
    <b:DayAccessed>09</b:DayAccessed>
    <b:URL>https://www.intechopen.com/books/computational-intelligence-in-electromyography-analysis-a-perspective-on-current-applications-and-future-challenges/signal-acquisition-using-surface-emg-and-circuit-design-considerations-for-robotic-prosthesis</b:URL>
    <b:RefOrder>8</b:RefOrder>
  </b:Source>
  <b:Source>
    <b:Tag>8protesisIntro</b:Tag>
    <b:SourceType>DocumentFromInternetSite</b:SourceType>
    <b:Guid>{430456B6-E555-4F55-BA46-4AEBBCAA1179}</b:Guid>
    <b:Author>
      <b:Author>
        <b:NameList>
          <b:Person>
            <b:Last>Atzori</b:Last>
            <b:First>Manfredo</b:First>
          </b:Person>
        </b:NameList>
      </b:Author>
    </b:Author>
    <b:Title>Scientific Data</b:Title>
    <b:Year>2014</b:Year>
    <b:Month>diciembre</b:Month>
    <b:Day>23</b:Day>
    <b:YearAccessed>2019</b:YearAccessed>
    <b:MonthAccessed>mayo</b:MonthAccessed>
    <b:DayAccessed>06</b:DayAccessed>
    <b:URL>https://www.nature.com/articles/sdata201453</b:URL>
    <b:RefOrder>14</b:RefOrder>
  </b:Source>
  <b:Source>
    <b:Tag>7introProtesis</b:Tag>
    <b:SourceType>DocumentFromInternetSite</b:SourceType>
    <b:Guid>{ACD1C9FA-A126-492B-835F-23D385370393}</b:Guid>
    <b:Author>
      <b:Author>
        <b:NameList>
          <b:Person>
            <b:Last>Maoura</b:Last>
            <b:First>Karina</b:First>
            <b:Middle>OA</b:Middle>
          </b:Person>
        </b:NameList>
      </b:Author>
    </b:Author>
    <b:Title>IEEEXplore</b:Title>
    <b:Year>2016</b:Year>
    <b:Month>octubre</b:Month>
    <b:Day>18</b:Day>
    <b:YearAccessed>2019</b:YearAccessed>
    <b:MonthAccessed>mayo</b:MonthAccessed>
    <b:DayAccessed>06</b:DayAccessed>
    <b:URL>https://ieeexplore.ieee.org/abstract/document/7590819</b:URL>
    <b:RefOrder>7</b:RefOrder>
  </b:Source>
  <b:Source>
    <b:Tag>6graficaLaparoscopia</b:Tag>
    <b:SourceType>JournalArticle</b:SourceType>
    <b:Guid>{DB7EAC0E-ED04-4E33-8B00-DD13FE264209}</b:Guid>
    <b:Author>
      <b:Author>
        <b:NameList>
          <b:Person>
            <b:Last>Park</b:Last>
            <b:First>Sun</b:First>
            <b:Middle>Jin</b:Middle>
          </b:Person>
        </b:NameList>
      </b:Author>
    </b:Author>
    <b:Title>Laparoscopic Surgery for Colorectal Cancer in Korea Nationwide Data fron 2008-2013</b:Title>
    <b:Year>2015</b:Year>
    <b:JournalName>Journal of Minimally Invasive Surgery</b:JournalName>
    <b:Pages>40-43</b:Pages>
    <b:RefOrder>6</b:RefOrder>
  </b:Source>
  <b:Source>
    <b:Tag>10piernaProtesis</b:Tag>
    <b:SourceType>DocumentFromInternetSite</b:SourceType>
    <b:Guid>{B691235E-0D45-434D-8BDD-DD572C321E2C}</b:Guid>
    <b:Author>
      <b:Author>
        <b:NameList>
          <b:Person>
            <b:Last>Herr</b:Last>
            <b:First>Hugh</b:First>
            <b:Middle>m.</b:Middle>
          </b:Person>
        </b:NameList>
      </b:Author>
    </b:Author>
    <b:Title>Bionic Ankle-foot prosthesis normalizes walking gait for persons with leg aputation</b:Title>
    <b:JournalName>The royal society</b:JournalName>
    <b:Year>2011</b:Year>
    <b:Month>julio</b:Month>
    <b:Day>13</b:Day>
    <b:YearAccessed>2019</b:YearAccessed>
    <b:MonthAccessed>mayo</b:MonthAccessed>
    <b:DayAccessed>10</b:DayAccessed>
    <b:URL>https://royalsocietypublishing.org/doi/full/10.1098/rspb.2011.1194#d3e1317</b:URL>
    <b:RefOrder>9</b:RefOrder>
  </b:Source>
  <b:Source>
    <b:Tag>11introDrones</b:Tag>
    <b:SourceType>DocumentFromInternetSite</b:SourceType>
    <b:Guid>{93EC509B-1EDC-4A58-986D-AD2D20CEAC20}</b:Guid>
    <b:Author>
      <b:Author>
        <b:NameList>
          <b:Person>
            <b:Last>Pulver</b:Last>
            <b:First>Aaron</b:First>
          </b:Person>
        </b:NameList>
      </b:Author>
    </b:Author>
    <b:Title>ScienceDirect</b:Title>
    <b:Year>2018</b:Year>
    <b:Month>enero</b:Month>
    <b:YearAccessed>2019</b:YearAccessed>
    <b:MonthAccessed>mayo</b:MonthAccessed>
    <b:DayAccessed>10</b:DayAccessed>
    <b:URL>https://www.sciencedirect.com/science/article/abs/pii/S0143622816301898</b:URL>
    <b:RefOrder>10</b:RefOrder>
  </b:Source>
  <b:Source>
    <b:Tag>12datosDronesTablas</b:Tag>
    <b:SourceType>JournalArticle</b:SourceType>
    <b:Guid>{05447A66-9DA9-48C4-883A-A49AE2837203}</b:Guid>
    <b:Title>Rescue Emergency Drone for Fat Response to Medical Emergencies Due to Traffic Accidents</b:Title>
    <b:Year>2017</b:Year>
    <b:Author>
      <b:Author>
        <b:NameList>
          <b:Person>
            <b:Last>Kristensen</b:Last>
            <b:First>Anders</b:First>
            <b:Middle>S.</b:Middle>
          </b:Person>
        </b:NameList>
      </b:Author>
    </b:Author>
    <b:JournalName>International Journal of Health and Medical Engineering</b:JournalName>
    <b:Pages>637-640</b:Pages>
    <b:Volume>11</b:Volume>
    <b:Issue>11</b:Issue>
    <b:RefOrder>11</b:RefOrder>
  </b:Source>
  <b:Source>
    <b:Tag>sensoresBiomedicos</b:Tag>
    <b:SourceType>DocumentFromInternetSite</b:SourceType>
    <b:Guid>{4E932620-4368-7A43-AA8B-FCAE4222D31C}</b:Guid>
    <b:Title>Inderscience</b:Title>
    <b:Year>2014</b:Year>
    <b:Author>
      <b:Author>
        <b:NameList>
          <b:Person>
            <b:Last>Al-Busaidi</b:Last>
            <b:First>Asiya</b:First>
            <b:Middle>M.</b:Middle>
          </b:Person>
        </b:NameList>
      </b:Author>
    </b:Author>
    <b:URL>https://www.inderscienceonline.com/doi/abs/10.1504/IJBET.2014.059343</b:URL>
    <b:Month>febrero</b:Month>
    <b:Day>18</b:Day>
    <b:YearAccessed>2019</b:YearAccessed>
    <b:MonthAccessed>mayo</b:MonthAccessed>
    <b:DayAccessed>14</b:DayAccessed>
    <b:RefOrder>12</b:RefOrder>
  </b:Source>
  <b:Source>
    <b:Tag>dispensadoresAutomaticos</b:Tag>
    <b:SourceType>DocumentFromInternetSite</b:SourceType>
    <b:Guid>{4BB942F7-4E1D-5748-99F1-E2C59F418116}</b:Guid>
    <b:Author>
      <b:Author>
        <b:NameList>
          <b:Person>
            <b:Last>Mondragón</b:Last>
            <b:First>Andrea</b:First>
          </b:Person>
        </b:NameList>
      </b:Author>
    </b:Author>
    <b:Title>IEEEXplore</b:Title>
    <b:URL>https://ieeexplore.ieee.org/abstract/document/7926207</b:URL>
    <b:Year>2017</b:Year>
    <b:Month>marzo</b:Month>
    <b:Day>31</b:Day>
    <b:YearAccessed>2019</b:YearAccessed>
    <b:MonthAccessed>mayo</b:MonthAccessed>
    <b:DayAccessed>14</b:DayAccessed>
    <b:RefOrder>13</b:RefOrder>
  </b:Source>
</b:Sources>
</file>

<file path=customXml/itemProps1.xml><?xml version="1.0" encoding="utf-8"?>
<ds:datastoreItem xmlns:ds="http://schemas.openxmlformats.org/officeDocument/2006/customXml" ds:itemID="{25F709BF-523A-4482-BEE3-C6A96A03C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9</Pages>
  <Words>2229</Words>
  <Characters>12260</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BAÑOS GARCIA</dc:creator>
  <cp:keywords/>
  <dc:description/>
  <cp:lastModifiedBy>Becky Baños</cp:lastModifiedBy>
  <cp:revision>8</cp:revision>
  <dcterms:created xsi:type="dcterms:W3CDTF">2019-04-25T03:47:00Z</dcterms:created>
  <dcterms:modified xsi:type="dcterms:W3CDTF">2019-05-18T18:59:00Z</dcterms:modified>
</cp:coreProperties>
</file>