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F3" w:rsidRDefault="00E31CF3" w:rsidP="003B365F">
      <w:pPr>
        <w:pStyle w:val="Ttulo"/>
        <w:rPr>
          <w:rFonts w:eastAsia="Times New Roman"/>
          <w:lang w:eastAsia="es-MX"/>
        </w:rPr>
      </w:pPr>
      <w:r w:rsidRPr="00E31CF3">
        <w:rPr>
          <w:rFonts w:eastAsia="Times New Roman"/>
          <w:lang w:eastAsia="es-MX"/>
        </w:rPr>
        <w:t>Mecatrónica aplicada a</w:t>
      </w:r>
      <w:r w:rsidR="003B365F">
        <w:rPr>
          <w:rFonts w:eastAsia="Times New Roman"/>
          <w:lang w:eastAsia="es-MX"/>
        </w:rPr>
        <w:t xml:space="preserve"> áreas de medicina</w:t>
      </w:r>
      <w:r w:rsidRPr="00E31CF3">
        <w:rPr>
          <w:rFonts w:eastAsia="Times New Roman"/>
          <w:lang w:eastAsia="es-MX"/>
        </w:rPr>
        <w:t xml:space="preserve"> </w:t>
      </w:r>
    </w:p>
    <w:p w:rsidR="00E31CF3" w:rsidRPr="00E31CF3" w:rsidRDefault="00E31CF3" w:rsidP="00E31CF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61E7" w:rsidRDefault="00E31CF3" w:rsidP="005D61E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31CF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Desde </w:t>
      </w:r>
      <w:r w:rsidR="00BD14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la mecatrónica empezó</w:t>
      </w:r>
      <w:r w:rsidRPr="00E31CF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 avanzado de una manera impresionante, y con cada avance que tiene se ha podido aplicar cada vez más a diferentes actividades </w:t>
      </w:r>
      <w:r w:rsidR="00A562A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cotidianas </w:t>
      </w:r>
      <w:r w:rsidRPr="00E31CF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e</w:t>
      </w:r>
      <w:r w:rsidR="00BD14A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 ser humano; una de</w:t>
      </w:r>
      <w:r w:rsidR="00A562A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las más comunes es la medicina. La mecatrónica ha estado presente en diversas áreas de la medicina, y se sigue expandiendo para abarcar las posibles y que faciliten el proceso de una cirugía, de primeros auxilios o de rehabilitación. </w:t>
      </w:r>
    </w:p>
    <w:p w:rsidR="005D61E7" w:rsidRDefault="005D61E7" w:rsidP="005D61E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D61E7" w:rsidRDefault="005D61E7" w:rsidP="005D61E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bookmarkStart w:id="0" w:name="_GoBack"/>
      <w:bookmarkEnd w:id="0"/>
    </w:p>
    <w:p w:rsidR="005D61E7" w:rsidRDefault="005D61E7" w:rsidP="005D61E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D61E7" w:rsidRDefault="005D61E7" w:rsidP="005D61E7">
      <w:pPr>
        <w:pStyle w:val="Ttulo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Áreas de desarrollo</w:t>
      </w:r>
    </w:p>
    <w:p w:rsidR="005D61E7" w:rsidRPr="005D61E7" w:rsidRDefault="005D61E7" w:rsidP="005D61E7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Las áreas de desarrollo más destacadas de la mecatrónica en la medicina son las prótesis robóticas y las cirugías.</w:t>
      </w:r>
    </w:p>
    <w:p w:rsidR="003B365F" w:rsidRDefault="003B365F" w:rsidP="00A562A4">
      <w:pPr>
        <w:pStyle w:val="Ttulo1"/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5D61E7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http://repositorio.unsa.edu.pe/handle/UNSA/7497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CF3" w:rsidRPr="00E31CF3" w:rsidRDefault="005D61E7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http://repository.uamerica.edu.co/handle/20.500.11839/7190</w:t>
        </w:r>
      </w:hyperlink>
    </w:p>
    <w:p w:rsidR="00E31CF3" w:rsidRPr="00E31CF3" w:rsidRDefault="00E31CF3" w:rsidP="00E31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61C7B" w:rsidRDefault="005D61E7" w:rsidP="00893408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</w:pPr>
      <w:hyperlink r:id="rId7" w:history="1">
        <w:r w:rsidR="00E31CF3" w:rsidRPr="00E31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http://tesis.pucp.edu.pe/repositorio/handle/20.500.12404/13015</w:t>
        </w:r>
      </w:hyperlink>
    </w:p>
    <w:p w:rsidR="000E07D0" w:rsidRDefault="000E07D0" w:rsidP="00893408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</w:pPr>
    </w:p>
    <w:p w:rsidR="000E07D0" w:rsidRPr="00043A87" w:rsidRDefault="005D61E7" w:rsidP="00893408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</w:pPr>
      <w:hyperlink r:id="rId8" w:history="1">
        <w:r w:rsidR="000E07D0" w:rsidRPr="00043A87">
          <w:rPr>
            <w:rStyle w:val="Hipervnculo"/>
            <w:rFonts w:ascii="Arial" w:hAnsi="Arial" w:cs="Arial"/>
            <w:sz w:val="24"/>
            <w:szCs w:val="24"/>
          </w:rPr>
          <w:t>https://revistas.ecr.edu.co/index.php/RCR/article/view/137</w:t>
        </w:r>
      </w:hyperlink>
    </w:p>
    <w:p w:rsidR="00261C7B" w:rsidRPr="00043A87" w:rsidRDefault="00261C7B" w:rsidP="00893408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</w:pPr>
    </w:p>
    <w:p w:rsidR="00E44294" w:rsidRPr="00043A87" w:rsidRDefault="005D61E7">
      <w:pPr>
        <w:rPr>
          <w:rStyle w:val="Hipervnculo"/>
          <w:rFonts w:ascii="Arial" w:hAnsi="Arial" w:cs="Arial"/>
          <w:sz w:val="24"/>
          <w:szCs w:val="24"/>
        </w:rPr>
      </w:pPr>
      <w:hyperlink r:id="rId9" w:history="1">
        <w:r w:rsidR="00261C7B" w:rsidRPr="00043A87">
          <w:rPr>
            <w:rStyle w:val="Hipervnculo"/>
            <w:rFonts w:ascii="Arial" w:hAnsi="Arial" w:cs="Arial"/>
            <w:sz w:val="24"/>
            <w:szCs w:val="24"/>
          </w:rPr>
          <w:t>https://s3.amazonaws.com/academia.edu.documents/42253019/Diseo_de_un_exoesqueleto_mecatrnico_de_b20160206-8674-q1g3k.pdf?AWSAccessKeyId=AKIAIWOWYYGZ2Y53UL3A&amp;Expires=1556569999&amp;Signature=v24GjvZULyjiNUOk%2FsM%2BEc54gsA%3D&amp;response-content-disposition=inline%3B%20filename%3DDiseno_de_un_exoesqueleto_mecatronico_de.pdf</w:t>
        </w:r>
      </w:hyperlink>
    </w:p>
    <w:p w:rsidR="00B22622" w:rsidRPr="00043A87" w:rsidRDefault="005D61E7">
      <w:pPr>
        <w:rPr>
          <w:rFonts w:ascii="Arial" w:hAnsi="Arial" w:cs="Arial"/>
          <w:sz w:val="24"/>
          <w:szCs w:val="24"/>
        </w:rPr>
      </w:pPr>
      <w:hyperlink r:id="rId10" w:history="1">
        <w:r w:rsidR="00B22622" w:rsidRPr="00043A87">
          <w:rPr>
            <w:rStyle w:val="Hipervnculo"/>
            <w:rFonts w:ascii="Arial" w:hAnsi="Arial" w:cs="Arial"/>
            <w:sz w:val="24"/>
            <w:szCs w:val="24"/>
          </w:rPr>
          <w:t>https://pdfs.semanticscholar.org/f2d5/410be944c24ff0ce65ef2405f33f1014f6f3.pdf</w:t>
        </w:r>
      </w:hyperlink>
    </w:p>
    <w:p w:rsidR="004520E7" w:rsidRPr="00043A87" w:rsidRDefault="005D61E7">
      <w:pPr>
        <w:rPr>
          <w:rFonts w:ascii="Arial" w:hAnsi="Arial" w:cs="Arial"/>
          <w:sz w:val="24"/>
          <w:szCs w:val="24"/>
        </w:rPr>
      </w:pPr>
      <w:hyperlink r:id="rId11" w:history="1">
        <w:r w:rsidR="004520E7" w:rsidRPr="00043A87">
          <w:rPr>
            <w:rStyle w:val="Hipervnculo"/>
            <w:rFonts w:ascii="Arial" w:hAnsi="Arial" w:cs="Arial"/>
            <w:sz w:val="24"/>
            <w:szCs w:val="24"/>
          </w:rPr>
          <w:t>https://link.springer.com/article/10.1007/s00464-007-9727-5</w:t>
        </w:r>
      </w:hyperlink>
    </w:p>
    <w:p w:rsidR="004520E7" w:rsidRPr="00043A87" w:rsidRDefault="005D61E7">
      <w:pPr>
        <w:rPr>
          <w:rStyle w:val="Hipervnculo"/>
          <w:rFonts w:ascii="Arial" w:hAnsi="Arial" w:cs="Arial"/>
          <w:sz w:val="24"/>
          <w:szCs w:val="24"/>
        </w:rPr>
      </w:pPr>
      <w:hyperlink r:id="rId12" w:history="1">
        <w:r w:rsidR="004520E7" w:rsidRPr="00043A87">
          <w:rPr>
            <w:rStyle w:val="Hipervnculo"/>
            <w:rFonts w:ascii="Arial" w:hAnsi="Arial" w:cs="Arial"/>
            <w:sz w:val="24"/>
            <w:szCs w:val="24"/>
          </w:rPr>
          <w:t>https://www.ncbi.nlm.nih.gov/pmc/articles/PMC1681689/</w:t>
        </w:r>
      </w:hyperlink>
    </w:p>
    <w:p w:rsidR="00043A87" w:rsidRPr="00043A87" w:rsidRDefault="00043A87">
      <w:pPr>
        <w:rPr>
          <w:rFonts w:ascii="Arial" w:hAnsi="Arial" w:cs="Arial"/>
          <w:sz w:val="24"/>
          <w:szCs w:val="24"/>
        </w:rPr>
      </w:pPr>
      <w:hyperlink r:id="rId13" w:history="1">
        <w:r w:rsidRPr="00043A87">
          <w:rPr>
            <w:rStyle w:val="Hipervnculo"/>
            <w:rFonts w:ascii="Arial" w:hAnsi="Arial" w:cs="Arial"/>
            <w:sz w:val="24"/>
            <w:szCs w:val="24"/>
          </w:rPr>
          <w:t>https://www.researchgate.net/profile/Michael_Conditt/publication/24251995_Technology_and_cost-effectiveness_in_knee_arthroplasty_computer_navigation_and_robotics/links/0fcfd50d0e489530c8000000/Technology-and-cost-effectiveness-in-knee-arthroplasty-computer-navigation-and-robotics.pdf</w:t>
        </w:r>
      </w:hyperlink>
    </w:p>
    <w:p w:rsidR="00043A87" w:rsidRPr="00043A87" w:rsidRDefault="00043A87">
      <w:pPr>
        <w:rPr>
          <w:rFonts w:ascii="Arial" w:hAnsi="Arial" w:cs="Arial"/>
          <w:sz w:val="24"/>
          <w:szCs w:val="24"/>
        </w:rPr>
      </w:pPr>
      <w:hyperlink r:id="rId14" w:history="1">
        <w:r w:rsidRPr="00043A87">
          <w:rPr>
            <w:rStyle w:val="Hipervnculo"/>
            <w:rFonts w:ascii="Arial" w:hAnsi="Arial" w:cs="Arial"/>
            <w:sz w:val="24"/>
            <w:szCs w:val="24"/>
          </w:rPr>
          <w:t>https://www.researchgate.net/profile/Suk_Hwan_Lee/publication/282620653_Laparoscopic_Surgery_for_Colorectal_Cancer_in_Korea_Nationwide_Data_from_20082013/links/56f085de08ae584badc935eb.pdf</w:t>
        </w:r>
      </w:hyperlink>
    </w:p>
    <w:p w:rsidR="00043A87" w:rsidRPr="00043A87" w:rsidRDefault="00043A87">
      <w:pPr>
        <w:rPr>
          <w:rFonts w:ascii="Arial" w:hAnsi="Arial" w:cs="Arial"/>
          <w:sz w:val="24"/>
          <w:szCs w:val="24"/>
        </w:rPr>
      </w:pPr>
      <w:hyperlink r:id="rId15" w:history="1">
        <w:r w:rsidRPr="00043A87">
          <w:rPr>
            <w:rStyle w:val="Hipervnculo"/>
            <w:rFonts w:ascii="Arial" w:hAnsi="Arial" w:cs="Arial"/>
            <w:sz w:val="24"/>
            <w:szCs w:val="24"/>
          </w:rPr>
          <w:t>https://www.researchgate.net/profile/Richard_Satava/publication/41085787_HOW_THE_FUTURE_OF_SURGERY_IS_CHANGING_ROBOTICS_TELESURGERY_SURGICAL_SIMULATORS_AND_OTHER_ADVANCED_TECHNOLOGIES/links/54236fa80cf238c6ea6e3d68.pdf</w:t>
        </w:r>
      </w:hyperlink>
    </w:p>
    <w:sectPr w:rsidR="00043A87" w:rsidRPr="00043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F3"/>
    <w:rsid w:val="00043A87"/>
    <w:rsid w:val="000E07D0"/>
    <w:rsid w:val="001F408B"/>
    <w:rsid w:val="00261C7B"/>
    <w:rsid w:val="003B365F"/>
    <w:rsid w:val="004520E7"/>
    <w:rsid w:val="004C64DC"/>
    <w:rsid w:val="005D61E7"/>
    <w:rsid w:val="007114A6"/>
    <w:rsid w:val="00893408"/>
    <w:rsid w:val="00A562A4"/>
    <w:rsid w:val="00B22622"/>
    <w:rsid w:val="00BD14AE"/>
    <w:rsid w:val="00E31CF3"/>
    <w:rsid w:val="00E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33F"/>
  <w15:chartTrackingRefBased/>
  <w15:docId w15:val="{C31DF1A8-0292-487D-BE48-6630CE38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31C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31C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31CF3"/>
  </w:style>
  <w:style w:type="paragraph" w:styleId="Textodeglobo">
    <w:name w:val="Balloon Text"/>
    <w:basedOn w:val="Normal"/>
    <w:link w:val="TextodegloboCar"/>
    <w:uiPriority w:val="99"/>
    <w:semiHidden/>
    <w:unhideWhenUsed/>
    <w:rsid w:val="00BD1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4A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365F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3B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tails">
    <w:name w:val="details"/>
    <w:basedOn w:val="Fuentedeprrafopredeter"/>
    <w:rsid w:val="003B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.ecr.edu.co/index.php/RCR/article/view/137" TargetMode="External"/><Relationship Id="rId13" Type="http://schemas.openxmlformats.org/officeDocument/2006/relationships/hyperlink" Target="https://www.researchgate.net/profile/Michael_Conditt/publication/24251995_Technology_and_cost-effectiveness_in_knee_arthroplasty_computer_navigation_and_robotics/links/0fcfd50d0e489530c8000000/Technology-and-cost-effectiveness-in-knee-arthroplasty-computer-navigation-and-roboti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is.pucp.edu.pe/repositorio/handle/20.500.12404/13015" TargetMode="External"/><Relationship Id="rId12" Type="http://schemas.openxmlformats.org/officeDocument/2006/relationships/hyperlink" Target="https://www.ncbi.nlm.nih.gov/pmc/articles/PMC168168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epository.uamerica.edu.co/handle/20.500.11839/7190" TargetMode="External"/><Relationship Id="rId11" Type="http://schemas.openxmlformats.org/officeDocument/2006/relationships/hyperlink" Target="https://link.springer.com/article/10.1007/s00464-007-9727-5" TargetMode="External"/><Relationship Id="rId5" Type="http://schemas.openxmlformats.org/officeDocument/2006/relationships/hyperlink" Target="http://repositorio.unsa.edu.pe/handle/UNSA/7497" TargetMode="External"/><Relationship Id="rId15" Type="http://schemas.openxmlformats.org/officeDocument/2006/relationships/hyperlink" Target="https://www.researchgate.net/profile/Richard_Satava/publication/41085787_HOW_THE_FUTURE_OF_SURGERY_IS_CHANGING_ROBOTICS_TELESURGERY_SURGICAL_SIMULATORS_AND_OTHER_ADVANCED_TECHNOLOGIES/links/54236fa80cf238c6ea6e3d68.pdf" TargetMode="External"/><Relationship Id="rId10" Type="http://schemas.openxmlformats.org/officeDocument/2006/relationships/hyperlink" Target="https://pdfs.semanticscholar.org/f2d5/410be944c24ff0ce65ef2405f33f1014f6f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cademia.edu.documents/42253019/Diseo_de_un_exoesqueleto_mecatrnico_de_b20160206-8674-oq1g3k.pdf?AWSAccessKeyId=AKIAIWOWYYGZ2Y53UL3A&amp;Expires=1556569999&amp;Signature=v24GjvZULyjiNUOk%2FsM%2BEc54gsA%3D&amp;response-content-disposition=inline%3B%20filename%3DDiseno_de_un_exoesqueleto_mecatronico_de.pdf" TargetMode="External"/><Relationship Id="rId14" Type="http://schemas.openxmlformats.org/officeDocument/2006/relationships/hyperlink" Target="https://www.researchgate.net/profile/Suk_Hwan_Lee/publication/282620653_Laparoscopic_Surgery_for_Colorectal_Cancer_in_Korea_Nationwide_Data_from_20082013/links/56f085de08ae584badc935eb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3E5F5A-2714-412B-A67F-D8B4760A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BAÑOS GARCIA</dc:creator>
  <cp:keywords/>
  <dc:description/>
  <cp:lastModifiedBy>REBECA BAÑOS GARCIA</cp:lastModifiedBy>
  <cp:revision>13</cp:revision>
  <dcterms:created xsi:type="dcterms:W3CDTF">2019-04-25T03:47:00Z</dcterms:created>
  <dcterms:modified xsi:type="dcterms:W3CDTF">2019-05-03T02:37:00Z</dcterms:modified>
</cp:coreProperties>
</file>