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AA91F" w14:textId="77777777" w:rsidR="00CF39BB" w:rsidRPr="00CF39BB" w:rsidRDefault="00CF39BB" w:rsidP="00CF39BB">
      <w:pPr>
        <w:spacing w:line="276" w:lineRule="atLeast"/>
        <w:jc w:val="both"/>
        <w:rPr>
          <w:rFonts w:ascii="Times New Roman" w:eastAsia="Times New Roman" w:hAnsi="Times New Roman" w:cs="Times New Roman"/>
          <w:color w:val="212121"/>
          <w:kern w:val="0"/>
          <w14:ligatures w14:val="none"/>
        </w:rPr>
      </w:pPr>
      <w:r w:rsidRPr="00CF39BB">
        <w:rPr>
          <w:rFonts w:ascii="Times New Roman" w:eastAsia="Times New Roman" w:hAnsi="Times New Roman" w:cs="Times New Roman"/>
          <w:color w:val="000000"/>
          <w:kern w:val="0"/>
          <w14:ligatures w14:val="none"/>
        </w:rPr>
        <w:t xml:space="preserve">Demand for critical care services is significantly increasing due to rising demand from increasing population, ageing population, increasing comorbidities requiring longer duration of care, introduction of new and extensive curative surgical therapies, improvements in medical care, all requiring critical care support for treatment and monitoring of potential complications (1). The efficient utilization of critical care units’(CCU) capacity impacts on both the welfare of patients and the hospital's cost effectiveness. Also, decisions made in the CCU’s affect the operations of other departments (2). </w:t>
      </w:r>
      <w:proofErr w:type="gramStart"/>
      <w:r w:rsidRPr="00CF39BB">
        <w:rPr>
          <w:rFonts w:ascii="Times New Roman" w:eastAsia="Times New Roman" w:hAnsi="Times New Roman" w:cs="Times New Roman"/>
          <w:color w:val="000000"/>
          <w:kern w:val="0"/>
          <w14:ligatures w14:val="none"/>
        </w:rPr>
        <w:t>It’s</w:t>
      </w:r>
      <w:proofErr w:type="gramEnd"/>
      <w:r w:rsidRPr="00CF39BB">
        <w:rPr>
          <w:rFonts w:ascii="Times New Roman" w:eastAsia="Times New Roman" w:hAnsi="Times New Roman" w:cs="Times New Roman"/>
          <w:color w:val="000000"/>
          <w:kern w:val="0"/>
          <w14:ligatures w14:val="none"/>
        </w:rPr>
        <w:t xml:space="preserve"> over provision is undesirable as well as under provision may have serious consequences for patients with life threatening illnesses or awaiting major surgery (3).</w:t>
      </w:r>
    </w:p>
    <w:p w14:paraId="1EA6C3A9" w14:textId="77777777" w:rsidR="00CF39BB" w:rsidRPr="00CF39BB" w:rsidRDefault="00CF39BB" w:rsidP="00CF39BB">
      <w:pPr>
        <w:spacing w:line="276" w:lineRule="atLeast"/>
        <w:rPr>
          <w:rFonts w:ascii="Times New Roman" w:eastAsia="Times New Roman" w:hAnsi="Times New Roman" w:cs="Times New Roman"/>
          <w:color w:val="212121"/>
          <w:kern w:val="0"/>
          <w14:ligatures w14:val="none"/>
        </w:rPr>
      </w:pPr>
      <w:r w:rsidRPr="00CF39BB">
        <w:rPr>
          <w:rFonts w:ascii="Times New Roman" w:eastAsia="Times New Roman" w:hAnsi="Times New Roman" w:cs="Times New Roman"/>
          <w:color w:val="000000"/>
          <w:kern w:val="0"/>
          <w14:ligatures w14:val="none"/>
        </w:rPr>
        <w:t> </w:t>
      </w:r>
    </w:p>
    <w:p w14:paraId="7EACE31D" w14:textId="77777777" w:rsidR="00CF39BB" w:rsidRPr="00CF39BB" w:rsidRDefault="00CF39BB" w:rsidP="00CF39BB">
      <w:pPr>
        <w:spacing w:line="276" w:lineRule="atLeast"/>
        <w:jc w:val="both"/>
        <w:rPr>
          <w:rFonts w:ascii="Times New Roman" w:eastAsia="Times New Roman" w:hAnsi="Times New Roman" w:cs="Times New Roman"/>
          <w:color w:val="000000"/>
          <w:kern w:val="0"/>
          <w14:ligatures w14:val="none"/>
        </w:rPr>
      </w:pPr>
      <w:r w:rsidRPr="00CF39BB">
        <w:rPr>
          <w:rFonts w:ascii="Times New Roman" w:eastAsia="Times New Roman" w:hAnsi="Times New Roman" w:cs="Times New Roman"/>
          <w:color w:val="000000"/>
          <w:kern w:val="0"/>
          <w14:ligatures w14:val="none"/>
        </w:rPr>
        <w:t>Critical care involves uncertainty, variability, nonlinearity, complexity, numerous constraints and expensive resources compared to general care (3). This complex nature makes traditional planning approaches insufficient in managing hospital operations and there is need to use simulation-based tools to support evidence-based decision making in hospital critical care resource planning (4). Discrete event simulation (DES) is being increasingly used in healthcare systems for modelling and evaluating operational strategies.  DES useful in replicating sequence of events occurring over time, allowing simulation of patient arrivals, resource utilization and patient flow which is helpful in hospital bed management, identifying bottlenecks in systems and test different strategies for effective utilization of resources. (5)</w:t>
      </w:r>
    </w:p>
    <w:p w14:paraId="58B43DCA" w14:textId="77777777" w:rsidR="00CF39BB" w:rsidRPr="00CF39BB" w:rsidRDefault="00CF39BB" w:rsidP="00CF39BB">
      <w:pPr>
        <w:spacing w:line="276" w:lineRule="atLeast"/>
        <w:jc w:val="both"/>
        <w:rPr>
          <w:rFonts w:ascii="Times New Roman" w:eastAsia="Times New Roman" w:hAnsi="Times New Roman" w:cs="Times New Roman"/>
          <w:color w:val="212121"/>
          <w:kern w:val="0"/>
          <w14:ligatures w14:val="none"/>
        </w:rPr>
      </w:pPr>
    </w:p>
    <w:p w14:paraId="4991BCA1" w14:textId="77777777" w:rsidR="00CF39BB" w:rsidRPr="00CF39BB" w:rsidRDefault="00CF39BB" w:rsidP="00CF39BB">
      <w:pPr>
        <w:spacing w:line="276" w:lineRule="atLeast"/>
        <w:jc w:val="both"/>
        <w:rPr>
          <w:rFonts w:ascii="Times New Roman" w:eastAsia="Times New Roman" w:hAnsi="Times New Roman" w:cs="Times New Roman"/>
          <w:color w:val="212121"/>
          <w:kern w:val="0"/>
          <w14:ligatures w14:val="none"/>
        </w:rPr>
      </w:pPr>
      <w:r w:rsidRPr="00CF39BB">
        <w:rPr>
          <w:rFonts w:ascii="Times New Roman" w:eastAsia="Times New Roman" w:hAnsi="Times New Roman" w:cs="Times New Roman"/>
          <w:color w:val="000000"/>
          <w:kern w:val="0"/>
          <w14:ligatures w14:val="none"/>
        </w:rPr>
        <w:t>Different studies had shown that elective admissions influence CCU bed occupancy (6, 7, 8) and contribute to the intensive resource management. Griffith evaluated various scenarios for efficient utilization of CCU beds in hospital using DES methodology and recommended best strategy to follow for bed management. Given assignment study replicated the Griffiths study using discrete event simulation and evaluated various scenarios which impacts hospital bed availability as well as elective surgery scheduling and cost associated with it. Aim of this study to develop a tool which is helpful for hospital manager to devise operational strategy for efficient bed utilization and improvement in system performance. </w:t>
      </w:r>
    </w:p>
    <w:p w14:paraId="213E2B65" w14:textId="77777777" w:rsidR="00EA38C8" w:rsidRPr="00CF39BB" w:rsidRDefault="00EA38C8">
      <w:pPr>
        <w:rPr>
          <w:rFonts w:ascii="Times New Roman" w:hAnsi="Times New Roman" w:cs="Times New Roman"/>
        </w:rPr>
      </w:pPr>
    </w:p>
    <w:sectPr w:rsidR="00EA38C8" w:rsidRPr="00CF3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9BB"/>
    <w:rsid w:val="005A3AEC"/>
    <w:rsid w:val="00671DD4"/>
    <w:rsid w:val="00C97541"/>
    <w:rsid w:val="00CF39BB"/>
    <w:rsid w:val="00EA3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A8A5A0"/>
  <w15:chartTrackingRefBased/>
  <w15:docId w15:val="{D05580A3-409C-6447-A4C4-67790F357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9BB"/>
    <w:rPr>
      <w:rFonts w:eastAsiaTheme="majorEastAsia" w:cstheme="majorBidi"/>
      <w:color w:val="272727" w:themeColor="text1" w:themeTint="D8"/>
    </w:rPr>
  </w:style>
  <w:style w:type="paragraph" w:styleId="Title">
    <w:name w:val="Title"/>
    <w:basedOn w:val="Normal"/>
    <w:next w:val="Normal"/>
    <w:link w:val="TitleChar"/>
    <w:uiPriority w:val="10"/>
    <w:qFormat/>
    <w:rsid w:val="00CF3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9BB"/>
    <w:pPr>
      <w:spacing w:before="160"/>
      <w:jc w:val="center"/>
    </w:pPr>
    <w:rPr>
      <w:i/>
      <w:iCs/>
      <w:color w:val="404040" w:themeColor="text1" w:themeTint="BF"/>
    </w:rPr>
  </w:style>
  <w:style w:type="character" w:customStyle="1" w:styleId="QuoteChar">
    <w:name w:val="Quote Char"/>
    <w:basedOn w:val="DefaultParagraphFont"/>
    <w:link w:val="Quote"/>
    <w:uiPriority w:val="29"/>
    <w:rsid w:val="00CF39BB"/>
    <w:rPr>
      <w:i/>
      <w:iCs/>
      <w:color w:val="404040" w:themeColor="text1" w:themeTint="BF"/>
    </w:rPr>
  </w:style>
  <w:style w:type="paragraph" w:styleId="ListParagraph">
    <w:name w:val="List Paragraph"/>
    <w:basedOn w:val="Normal"/>
    <w:uiPriority w:val="34"/>
    <w:qFormat/>
    <w:rsid w:val="00CF39BB"/>
    <w:pPr>
      <w:ind w:left="720"/>
      <w:contextualSpacing/>
    </w:pPr>
  </w:style>
  <w:style w:type="character" w:styleId="IntenseEmphasis">
    <w:name w:val="Intense Emphasis"/>
    <w:basedOn w:val="DefaultParagraphFont"/>
    <w:uiPriority w:val="21"/>
    <w:qFormat/>
    <w:rsid w:val="00CF39BB"/>
    <w:rPr>
      <w:i/>
      <w:iCs/>
      <w:color w:val="0F4761" w:themeColor="accent1" w:themeShade="BF"/>
    </w:rPr>
  </w:style>
  <w:style w:type="paragraph" w:styleId="IntenseQuote">
    <w:name w:val="Intense Quote"/>
    <w:basedOn w:val="Normal"/>
    <w:next w:val="Normal"/>
    <w:link w:val="IntenseQuoteChar"/>
    <w:uiPriority w:val="30"/>
    <w:qFormat/>
    <w:rsid w:val="00CF3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9BB"/>
    <w:rPr>
      <w:i/>
      <w:iCs/>
      <w:color w:val="0F4761" w:themeColor="accent1" w:themeShade="BF"/>
    </w:rPr>
  </w:style>
  <w:style w:type="character" w:styleId="IntenseReference">
    <w:name w:val="Intense Reference"/>
    <w:basedOn w:val="DefaultParagraphFont"/>
    <w:uiPriority w:val="32"/>
    <w:qFormat/>
    <w:rsid w:val="00CF39BB"/>
    <w:rPr>
      <w:b/>
      <w:bCs/>
      <w:smallCaps/>
      <w:color w:val="0F4761" w:themeColor="accent1" w:themeShade="BF"/>
      <w:spacing w:val="5"/>
    </w:rPr>
  </w:style>
  <w:style w:type="character" w:customStyle="1" w:styleId="apple-converted-space">
    <w:name w:val="apple-converted-space"/>
    <w:basedOn w:val="DefaultParagraphFont"/>
    <w:rsid w:val="00CF39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317</Words>
  <Characters>2000</Characters>
  <Application>Microsoft Office Word</Application>
  <DocSecurity>0</DocSecurity>
  <Lines>40</Lines>
  <Paragraphs>3</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Fulaware, Shantanu</dc:creator>
  <cp:keywords/>
  <dc:description/>
  <cp:lastModifiedBy>Fulaware, Shantanu</cp:lastModifiedBy>
  <cp:revision>1</cp:revision>
  <dcterms:created xsi:type="dcterms:W3CDTF">2026-03-18T11:29:00Z</dcterms:created>
  <dcterms:modified xsi:type="dcterms:W3CDTF">2026-03-18T11:30:00Z</dcterms:modified>
</cp:coreProperties>
</file>