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803"/>
            <w:shd w:fill="DDEBF7" w:val="clear"/>
          </w:tcPr>
          <w:p>
            <w:r>
              <w:rPr>
                <w:b/>
                <w:color w:val="1F4E79"/>
                <w:sz w:val="32"/>
              </w:rPr>
              <w:t>{{project.company_name}}</w:t>
            </w:r>
            <w:r>
              <w:rPr>
                <w:sz w:val="8"/>
              </w:rPr>
              <w:br/>
            </w:r>
            <w:r>
              <w:rPr>
                <w:color w:val="595959"/>
                <w:sz w:val="18"/>
              </w:rPr>
              <w:t>{{project.company_address_line_1}}</w:t>
            </w:r>
          </w:p>
        </w:tc>
        <w:tc>
          <w:tcPr>
            <w:tcW w:type="dxa" w:w="2835"/>
            <w:shd w:fill="DDEBF7" w:val="clear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Deliverable Cover Sheet (A01)</w:t>
            </w:r>
            <w:r>
              <w:rPr>
                <w:sz w:val="8"/>
              </w:rPr>
              <w:br/>
            </w:r>
            <w:r>
              <w:rPr>
                <w:i/>
                <w:color w:val="595959"/>
                <w:sz w:val="16"/>
              </w:rPr>
              <w:t>Issued {{doc.generated_at}}</w:t>
            </w:r>
          </w:p>
        </w:tc>
      </w:tr>
    </w:tbl>
    <w:p>
      <w:r>
        <w:rPr>
          <w:b w:val="0"/>
          <w:i/>
          <w:color w:val="595959"/>
          <w:sz w:val="18"/>
        </w:rPr>
        <w:t>This cover sheet introduces the deliverable listed below. It forms part of the ISO 19650-2 information exchange and accompanies the technical file on issue.</w:t>
      </w:r>
    </w:p>
    <w:p>
      <w:pPr>
        <w:spacing w:before="160" w:after="40"/>
      </w:pPr>
      <w:r>
        <w:rPr>
          <w:b/>
          <w:color w:val="1F4E79"/>
          <w:sz w:val="22"/>
        </w:rPr>
        <w:t>Document identity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{{doc.number}}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Title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{{doc.title}}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Revision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{{doc.revision}}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Suitability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{{doc.suitability}}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CDE container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{{doc.cde}}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Discipline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{{doc.discipline}}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Role code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{{doc.role}}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Type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{{doc.type}}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Functional breakdown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{{doc.fb}}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Spatial breakdown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{{doc.sb}}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Project context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{{project.name}}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Project code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{{project.code}}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Appointing party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{{project.appointing_party}}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Lead appointed party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{{project.lead_appointed_party}}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{{project.phase}}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Information class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{{project.class}}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Issue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{{doc.generated_at}}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Issued by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{{doc.owner}}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{{doc.due_date}}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{{doc.reason}}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Revision history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Revision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Suitability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By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revision_history}}</w:t>
            </w:r>
          </w:p>
          <w:p>
            <w:r>
              <w:t>{{revision_history.revision}}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{{revision_history.suitability}}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{{revision_history.timestamp}}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{{revision_history.user}}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{{revision_history.reason}}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References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213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3213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Title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references}}</w:t>
            </w:r>
          </w:p>
          <w:p>
            <w:r>
              <w:t>{{references.ref_type}}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{{references.ref_id}}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{{references.ref_title}}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Issued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{{people.reviewed_by}}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{{people.approved_by}}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</w:tcPr>
        <w:p>
          <w:r>
            <w:rPr>
              <w:sz w:val="16"/>
            </w:rPr>
            <w:t>{{project.company_name}}</w:t>
          </w:r>
        </w:p>
      </w:tc>
      <w:tc>
        <w:tcPr>
          <w:tcW w:type="dxa" w:w="3213"/>
        </w:tcPr>
        <w:p>
          <w:pPr>
            <w:jc w:val="center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  <w:tc>
        <w:tcPr>
          <w:tcW w:type="dxa" w:w="3213"/>
        </w:tcPr>
        <w:p>
          <w:pPr>
            <w:jc w:val="right"/>
          </w:pPr>
          <w:r>
            <w:rPr>
              <w:sz w:val="16"/>
            </w:rPr>
            <w:t>{{doc.number}}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