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9641" w14:textId="6410B4C8" w:rsidR="006019E6" w:rsidRPr="0022004C" w:rsidRDefault="006019E6" w:rsidP="00B660D2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22004C">
        <w:rPr>
          <w:rFonts w:asciiTheme="majorHAnsi" w:hAnsiTheme="majorHAnsi" w:cstheme="majorHAnsi"/>
          <w:b/>
          <w:bCs/>
          <w:sz w:val="22"/>
          <w:szCs w:val="22"/>
        </w:rPr>
        <w:t>QR Final Project Proposal</w:t>
      </w:r>
    </w:p>
    <w:p w14:paraId="4967DE31" w14:textId="6D02DEFD" w:rsidR="006019E6" w:rsidRPr="0022004C" w:rsidRDefault="006019E6" w:rsidP="006019E6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22004C">
        <w:rPr>
          <w:rFonts w:asciiTheme="majorHAnsi" w:hAnsiTheme="majorHAnsi" w:cstheme="majorHAnsi"/>
          <w:b/>
          <w:bCs/>
          <w:sz w:val="22"/>
          <w:szCs w:val="22"/>
        </w:rPr>
        <w:t>Becky Xu</w:t>
      </w:r>
    </w:p>
    <w:p w14:paraId="22318D31" w14:textId="36B7BD10" w:rsidR="00727B44" w:rsidRPr="0022004C" w:rsidRDefault="005F7162" w:rsidP="005F7162">
      <w:pPr>
        <w:pStyle w:val="ListParagraph"/>
        <w:numPr>
          <w:ilvl w:val="0"/>
          <w:numId w:val="8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rFonts w:asciiTheme="majorHAnsi" w:hAnsiTheme="majorHAnsi" w:cstheme="majorHAnsi"/>
          <w:b/>
          <w:bCs/>
          <w:sz w:val="22"/>
          <w:szCs w:val="22"/>
        </w:rPr>
      </w:pPr>
      <w:r w:rsidRPr="0022004C">
        <w:rPr>
          <w:rFonts w:asciiTheme="majorHAnsi" w:hAnsiTheme="majorHAnsi" w:cstheme="majorHAnsi"/>
          <w:b/>
          <w:bCs/>
          <w:sz w:val="22"/>
          <w:szCs w:val="22"/>
        </w:rPr>
        <w:t>Motivation:</w:t>
      </w:r>
    </w:p>
    <w:p w14:paraId="35BDD69E" w14:textId="38FB351B" w:rsidR="005F7162" w:rsidRPr="0022004C" w:rsidRDefault="005F7162" w:rsidP="005F7162">
      <w:pPr>
        <w:pStyle w:val="ListParagraph"/>
        <w:numPr>
          <w:ilvl w:val="1"/>
          <w:numId w:val="8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22004C">
        <w:rPr>
          <w:rFonts w:asciiTheme="majorHAnsi" w:hAnsiTheme="majorHAnsi" w:cstheme="majorHAnsi"/>
          <w:sz w:val="22"/>
          <w:szCs w:val="22"/>
        </w:rPr>
        <w:t xml:space="preserve">Access to health care insurance / health care services is crucial for a person’s physical wellbeing and longevity. A healthy person can be more productive to the economy, provide financial and emotional support to their family, and contribute to their communities. </w:t>
      </w:r>
    </w:p>
    <w:p w14:paraId="183131F7" w14:textId="77777777" w:rsidR="005F7162" w:rsidRPr="0022004C" w:rsidRDefault="005F7162" w:rsidP="005F7162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Theme="majorHAnsi" w:hAnsiTheme="majorHAnsi" w:cstheme="majorHAnsi"/>
          <w:sz w:val="22"/>
          <w:szCs w:val="22"/>
        </w:rPr>
      </w:pPr>
    </w:p>
    <w:p w14:paraId="08FED860" w14:textId="7082145F" w:rsidR="005F7162" w:rsidRPr="0022004C" w:rsidRDefault="005F7162" w:rsidP="005F7162">
      <w:pPr>
        <w:pStyle w:val="ListParagraph"/>
        <w:numPr>
          <w:ilvl w:val="1"/>
          <w:numId w:val="8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22004C">
        <w:rPr>
          <w:rFonts w:asciiTheme="majorHAnsi" w:hAnsiTheme="majorHAnsi" w:cstheme="majorHAnsi"/>
          <w:sz w:val="22"/>
          <w:szCs w:val="22"/>
        </w:rPr>
        <w:t xml:space="preserve">Health insurance in US, however, is expensive and many are not able to afford, especially if they do not have a job or their job does not offer healthcare benefits. Unexpected medical bills are extremely burdensome to the already uncovered and the financially disadvantaged individuals/families. </w:t>
      </w:r>
    </w:p>
    <w:p w14:paraId="28F0CFD9" w14:textId="26E7CDFA" w:rsidR="005F7162" w:rsidRPr="0022004C" w:rsidRDefault="005F7162" w:rsidP="005F716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hAnsiTheme="majorHAnsi" w:cstheme="majorHAnsi"/>
          <w:sz w:val="22"/>
          <w:szCs w:val="22"/>
        </w:rPr>
        <w:t xml:space="preserve">This study aims to understand correlations between access to health coverage and other social-economic factors 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in NYC Bronx at the census tract level. </w:t>
      </w:r>
      <w:r w:rsidR="00F21660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Unable to access health insurance may be positively related to low income, poverty, minority races, </w:t>
      </w:r>
      <w:r w:rsidR="00F21660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>employment sectors</w:t>
      </w:r>
      <w:r w:rsidR="00F21660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, educational attainment, and school attendance.</w:t>
      </w:r>
    </w:p>
    <w:p w14:paraId="4AC7D5A6" w14:textId="5DAD9B6A" w:rsidR="00724C66" w:rsidRPr="0022004C" w:rsidRDefault="00724C66" w:rsidP="00F57D9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T</w:t>
      </w:r>
      <w:r w:rsidR="00B660D2"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opic</w:t>
      </w:r>
      <w:r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:</w:t>
      </w:r>
    </w:p>
    <w:p w14:paraId="05777824" w14:textId="6343BECA" w:rsidR="00724C66" w:rsidRPr="0022004C" w:rsidRDefault="00724C66" w:rsidP="00724C6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Access to health</w:t>
      </w:r>
      <w:r w:rsidR="00BA78E0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insurance access</w:t>
      </w:r>
      <w:r w:rsidR="00AE5544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vs </w:t>
      </w:r>
      <w:r w:rsidR="009E05B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per capita income, race, </w:t>
      </w:r>
      <w:r w:rsidR="00AE5544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poverty le</w:t>
      </w:r>
      <w:r w:rsidR="004C356E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vel</w:t>
      </w:r>
      <w:r w:rsidR="00BA78E0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>,</w:t>
      </w:r>
      <w:r w:rsidR="005F7162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 xml:space="preserve"> </w:t>
      </w:r>
      <w:r w:rsidR="00BA78E0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>employment sectors</w:t>
      </w:r>
      <w:r w:rsidR="009E05B6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>, and education attainment</w:t>
      </w:r>
      <w:r w:rsidR="00BA78E0" w:rsidRPr="0022004C">
        <w:rPr>
          <w:rFonts w:asciiTheme="majorHAnsi" w:eastAsia="SimSun" w:hAnsiTheme="majorHAnsi" w:cstheme="majorHAnsi"/>
          <w:color w:val="2D3B45"/>
          <w:sz w:val="22"/>
          <w:szCs w:val="22"/>
        </w:rPr>
        <w:t xml:space="preserve"> </w:t>
      </w:r>
      <w:r w:rsidR="004C356E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in NYC Bronx </w:t>
      </w:r>
      <w:r w:rsidR="005F7162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a</w:t>
      </w:r>
      <w:r w:rsidR="009E05B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t</w:t>
      </w:r>
      <w:r w:rsidR="005F7162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the</w:t>
      </w:r>
      <w:r w:rsidR="009E05B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census tract level.</w:t>
      </w:r>
    </w:p>
    <w:p w14:paraId="025DA00A" w14:textId="5B1F2C05" w:rsidR="004C356E" w:rsidRPr="0022004C" w:rsidRDefault="004C356E" w:rsidP="004C356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May expand study region</w:t>
      </w:r>
      <w:r w:rsidR="00BA78E0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s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to Queens, Manhattan, King</w:t>
      </w:r>
    </w:p>
    <w:p w14:paraId="160E9988" w14:textId="77777777" w:rsidR="00F21660" w:rsidRPr="0022004C" w:rsidRDefault="00F21660" w:rsidP="004C356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Limitation: </w:t>
      </w:r>
    </w:p>
    <w:p w14:paraId="55E8A670" w14:textId="4E9C9CFF" w:rsidR="00F21660" w:rsidRPr="0022004C" w:rsidRDefault="00F21660" w:rsidP="00F2166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There are different forms of health insurance, public, private, high-deductibles, Medicare… The study is not comprehensive to examine which type people are using. </w:t>
      </w:r>
    </w:p>
    <w:p w14:paraId="1AAD3A80" w14:textId="4D552706" w:rsidR="00F21660" w:rsidRPr="0022004C" w:rsidRDefault="00F21660" w:rsidP="00F2166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One may gain access to insurance through their family members. This study does not measure who provides insurance plans for their dependents.</w:t>
      </w:r>
    </w:p>
    <w:p w14:paraId="1E020B70" w14:textId="69814FC9" w:rsidR="00F21660" w:rsidRPr="0022004C" w:rsidRDefault="00F21660" w:rsidP="00F2166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The independent variables can also correlate highly</w:t>
      </w:r>
    </w:p>
    <w:p w14:paraId="41D30775" w14:textId="3A3274D9" w:rsidR="00724C66" w:rsidRPr="0022004C" w:rsidRDefault="0022004C" w:rsidP="00724C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K</w:t>
      </w:r>
      <w:r w:rsidR="00B660D2"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ey questions</w:t>
      </w:r>
      <w:r w:rsidR="00724C66"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:</w:t>
      </w:r>
    </w:p>
    <w:p w14:paraId="4EC0618A" w14:textId="6EBA23F4" w:rsidR="00724C66" w:rsidRDefault="009B7E9B" w:rsidP="00724C6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1. </w:t>
      </w:r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Is there a lack of health </w:t>
      </w:r>
      <w:r w:rsidR="009E05B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insurance</w:t>
      </w:r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among the minority (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lm</w:t>
      </w:r>
      <w:proofErr w:type="spellEnd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(</w:t>
      </w:r>
      <w:proofErr w:type="gramEnd"/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racial</w:t>
      </w: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~</w:t>
      </w:r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income</w:t>
      </w: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+ </w:t>
      </w:r>
      <w:r w:rsidR="009E05B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poverty</w:t>
      </w:r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) neighborhoods?</w:t>
      </w:r>
    </w:p>
    <w:p w14:paraId="50CA3F04" w14:textId="57013876" w:rsidR="009B7E9B" w:rsidRPr="009B7E9B" w:rsidRDefault="009B7E9B" w:rsidP="009B7E9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</w:pPr>
      <w:r w:rsidRPr="009B7E9B"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  <w:t xml:space="preserve">Logical progression -&gt; is </w:t>
      </w:r>
      <w:proofErr w:type="gramStart"/>
      <w:r w:rsidRPr="009B7E9B"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  <w:t>it</w:t>
      </w:r>
      <w:proofErr w:type="gramEnd"/>
      <w:r w:rsidRPr="009B7E9B"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  <w:t xml:space="preserve"> social disadvantage or economic disadvantage?</w:t>
      </w:r>
    </w:p>
    <w:p w14:paraId="460F48EC" w14:textId="69ABB708" w:rsidR="009E05B6" w:rsidRPr="0022004C" w:rsidRDefault="009E05B6" w:rsidP="009E05B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How does education attainment impact Bronx population to have access to health insurance?</w:t>
      </w:r>
    </w:p>
    <w:p w14:paraId="77FA1C1B" w14:textId="65207A12" w:rsidR="00724C66" w:rsidRPr="0022004C" w:rsidRDefault="009E05B6" w:rsidP="00724C6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proofErr w:type="gramStart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Does</w:t>
      </w:r>
      <w:proofErr w:type="gramEnd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employment sectors allow </w:t>
      </w:r>
      <w:r w:rsidR="00D66171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more 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Bronx population to </w:t>
      </w:r>
      <w:r w:rsidR="00D66171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have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health insurance</w:t>
      </w:r>
      <w:r w:rsidR="00724C66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?</w:t>
      </w:r>
    </w:p>
    <w:p w14:paraId="4755EE44" w14:textId="77777777" w:rsidR="00CB347C" w:rsidRPr="00CB347C" w:rsidRDefault="00CB347C" w:rsidP="00B660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</w:p>
    <w:p w14:paraId="42D2C4A6" w14:textId="7E957928" w:rsidR="00B660D2" w:rsidRPr="0022004C" w:rsidRDefault="0022004C" w:rsidP="00B660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O</w:t>
      </w:r>
      <w:r w:rsidR="00B660D2"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utline of the steps</w:t>
      </w:r>
      <w:r w:rsidR="00DD33CA"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:</w:t>
      </w:r>
    </w:p>
    <w:p w14:paraId="672AF237" w14:textId="1C32439A" w:rsidR="00DD33CA" w:rsidRPr="0022004C" w:rsidRDefault="00DD33CA" w:rsidP="00DD33C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Download data from ACS Survey 2016-2020 (done)</w:t>
      </w:r>
    </w:p>
    <w:p w14:paraId="4F58301B" w14:textId="0C2B1AA4" w:rsidR="00DD33CA" w:rsidRPr="0022004C" w:rsidRDefault="00DD33CA" w:rsidP="00DD33C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Find correlation between</w:t>
      </w:r>
      <w:r w:rsidR="00564FE8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health insurance coverage and:</w:t>
      </w:r>
    </w:p>
    <w:p w14:paraId="7D250698" w14:textId="5F78C397" w:rsidR="00564FE8" w:rsidRPr="0022004C" w:rsidRDefault="00564FE8" w:rsidP="00564FE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Race</w:t>
      </w:r>
    </w:p>
    <w:p w14:paraId="1AE4268B" w14:textId="52702939" w:rsidR="00564FE8" w:rsidRPr="0088053E" w:rsidRDefault="00564FE8" w:rsidP="0088053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Income</w:t>
      </w:r>
    </w:p>
    <w:p w14:paraId="617776E4" w14:textId="2D170984" w:rsidR="00564FE8" w:rsidRPr="0022004C" w:rsidRDefault="00564FE8" w:rsidP="00564FE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Education Attainment level</w:t>
      </w:r>
    </w:p>
    <w:p w14:paraId="276A7EB1" w14:textId="37A33351" w:rsidR="00564FE8" w:rsidRPr="0022004C" w:rsidRDefault="00564FE8" w:rsidP="00564FE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Employment sectors </w:t>
      </w:r>
    </w:p>
    <w:p w14:paraId="0F503FB0" w14:textId="706BB9BF" w:rsidR="00564FE8" w:rsidRPr="0022004C" w:rsidRDefault="00564FE8" w:rsidP="00564FE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May also </w:t>
      </w:r>
      <w:proofErr w:type="gramStart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look into</w:t>
      </w:r>
      <w:proofErr w:type="gramEnd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children’s (under 18) health insurance coverage in relationship with:</w:t>
      </w:r>
    </w:p>
    <w:p w14:paraId="79592A49" w14:textId="4E0CF3E3" w:rsidR="00564FE8" w:rsidRPr="0022004C" w:rsidRDefault="00564FE8" w:rsidP="00564FE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parents/single parents</w:t>
      </w:r>
      <w:r w:rsidR="009B7E9B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-&gt; generational difference </w:t>
      </w:r>
    </w:p>
    <w:p w14:paraId="5C7C56AD" w14:textId="0E0D5A4C" w:rsidR="000E33E1" w:rsidRDefault="00564FE8" w:rsidP="00564FE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lastRenderedPageBreak/>
        <w:t>school enrollment rate</w:t>
      </w:r>
      <w:r w:rsidR="009B7E9B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-&gt; </w:t>
      </w:r>
      <w:r w:rsidR="009B7E9B" w:rsidRPr="009B7E9B"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  <w:t>maybe lead to higher enrollment of health insurance</w:t>
      </w:r>
      <w:r w:rsidR="009B7E9B"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  <w:t>?</w:t>
      </w:r>
    </w:p>
    <w:p w14:paraId="314DCFAE" w14:textId="13E69D47" w:rsidR="009B7E9B" w:rsidRPr="009B7E9B" w:rsidRDefault="009B7E9B" w:rsidP="009B7E9B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FF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Find some policy explanation</w:t>
      </w:r>
    </w:p>
    <w:p w14:paraId="06C64890" w14:textId="577A6591" w:rsidR="008A15D9" w:rsidRPr="0022004C" w:rsidRDefault="00727B44" w:rsidP="0022004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Use GIS mapping to demonstrate data </w:t>
      </w:r>
      <w:proofErr w:type="spellStart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spacially</w:t>
      </w:r>
      <w:proofErr w:type="spellEnd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.</w:t>
      </w:r>
    </w:p>
    <w:p w14:paraId="77CC8EFD" w14:textId="6CDFE25D" w:rsidR="005F7162" w:rsidRPr="0022004C" w:rsidRDefault="005F7162" w:rsidP="008A15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b/>
          <w:bCs/>
          <w:color w:val="2D3B45"/>
          <w:sz w:val="22"/>
          <w:szCs w:val="22"/>
        </w:rPr>
        <w:t>Data</w:t>
      </w:r>
    </w:p>
    <w:p w14:paraId="7D968115" w14:textId="2A25E8A0" w:rsidR="005F7162" w:rsidRPr="0022004C" w:rsidRDefault="008A15D9" w:rsidP="008A15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I will use ACS 2016-2020 Data – Bronx Census Tract in NYC</w:t>
      </w:r>
    </w:p>
    <w:p w14:paraId="4DCAED4C" w14:textId="3C33E27D" w:rsidR="005F7162" w:rsidRPr="0022004C" w:rsidRDefault="008A15D9" w:rsidP="008A15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Variables: </w:t>
      </w:r>
    </w:p>
    <w:p w14:paraId="2D84A489" w14:textId="62090F6A" w:rsidR="008A15D9" w:rsidRPr="0022004C" w:rsidRDefault="008A15D9" w:rsidP="008A15D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Dependent: healthcare coverage</w:t>
      </w:r>
    </w:p>
    <w:p w14:paraId="3745F6E3" w14:textId="127C79A5" w:rsidR="008A15D9" w:rsidRPr="0022004C" w:rsidRDefault="008A15D9" w:rsidP="008A15D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Independent:  racial, income</w:t>
      </w:r>
      <w:r w:rsidR="00173A3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, 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education attainment, employment sectors, school enrollment, single parents</w:t>
      </w:r>
      <w:r w:rsidR="009179C7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/ </w:t>
      </w: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co-parenting</w:t>
      </w:r>
    </w:p>
    <w:p w14:paraId="2DF78A65" w14:textId="294F87D6" w:rsidR="005F7162" w:rsidRPr="0022004C" w:rsidRDefault="00EB7A35" w:rsidP="008A15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Ha:</w:t>
      </w:r>
      <w:r w:rsidR="009179C7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healthcare coverage is not related to </w:t>
      </w:r>
    </w:p>
    <w:p w14:paraId="32F6147C" w14:textId="2D323286" w:rsidR="00EB7A35" w:rsidRPr="0022004C" w:rsidRDefault="009179C7" w:rsidP="00EB7A3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Race/incom</w:t>
      </w:r>
      <w:r w:rsidR="0043471A">
        <w:rPr>
          <w:rFonts w:asciiTheme="majorHAnsi" w:eastAsia="Times New Roman" w:hAnsiTheme="majorHAnsi" w:cstheme="majorHAnsi"/>
          <w:color w:val="2D3B45"/>
          <w:sz w:val="22"/>
          <w:szCs w:val="22"/>
        </w:rPr>
        <w:t>e</w:t>
      </w:r>
      <w:r w:rsidR="0022004C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/</w:t>
      </w:r>
      <w:proofErr w:type="spellStart"/>
      <w:r w:rsidR="0022004C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employment_sector</w:t>
      </w:r>
      <w:proofErr w:type="spellEnd"/>
      <w:r w:rsidR="0043471A">
        <w:rPr>
          <w:rFonts w:asciiTheme="majorHAnsi" w:eastAsia="Times New Roman" w:hAnsiTheme="majorHAnsi" w:cstheme="majorHAnsi"/>
          <w:color w:val="2D3B45"/>
          <w:sz w:val="22"/>
          <w:szCs w:val="22"/>
        </w:rPr>
        <w:t>/education attainment</w:t>
      </w:r>
    </w:p>
    <w:p w14:paraId="172CDB00" w14:textId="597F92B0" w:rsidR="00EB7A35" w:rsidRPr="0022004C" w:rsidRDefault="00EB7A35" w:rsidP="008A15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Ho:</w:t>
      </w:r>
      <w:r w:rsidR="0022004C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healthcare coverage is related to</w:t>
      </w:r>
    </w:p>
    <w:p w14:paraId="398EBB2B" w14:textId="7B10A253" w:rsidR="00EB7A35" w:rsidRPr="0043471A" w:rsidRDefault="0022004C" w:rsidP="0043471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Race/income/</w:t>
      </w:r>
      <w:proofErr w:type="spellStart"/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employment_sector</w:t>
      </w:r>
      <w:proofErr w:type="spellEnd"/>
      <w:r w:rsidR="0043471A">
        <w:rPr>
          <w:rFonts w:asciiTheme="majorHAnsi" w:eastAsia="Times New Roman" w:hAnsiTheme="majorHAnsi" w:cstheme="majorHAnsi"/>
          <w:color w:val="2D3B45"/>
          <w:sz w:val="22"/>
          <w:szCs w:val="22"/>
        </w:rPr>
        <w:t>/education attainment</w:t>
      </w:r>
    </w:p>
    <w:p w14:paraId="2F9B71F4" w14:textId="2DF07D45" w:rsidR="0022004C" w:rsidRPr="0022004C" w:rsidRDefault="0022004C" w:rsidP="0022004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Ha: school enrollment is not related to healthcare coverage &amp; parenting</w:t>
      </w:r>
    </w:p>
    <w:p w14:paraId="4672BD9A" w14:textId="21478CD5" w:rsidR="0022004C" w:rsidRPr="0022004C" w:rsidRDefault="0022004C" w:rsidP="0022004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Ho: school enrollment is related to healthcare coverage &amp; parenting</w:t>
      </w:r>
    </w:p>
    <w:p w14:paraId="0C850150" w14:textId="33AF24F5" w:rsidR="005F7162" w:rsidRPr="0022004C" w:rsidRDefault="00EB7A35" w:rsidP="008A15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</w:t>
      </w:r>
      <w:r w:rsidR="005F7162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xpected equation.</w:t>
      </w:r>
    </w:p>
    <w:p w14:paraId="612997A7" w14:textId="1FFA979B" w:rsidR="00EB7A35" w:rsidRPr="009B7E9B" w:rsidRDefault="00EB7A35" w:rsidP="00EB7A3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</w:t>
      </w:r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constant + </w:t>
      </w:r>
      <w:proofErr w:type="spellStart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race</w:t>
      </w:r>
    </w:p>
    <w:p w14:paraId="156798C0" w14:textId="11B9E95C" w:rsidR="0094221F" w:rsidRPr="009B7E9B" w:rsidRDefault="0094221F" w:rsidP="009422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income</w:t>
      </w:r>
    </w:p>
    <w:p w14:paraId="243A1DA1" w14:textId="572235D4" w:rsidR="009B7E9B" w:rsidRPr="009B7E9B" w:rsidRDefault="009B7E9B" w:rsidP="009B7E9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race+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income</w:t>
      </w:r>
    </w:p>
    <w:p w14:paraId="1A7AAD3F" w14:textId="35286DD5" w:rsidR="0094221F" w:rsidRPr="009B7E9B" w:rsidRDefault="00E44CC5" w:rsidP="009422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>
        <w:rPr>
          <w:rFonts w:asciiTheme="majorHAnsi" w:eastAsia="Times New Roman" w:hAnsiTheme="majorHAnsi" w:cstheme="majorHAnsi"/>
          <w:color w:val="2D3B45"/>
          <w:sz w:val="18"/>
          <w:szCs w:val="18"/>
        </w:rPr>
        <w:t>*</w:t>
      </w:r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</w:t>
      </w:r>
      <w:proofErr w:type="spellStart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="0094221F"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</w:t>
      </w:r>
      <w:r>
        <w:rPr>
          <w:rFonts w:asciiTheme="majorHAnsi" w:eastAsia="Times New Roman" w:hAnsiTheme="majorHAnsi" w:cstheme="majorHAnsi"/>
          <w:color w:val="2D3B45"/>
          <w:sz w:val="18"/>
          <w:szCs w:val="18"/>
        </w:rPr>
        <w:t>mortgage</w:t>
      </w:r>
    </w:p>
    <w:p w14:paraId="70E88A4B" w14:textId="37334AC6" w:rsidR="0094221F" w:rsidRPr="009B7E9B" w:rsidRDefault="00E44CC5" w:rsidP="0094221F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>
        <w:rPr>
          <w:rFonts w:asciiTheme="majorHAnsi" w:eastAsia="Times New Roman" w:hAnsiTheme="majorHAnsi" w:cstheme="majorHAnsi"/>
          <w:color w:val="2D3B45"/>
          <w:sz w:val="18"/>
          <w:szCs w:val="18"/>
        </w:rPr>
        <w:t>Negative correlation?</w:t>
      </w:r>
    </w:p>
    <w:p w14:paraId="3A6C8E6A" w14:textId="46002CF2" w:rsidR="009179C7" w:rsidRPr="009B7E9B" w:rsidRDefault="009179C7" w:rsidP="009179C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education_attainment</w:t>
      </w:r>
      <w:proofErr w:type="spellEnd"/>
    </w:p>
    <w:p w14:paraId="6077F026" w14:textId="0C801999" w:rsidR="009179C7" w:rsidRPr="009B7E9B" w:rsidRDefault="009179C7" w:rsidP="009179C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 coverage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employment_sectors</w:t>
      </w:r>
      <w:proofErr w:type="spellEnd"/>
    </w:p>
    <w:p w14:paraId="2962B53C" w14:textId="5677DAE9" w:rsidR="009179C7" w:rsidRPr="009B7E9B" w:rsidRDefault="009179C7" w:rsidP="009179C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school enrollment = (</w:t>
      </w:r>
      <w:proofErr w:type="gram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y)  =</w:t>
      </w:r>
      <w:proofErr w:type="gram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constant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healthcare_coverage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+ </w:t>
      </w:r>
      <w:proofErr w:type="spellStart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>correlation_coefficient</w:t>
      </w:r>
      <w:proofErr w:type="spellEnd"/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 * single parents / co-parenting</w:t>
      </w:r>
    </w:p>
    <w:p w14:paraId="4F15EEC4" w14:textId="39DC6A0C" w:rsidR="009B7E9B" w:rsidRDefault="009B7E9B" w:rsidP="009B7E9B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 w:rsidRPr="009B7E9B">
        <w:rPr>
          <w:rFonts w:asciiTheme="majorHAnsi" w:eastAsia="Times New Roman" w:hAnsiTheme="majorHAnsi" w:cstheme="majorHAnsi"/>
          <w:color w:val="2D3B45"/>
          <w:sz w:val="18"/>
          <w:szCs w:val="18"/>
        </w:rPr>
        <w:t xml:space="preserve">perhaps some variable related school policy / more children related </w:t>
      </w:r>
    </w:p>
    <w:p w14:paraId="57DD2726" w14:textId="76CF58AF" w:rsidR="009B7E9B" w:rsidRPr="009B7E9B" w:rsidRDefault="009B7E9B" w:rsidP="009B7E9B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18"/>
          <w:szCs w:val="18"/>
        </w:rPr>
      </w:pPr>
      <w:r>
        <w:rPr>
          <w:rFonts w:asciiTheme="majorHAnsi" w:eastAsia="Times New Roman" w:hAnsiTheme="majorHAnsi" w:cstheme="majorHAnsi"/>
          <w:color w:val="2D3B45"/>
          <w:sz w:val="18"/>
          <w:szCs w:val="18"/>
        </w:rPr>
        <w:t>education quality</w:t>
      </w:r>
    </w:p>
    <w:p w14:paraId="5C414239" w14:textId="46A26E8F" w:rsidR="005F7162" w:rsidRDefault="00EB7A35" w:rsidP="007C268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L</w:t>
      </w:r>
      <w:r w:rsidR="005F7162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evel of significance</w:t>
      </w:r>
      <w:r w:rsidR="008A15D9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: 0.</w:t>
      </w:r>
      <w:r w:rsidR="005F7162" w:rsidRPr="0022004C">
        <w:rPr>
          <w:rFonts w:asciiTheme="majorHAnsi" w:eastAsia="Times New Roman" w:hAnsiTheme="majorHAnsi" w:cstheme="majorHAnsi"/>
          <w:color w:val="2D3B45"/>
          <w:sz w:val="22"/>
          <w:szCs w:val="22"/>
        </w:rPr>
        <w:t>05</w:t>
      </w:r>
    </w:p>
    <w:p w14:paraId="4B7DE8AD" w14:textId="77777777" w:rsidR="00CB347C" w:rsidRDefault="00CB347C" w:rsidP="007C268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Data: </w:t>
      </w:r>
    </w:p>
    <w:p w14:paraId="60784534" w14:textId="740A35E8" w:rsidR="00CB347C" w:rsidRDefault="00CB347C" w:rsidP="00CB347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1. ACS </w:t>
      </w:r>
      <w:proofErr w:type="gramStart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5 year</w:t>
      </w:r>
      <w:proofErr w:type="gramEnd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 estimate 2019</w:t>
      </w:r>
    </w:p>
    <w:p w14:paraId="67706397" w14:textId="69A5CF8C" w:rsidR="00CB347C" w:rsidRDefault="00CB347C" w:rsidP="00CB347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 xml:space="preserve">2.Census tract (Bronx, kings, queens, </w:t>
      </w:r>
      <w:proofErr w:type="gramStart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new York</w:t>
      </w:r>
      <w:proofErr w:type="gramEnd"/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)</w:t>
      </w:r>
    </w:p>
    <w:p w14:paraId="0475F8DB" w14:textId="77777777" w:rsidR="00B00A95" w:rsidRDefault="00CB347C" w:rsidP="00CB347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color w:val="2D3B45"/>
          <w:sz w:val="22"/>
          <w:szCs w:val="22"/>
        </w:rPr>
        <w:t>3.</w:t>
      </w:r>
    </w:p>
    <w:p w14:paraId="191818DC" w14:textId="1C6A6984" w:rsidR="00CB347C" w:rsidRDefault="00B00A95" w:rsidP="00CB347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noProof/>
          <w:color w:val="2D3B45"/>
          <w:sz w:val="22"/>
          <w:szCs w:val="22"/>
        </w:rPr>
        <w:drawing>
          <wp:inline distT="0" distB="0" distL="0" distR="0" wp14:anchorId="2D730E38" wp14:editId="2375DDA3">
            <wp:extent cx="3079115" cy="119940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82" cy="12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D45" w14:textId="4200E00F" w:rsidR="00B00A95" w:rsidRPr="0022004C" w:rsidRDefault="00B00A95" w:rsidP="00CB347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D3B45"/>
          <w:sz w:val="22"/>
          <w:szCs w:val="22"/>
        </w:rPr>
      </w:pPr>
      <w:r>
        <w:rPr>
          <w:rFonts w:asciiTheme="majorHAnsi" w:eastAsia="Times New Roman" w:hAnsiTheme="majorHAnsi" w:cstheme="majorHAnsi"/>
          <w:noProof/>
          <w:color w:val="2D3B45"/>
          <w:sz w:val="22"/>
          <w:szCs w:val="22"/>
        </w:rPr>
        <w:drawing>
          <wp:inline distT="0" distB="0" distL="0" distR="0" wp14:anchorId="36A0661C" wp14:editId="42FA3772">
            <wp:extent cx="3079214" cy="7372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25" cy="7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95" w:rsidRPr="002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732"/>
    <w:multiLevelType w:val="multilevel"/>
    <w:tmpl w:val="6F6A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5545"/>
    <w:multiLevelType w:val="hybridMultilevel"/>
    <w:tmpl w:val="118EE95E"/>
    <w:lvl w:ilvl="0" w:tplc="E6A6F49A">
      <w:numFmt w:val="bullet"/>
      <w:lvlText w:val="-"/>
      <w:lvlJc w:val="left"/>
      <w:pPr>
        <w:ind w:left="109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1A00"/>
    <w:multiLevelType w:val="hybridMultilevel"/>
    <w:tmpl w:val="41BE7388"/>
    <w:lvl w:ilvl="0" w:tplc="E6A6F49A">
      <w:numFmt w:val="bullet"/>
      <w:lvlText w:val="-"/>
      <w:lvlJc w:val="left"/>
      <w:pPr>
        <w:ind w:left="109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E37590E"/>
    <w:multiLevelType w:val="multilevel"/>
    <w:tmpl w:val="6C1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43DFE"/>
    <w:multiLevelType w:val="multilevel"/>
    <w:tmpl w:val="01DC8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6B1135"/>
    <w:multiLevelType w:val="hybridMultilevel"/>
    <w:tmpl w:val="3622210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74ECE"/>
    <w:multiLevelType w:val="multilevel"/>
    <w:tmpl w:val="F948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E3561"/>
    <w:multiLevelType w:val="hybridMultilevel"/>
    <w:tmpl w:val="29B0A14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 w16cid:durableId="1411387292">
    <w:abstractNumId w:val="3"/>
  </w:num>
  <w:num w:numId="2" w16cid:durableId="2076004119">
    <w:abstractNumId w:val="6"/>
  </w:num>
  <w:num w:numId="3" w16cid:durableId="2013944799">
    <w:abstractNumId w:val="0"/>
  </w:num>
  <w:num w:numId="4" w16cid:durableId="1083381663">
    <w:abstractNumId w:val="4"/>
  </w:num>
  <w:num w:numId="5" w16cid:durableId="1902789178">
    <w:abstractNumId w:val="2"/>
  </w:num>
  <w:num w:numId="6" w16cid:durableId="1701777268">
    <w:abstractNumId w:val="1"/>
  </w:num>
  <w:num w:numId="7" w16cid:durableId="1063866194">
    <w:abstractNumId w:val="7"/>
  </w:num>
  <w:num w:numId="8" w16cid:durableId="1534270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2"/>
    <w:rsid w:val="000E33E1"/>
    <w:rsid w:val="00173A3C"/>
    <w:rsid w:val="001C26C1"/>
    <w:rsid w:val="0022004C"/>
    <w:rsid w:val="00267628"/>
    <w:rsid w:val="0043471A"/>
    <w:rsid w:val="00487481"/>
    <w:rsid w:val="004C356E"/>
    <w:rsid w:val="00564FE8"/>
    <w:rsid w:val="005B3D96"/>
    <w:rsid w:val="005F0236"/>
    <w:rsid w:val="005F7162"/>
    <w:rsid w:val="006019E6"/>
    <w:rsid w:val="006A59A4"/>
    <w:rsid w:val="00724C66"/>
    <w:rsid w:val="00727B44"/>
    <w:rsid w:val="007D687A"/>
    <w:rsid w:val="0088053E"/>
    <w:rsid w:val="008A15D9"/>
    <w:rsid w:val="009179C7"/>
    <w:rsid w:val="0094221F"/>
    <w:rsid w:val="00957B9D"/>
    <w:rsid w:val="009B7E9B"/>
    <w:rsid w:val="009E05B6"/>
    <w:rsid w:val="00AE5544"/>
    <w:rsid w:val="00B00A95"/>
    <w:rsid w:val="00B660D2"/>
    <w:rsid w:val="00BA78E0"/>
    <w:rsid w:val="00CB347C"/>
    <w:rsid w:val="00D66171"/>
    <w:rsid w:val="00DD33CA"/>
    <w:rsid w:val="00E44CC5"/>
    <w:rsid w:val="00EB0664"/>
    <w:rsid w:val="00EB7A35"/>
    <w:rsid w:val="00F21660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EF61"/>
  <w15:chartTrackingRefBased/>
  <w15:docId w15:val="{B7C99131-199E-D043-9A42-3E2A45BA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1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Xu</dc:creator>
  <cp:keywords/>
  <dc:description/>
  <cp:lastModifiedBy>Becky Xu</cp:lastModifiedBy>
  <cp:revision>12</cp:revision>
  <dcterms:created xsi:type="dcterms:W3CDTF">2022-11-08T19:44:00Z</dcterms:created>
  <dcterms:modified xsi:type="dcterms:W3CDTF">2022-11-28T05:20:00Z</dcterms:modified>
</cp:coreProperties>
</file>