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A3CA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Breakout ойыны — СӨЖ есебі</w:t>
      </w:r>
    </w:p>
    <w:p w14:paraId="285F1FF5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Кіріспе</w:t>
      </w:r>
    </w:p>
    <w:p w14:paraId="6459CB73" w14:textId="25E8234A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 xml:space="preserve">Бұл есепте «Компьютерлік графика» пәнінің өзіндік жұмысы (СӨЖ) ретінде жасалған </w:t>
      </w:r>
      <w:r w:rsidRPr="00050D33">
        <w:rPr>
          <w:rFonts w:ascii="Times New Roman" w:hAnsi="Times New Roman" w:cs="Times New Roman"/>
          <w:b/>
          <w:bCs/>
          <w:sz w:val="24"/>
          <w:szCs w:val="24"/>
        </w:rPr>
        <w:t>Breakout (Arkanoid)</w:t>
      </w:r>
      <w:r w:rsidRPr="00050D33">
        <w:rPr>
          <w:rFonts w:ascii="Times New Roman" w:hAnsi="Times New Roman" w:cs="Times New Roman"/>
          <w:sz w:val="24"/>
          <w:szCs w:val="24"/>
        </w:rPr>
        <w:t xml:space="preserve"> ойыны сипатталады. Ойын C++ тілінде, OpenGL 3.3 Core профилімен жазылған және бір файлда (breakout.cpp</w:t>
      </w:r>
    </w:p>
    <w:p w14:paraId="63DEE5A0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Ойыншы тақтайшамен добты қағып, экрандағы түрлі-түсті кірпіштерді сындырады. Барлық графика (кірпіш, доп, тақтайша, жарқыл, бөлшектер, цифрлар) суреттерсіз, тек кодпен жасалған геометриядан тұрады.</w:t>
      </w:r>
    </w:p>
    <w:p w14:paraId="791C05B6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Мақсат пен міндеттер</w:t>
      </w:r>
    </w:p>
    <w:p w14:paraId="4314081C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Мақсат: курста өтілген OpenGL тақырыптарын бір толыққанды ойында қолданып көрсету.</w:t>
      </w:r>
    </w:p>
    <w:p w14:paraId="7287F0B6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Міндеттер:</w:t>
      </w:r>
    </w:p>
    <w:p w14:paraId="642A6E73" w14:textId="77777777" w:rsidR="00050D33" w:rsidRPr="00050D33" w:rsidRDefault="00050D33" w:rsidP="00050D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кодпен геометрия жасап, VAO/VBO/EBO арқылы GPU-ға жіберу;</w:t>
      </w:r>
    </w:p>
    <w:p w14:paraId="4ADC2731" w14:textId="77777777" w:rsidR="00050D33" w:rsidRPr="00050D33" w:rsidRDefault="00050D33" w:rsidP="00050D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vertex және fragment шейдерлерін жазу;</w:t>
      </w:r>
    </w:p>
    <w:p w14:paraId="7AD84E7A" w14:textId="77777777" w:rsidR="00050D33" w:rsidRPr="00050D33" w:rsidRDefault="00050D33" w:rsidP="00050D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матрицалар (translate, scale, ortho) арқылы объектілерді орналастыру;</w:t>
      </w:r>
    </w:p>
    <w:p w14:paraId="574789B1" w14:textId="77777777" w:rsidR="00050D33" w:rsidRPr="00050D33" w:rsidRDefault="00050D33" w:rsidP="00050D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dt арқылы құрылғы жылдамдығына тәуелсіз қозғалыс жасау;</w:t>
      </w:r>
    </w:p>
    <w:p w14:paraId="6E7A3060" w14:textId="77777777" w:rsidR="00050D33" w:rsidRPr="00050D33" w:rsidRDefault="00050D33" w:rsidP="00050D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доп пен кірпіштің соқтығысуын және шағылысуын есептеу;</w:t>
      </w:r>
    </w:p>
    <w:p w14:paraId="609ED459" w14:textId="77777777" w:rsidR="00050D33" w:rsidRPr="00050D33" w:rsidRDefault="00050D33" w:rsidP="00050D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blending арқылы жарқыл, бөлшектер және мөлдір эффектілер жасау.</w:t>
      </w:r>
    </w:p>
    <w:p w14:paraId="484555BD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Қолданылған технологиялар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6787"/>
      </w:tblGrid>
      <w:tr w:rsidR="00050D33" w:rsidRPr="00050D33" w14:paraId="2619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13B8" w14:textId="77777777" w:rsidR="00050D33" w:rsidRPr="00050D33" w:rsidRDefault="00050D33" w:rsidP="00050D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Құрал</w:t>
            </w:r>
          </w:p>
        </w:tc>
        <w:tc>
          <w:tcPr>
            <w:tcW w:w="0" w:type="auto"/>
            <w:vAlign w:val="center"/>
            <w:hideMark/>
          </w:tcPr>
          <w:p w14:paraId="6FBC4E6F" w14:textId="77777777" w:rsidR="00050D33" w:rsidRPr="00050D33" w:rsidRDefault="00050D33" w:rsidP="00050D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Қызметі</w:t>
            </w:r>
          </w:p>
        </w:tc>
      </w:tr>
      <w:tr w:rsidR="00050D33" w:rsidRPr="00050D33" w14:paraId="04252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7FEE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C++17</w:t>
            </w:r>
          </w:p>
        </w:tc>
        <w:tc>
          <w:tcPr>
            <w:tcW w:w="0" w:type="auto"/>
            <w:vAlign w:val="center"/>
            <w:hideMark/>
          </w:tcPr>
          <w:p w14:paraId="6C9AA7D2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бағдарламалау тілі</w:t>
            </w:r>
          </w:p>
        </w:tc>
      </w:tr>
      <w:tr w:rsidR="00050D33" w:rsidRPr="00050D33" w14:paraId="68B32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A6A5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OpenGL 3.3 Core</w:t>
            </w:r>
          </w:p>
        </w:tc>
        <w:tc>
          <w:tcPr>
            <w:tcW w:w="0" w:type="auto"/>
            <w:vAlign w:val="center"/>
            <w:hideMark/>
          </w:tcPr>
          <w:p w14:paraId="5F76B964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графикалық API</w:t>
            </w:r>
          </w:p>
        </w:tc>
      </w:tr>
      <w:tr w:rsidR="00050D33" w:rsidRPr="00050D33" w14:paraId="4D94A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87D7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GLFW 3.4</w:t>
            </w:r>
          </w:p>
        </w:tc>
        <w:tc>
          <w:tcPr>
            <w:tcW w:w="0" w:type="auto"/>
            <w:vAlign w:val="center"/>
            <w:hideMark/>
          </w:tcPr>
          <w:p w14:paraId="1A0F0738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терезе, контекст, пернетақта енгізуі</w:t>
            </w:r>
          </w:p>
        </w:tc>
      </w:tr>
      <w:tr w:rsidR="00050D33" w:rsidRPr="00050D33" w14:paraId="405C5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FC97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GLAD</w:t>
            </w:r>
          </w:p>
        </w:tc>
        <w:tc>
          <w:tcPr>
            <w:tcW w:w="0" w:type="auto"/>
            <w:vAlign w:val="center"/>
            <w:hideMark/>
          </w:tcPr>
          <w:p w14:paraId="1E190187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OpenGL функцияларын жүктеу</w:t>
            </w:r>
          </w:p>
        </w:tc>
      </w:tr>
      <w:tr w:rsidR="00050D33" w:rsidRPr="00050D33" w14:paraId="5A5A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AE2D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GLM 1.0.1</w:t>
            </w:r>
          </w:p>
        </w:tc>
        <w:tc>
          <w:tcPr>
            <w:tcW w:w="0" w:type="auto"/>
            <w:vAlign w:val="center"/>
            <w:hideMark/>
          </w:tcPr>
          <w:p w14:paraId="7309CF15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векторлар мен матрицалар</w:t>
            </w:r>
          </w:p>
        </w:tc>
      </w:tr>
      <w:tr w:rsidR="00050D33" w:rsidRPr="00050D33" w14:paraId="0761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D766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CMake</w:t>
            </w:r>
          </w:p>
        </w:tc>
        <w:tc>
          <w:tcPr>
            <w:tcW w:w="0" w:type="auto"/>
            <w:vAlign w:val="center"/>
            <w:hideMark/>
          </w:tcPr>
          <w:p w14:paraId="179D44B7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жобаны жинау (FetchContent арқылы GLFW мен GLM жүктеледі)</w:t>
            </w:r>
          </w:p>
        </w:tc>
      </w:tr>
      <w:tr w:rsidR="00050D33" w:rsidRPr="00050D33" w14:paraId="2DE78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DAB9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WSL2 Ubuntu</w:t>
            </w:r>
          </w:p>
        </w:tc>
        <w:tc>
          <w:tcPr>
            <w:tcW w:w="0" w:type="auto"/>
            <w:vAlign w:val="center"/>
            <w:hideMark/>
          </w:tcPr>
          <w:p w14:paraId="1079DB87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әзірлеу ортасы</w:t>
            </w:r>
          </w:p>
        </w:tc>
      </w:tr>
    </w:tbl>
    <w:p w14:paraId="2662367F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Ойын ережесі және басқару</w:t>
      </w:r>
    </w:p>
    <w:p w14:paraId="20D171AB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Ойыншы 3 жанмен бастайды, доп төменге түссе бір жан кетеді, жан бітсе ойын аяқталады. Барлық кірпіш сынса, келесі деңгей басталады.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386"/>
      </w:tblGrid>
      <w:tr w:rsidR="00050D33" w:rsidRPr="00050D33" w14:paraId="635E3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6432" w14:textId="77777777" w:rsidR="00050D33" w:rsidRPr="00050D33" w:rsidRDefault="00050D33" w:rsidP="00050D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Перне</w:t>
            </w:r>
          </w:p>
        </w:tc>
        <w:tc>
          <w:tcPr>
            <w:tcW w:w="0" w:type="auto"/>
            <w:vAlign w:val="center"/>
            <w:hideMark/>
          </w:tcPr>
          <w:p w14:paraId="5CCA990B" w14:textId="77777777" w:rsidR="00050D33" w:rsidRPr="00050D33" w:rsidRDefault="00050D33" w:rsidP="00050D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Әрекет</w:t>
            </w:r>
          </w:p>
        </w:tc>
      </w:tr>
      <w:tr w:rsidR="00050D33" w:rsidRPr="00050D33" w14:paraId="78AA4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B053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A / D немесе ← / →</w:t>
            </w:r>
          </w:p>
        </w:tc>
        <w:tc>
          <w:tcPr>
            <w:tcW w:w="0" w:type="auto"/>
            <w:vAlign w:val="center"/>
            <w:hideMark/>
          </w:tcPr>
          <w:p w14:paraId="0AEB1C53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тақтайшаны жылжыту</w:t>
            </w:r>
          </w:p>
        </w:tc>
      </w:tr>
      <w:tr w:rsidR="00050D33" w:rsidRPr="00050D33" w14:paraId="7CA99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CE9A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6C61BD57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добты ұшыру</w:t>
            </w:r>
          </w:p>
        </w:tc>
      </w:tr>
      <w:tr w:rsidR="00050D33" w:rsidRPr="00050D33" w14:paraId="6D858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1819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</w:t>
            </w:r>
          </w:p>
        </w:tc>
        <w:tc>
          <w:tcPr>
            <w:tcW w:w="0" w:type="auto"/>
            <w:vAlign w:val="center"/>
            <w:hideMark/>
          </w:tcPr>
          <w:p w14:paraId="0413252B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қайта бастау</w:t>
            </w:r>
          </w:p>
        </w:tc>
      </w:tr>
      <w:tr w:rsidR="00050D33" w:rsidRPr="00050D33" w14:paraId="4E3FE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C206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14:paraId="3E3339DF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шығу</w:t>
            </w:r>
          </w:p>
        </w:tc>
      </w:tr>
    </w:tbl>
    <w:p w14:paraId="0410F806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Кірпіштер мен бонустар:</w:t>
      </w:r>
    </w:p>
    <w:p w14:paraId="1A07A54B" w14:textId="77777777" w:rsidR="00050D33" w:rsidRPr="00050D33" w:rsidRDefault="00050D33" w:rsidP="00050D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кірпіштің бір бөлігі 2 соқтығыспен сынады, жиегі күміс түсті;</w:t>
      </w:r>
    </w:p>
    <w:p w14:paraId="325D010B" w14:textId="77777777" w:rsidR="00050D33" w:rsidRPr="00050D33" w:rsidRDefault="00050D33" w:rsidP="00050D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сынған кірпіштен 15% ықтималдықпен бонус түседі;</w:t>
      </w:r>
    </w:p>
    <w:p w14:paraId="34FDD1D2" w14:textId="77777777" w:rsidR="00050D33" w:rsidRPr="00050D33" w:rsidRDefault="00050D33" w:rsidP="00050D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жасыл бонус тақтайшаны 8 секундта кеңейтеді, қызғылт бонус +1 жан береді (ең көпі 5);</w:t>
      </w:r>
    </w:p>
    <w:p w14:paraId="0867426E" w14:textId="77777777" w:rsidR="00050D33" w:rsidRPr="00050D33" w:rsidRDefault="00050D33" w:rsidP="00050D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доп әр кірпіш сайын 1,2% тездейді (ең көпі 2,2 бірлік/сек).</w:t>
      </w:r>
    </w:p>
    <w:p w14:paraId="7C6C20F7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Бағдарлама құрылымы</w:t>
      </w:r>
    </w:p>
    <w:p w14:paraId="5B39ADF9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Код үш бөлімге бөлінеді. Логика (World) мен сызу бір-бірінен бөлек, сондықтан логиканы OpenGL-сіз тексеруге болады.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187"/>
        <w:gridCol w:w="4236"/>
      </w:tblGrid>
      <w:tr w:rsidR="00050D33" w:rsidRPr="00050D33" w14:paraId="2435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083E" w14:textId="77777777" w:rsidR="00050D33" w:rsidRPr="00050D33" w:rsidRDefault="00050D33" w:rsidP="00050D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Бөлім</w:t>
            </w:r>
          </w:p>
        </w:tc>
        <w:tc>
          <w:tcPr>
            <w:tcW w:w="0" w:type="auto"/>
            <w:vAlign w:val="center"/>
            <w:hideMark/>
          </w:tcPr>
          <w:p w14:paraId="374D03BF" w14:textId="77777777" w:rsidR="00050D33" w:rsidRPr="00050D33" w:rsidRDefault="00050D33" w:rsidP="00050D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Негізгі құрамдар</w:t>
            </w:r>
          </w:p>
        </w:tc>
        <w:tc>
          <w:tcPr>
            <w:tcW w:w="0" w:type="auto"/>
            <w:vAlign w:val="center"/>
            <w:hideMark/>
          </w:tcPr>
          <w:p w14:paraId="20958C55" w14:textId="77777777" w:rsidR="00050D33" w:rsidRPr="00050D33" w:rsidRDefault="00050D33" w:rsidP="00050D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Қызметі</w:t>
            </w:r>
          </w:p>
        </w:tc>
      </w:tr>
      <w:tr w:rsidR="00050D33" w:rsidRPr="00050D33" w14:paraId="6A63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1A1A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Геометрия</w:t>
            </w:r>
          </w:p>
        </w:tc>
        <w:tc>
          <w:tcPr>
            <w:tcW w:w="0" w:type="auto"/>
            <w:vAlign w:val="center"/>
            <w:hideMark/>
          </w:tcPr>
          <w:p w14:paraId="3E141231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Mesh, Builder, DIGITS</w:t>
            </w:r>
          </w:p>
        </w:tc>
        <w:tc>
          <w:tcPr>
            <w:tcW w:w="0" w:type="auto"/>
            <w:vAlign w:val="center"/>
            <w:hideMark/>
          </w:tcPr>
          <w:p w14:paraId="230AA4DD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фигураларды жасау және GPU-ға жіберу</w:t>
            </w:r>
          </w:p>
        </w:tc>
      </w:tr>
      <w:tr w:rsidR="00050D33" w:rsidRPr="00050D33" w14:paraId="6420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35E2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Ойын логикасы</w:t>
            </w:r>
          </w:p>
        </w:tc>
        <w:tc>
          <w:tcPr>
            <w:tcW w:w="0" w:type="auto"/>
            <w:vAlign w:val="center"/>
            <w:hideMark/>
          </w:tcPr>
          <w:p w14:paraId="5587C829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World, Brick, PowerUp, Particle</w:t>
            </w:r>
          </w:p>
        </w:tc>
        <w:tc>
          <w:tcPr>
            <w:tcW w:w="0" w:type="auto"/>
            <w:vAlign w:val="center"/>
            <w:hideMark/>
          </w:tcPr>
          <w:p w14:paraId="5516BB6A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ойын ережелері мен қозғалыс</w:t>
            </w:r>
          </w:p>
        </w:tc>
      </w:tr>
      <w:tr w:rsidR="00050D33" w:rsidRPr="00050D33" w14:paraId="63CE8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6C4E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7D1BD53B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цикл, draw, енгізу</w:t>
            </w:r>
          </w:p>
        </w:tc>
        <w:tc>
          <w:tcPr>
            <w:tcW w:w="0" w:type="auto"/>
            <w:vAlign w:val="center"/>
            <w:hideMark/>
          </w:tcPr>
          <w:p w14:paraId="2FD04407" w14:textId="77777777" w:rsidR="00050D33" w:rsidRPr="00050D33" w:rsidRDefault="00050D33" w:rsidP="00050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0D33">
              <w:rPr>
                <w:rFonts w:ascii="Times New Roman" w:hAnsi="Times New Roman" w:cs="Times New Roman"/>
                <w:sz w:val="24"/>
                <w:szCs w:val="24"/>
              </w:rPr>
              <w:t>терезе, енгізу, жаңарту және сызу</w:t>
            </w:r>
          </w:p>
        </w:tc>
      </w:tr>
    </w:tbl>
    <w:p w14:paraId="04901B1C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Әр кадрда басты цикл бес қадамды орындайды:</w:t>
      </w:r>
    </w:p>
    <w:p w14:paraId="276CB77F" w14:textId="77777777" w:rsidR="00050D33" w:rsidRPr="00050D33" w:rsidRDefault="00050D33" w:rsidP="00050D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dt есептеу (ең көпі 0,05 с);</w:t>
      </w:r>
    </w:p>
    <w:p w14:paraId="10C85111" w14:textId="77777777" w:rsidR="00050D33" w:rsidRPr="00050D33" w:rsidRDefault="00050D33" w:rsidP="00050D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пернетақтаны оқу;</w:t>
      </w:r>
    </w:p>
    <w:p w14:paraId="6FDAA90D" w14:textId="77777777" w:rsidR="00050D33" w:rsidRPr="00050D33" w:rsidRDefault="00050D33" w:rsidP="00050D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world.update — логиканы жаңарту;</w:t>
      </w:r>
    </w:p>
    <w:p w14:paraId="32945A8C" w14:textId="77777777" w:rsidR="00050D33" w:rsidRPr="00050D33" w:rsidRDefault="00050D33" w:rsidP="00050D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терезе тақырыбына ұпай мен деңгейді жазу;</w:t>
      </w:r>
    </w:p>
    <w:p w14:paraId="00628C66" w14:textId="77777777" w:rsidR="00050D33" w:rsidRPr="00050D33" w:rsidRDefault="00050D33" w:rsidP="00050D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сызу және glfwSwapBuffers.</w:t>
      </w:r>
    </w:p>
    <w:p w14:paraId="5FB0C8DE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Негізгі алгоритмдер</w:t>
      </w:r>
    </w:p>
    <w:p w14:paraId="1C16E61C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Ең маңыздысы — stepBall функциясы, доптың бір аз қадамы.</w:t>
      </w:r>
    </w:p>
    <w:p w14:paraId="358692E5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Қадамдау.</w:t>
      </w:r>
      <w:r w:rsidRPr="00050D33">
        <w:rPr>
          <w:rFonts w:ascii="Times New Roman" w:hAnsi="Times New Roman" w:cs="Times New Roman"/>
          <w:sz w:val="24"/>
          <w:szCs w:val="24"/>
        </w:rPr>
        <w:t xml:space="preserve"> Доп тез жүргенде қабырғадан өтіп кетпеу үшін әр кадр n = ceil(|v| * dt / (BR/2)) шағын қадамға бөлінеді. Әр қадам доптың радиусының жартысынан аспайды.</w:t>
      </w:r>
    </w:p>
    <w:p w14:paraId="06BE230D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Қабырғаға шағылысу.</w:t>
      </w:r>
      <w:r w:rsidRPr="00050D33">
        <w:rPr>
          <w:rFonts w:ascii="Times New Roman" w:hAnsi="Times New Roman" w:cs="Times New Roman"/>
          <w:sz w:val="24"/>
          <w:szCs w:val="24"/>
        </w:rPr>
        <w:t xml:space="preserve"> Тиген жаққа қарай жылдамдықтың тиісті сызықтық құраушысының таңбасы өзгереді.</w:t>
      </w:r>
    </w:p>
    <w:p w14:paraId="4753649E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Тақтайшаға шағылысу.</w:t>
      </w:r>
      <w:r w:rsidRPr="00050D33">
        <w:rPr>
          <w:rFonts w:ascii="Times New Roman" w:hAnsi="Times New Roman" w:cs="Times New Roman"/>
          <w:sz w:val="24"/>
          <w:szCs w:val="24"/>
        </w:rPr>
        <w:t xml:space="preserve"> Бағыт тиген нүктеге байланысты: бұрыш a = (x_доп - x_тақтайша) / ені · 1,05, доптың жаңа жылдамдығы (sin a, cos a) · speed. Ортасына тисе, доп тік, шетіне тисе, қиғаш ұшады.</w:t>
      </w:r>
    </w:p>
    <w:p w14:paraId="6547D265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Кірпішпен соқтығысу (шеңбер ↔ тіктөртбұрыш).</w:t>
      </w:r>
    </w:p>
    <w:p w14:paraId="0F5F5419" w14:textId="77777777" w:rsidR="00050D33" w:rsidRPr="00050D33" w:rsidRDefault="00050D33" w:rsidP="00050D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Доп орталығына ең жақын кірпіш нүктесі clamp арқылы табылады.</w:t>
      </w:r>
    </w:p>
    <w:p w14:paraId="5729E9AB" w14:textId="77777777" w:rsidR="00050D33" w:rsidRPr="00050D33" w:rsidRDefault="00050D33" w:rsidP="00050D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Арақашықтық квадраты BR²-тан кіші болса, соқтығыс бар.</w:t>
      </w:r>
    </w:p>
    <w:p w14:paraId="7DF633DD" w14:textId="77777777" w:rsidR="00050D33" w:rsidRPr="00050D33" w:rsidRDefault="00050D33" w:rsidP="00050D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lastRenderedPageBreak/>
        <w:t>Нормаль n арқылы шағылысу: v' = v - 2(v·n)n.</w:t>
      </w:r>
    </w:p>
    <w:p w14:paraId="693090F4" w14:textId="77777777" w:rsidR="00050D33" w:rsidRPr="00050D33" w:rsidRDefault="00050D33" w:rsidP="00050D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Доп кірпіштен сыртқа итеріледі, кейін кірпіштің hp азайды.</w:t>
      </w:r>
    </w:p>
    <w:p w14:paraId="0735E199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Бұл тәсіл кірпіштің бұрышына тигенде де дұрыс бағыт береді.</w:t>
      </w:r>
    </w:p>
    <w:p w14:paraId="391C4ED9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Жылдамдықты тұрақтандыру.</w:t>
      </w:r>
      <w:r w:rsidRPr="00050D33">
        <w:rPr>
          <w:rFonts w:ascii="Times New Roman" w:hAnsi="Times New Roman" w:cs="Times New Roman"/>
          <w:sz w:val="24"/>
          <w:szCs w:val="24"/>
        </w:rPr>
        <w:t xml:space="preserve"> Әр қадамда v ұзындығы speed болады, |v_y| кемінде 0,25·speed болып сақталады, сонда доп тым көлденең ұшпайды.</w:t>
      </w:r>
    </w:p>
    <w:p w14:paraId="0E09B161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Деңгейлер.</w:t>
      </w:r>
      <w:r w:rsidRPr="00050D33">
        <w:rPr>
          <w:rFonts w:ascii="Times New Roman" w:hAnsi="Times New Roman" w:cs="Times New Roman"/>
          <w:sz w:val="24"/>
          <w:szCs w:val="24"/>
        </w:rPr>
        <w:t xml:space="preserve"> buildLevel 10×6 тор құрады. Жұп деңгейлерде (r + c) % 4 == 3 шартімен саңылаулар қалады, жоғарғы қатарлар (ең көпі 3 қатар) мықты болады. Келесі деңгейде доптың бастапқы жылдамдығы 0,1-ге артады.</w:t>
      </w:r>
    </w:p>
    <w:p w14:paraId="24E681D9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Бөлшектер.</w:t>
      </w:r>
      <w:r w:rsidRPr="00050D33">
        <w:rPr>
          <w:rFonts w:ascii="Times New Roman" w:hAnsi="Times New Roman" w:cs="Times New Roman"/>
          <w:sz w:val="24"/>
          <w:szCs w:val="24"/>
        </w:rPr>
        <w:t xml:space="preserve"> Жарылыста кездейсоқ бағытпен бөлшектер шашылады, жылдамдық біртіндеп азайып, өмірі біткенде өшеді.</w:t>
      </w:r>
    </w:p>
    <w:p w14:paraId="3A1030BB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Графикалық бөлім</w:t>
      </w:r>
    </w:p>
    <w:p w14:paraId="1A2A5A0A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Барлық фигура екі үлгіден шығады: төртбұрыш (quad) және дөңгелек (disc, 24 сегмент). Әр вершинада 6 float бар: x, y, r, g, b, a.</w:t>
      </w:r>
    </w:p>
    <w:p w14:paraId="65CCFEE2" w14:textId="77777777" w:rsidR="00050D33" w:rsidRPr="00050D33" w:rsidRDefault="00050D33" w:rsidP="00050D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Буферлер.</w:t>
      </w:r>
      <w:r w:rsidRPr="00050D33">
        <w:rPr>
          <w:rFonts w:ascii="Times New Roman" w:hAnsi="Times New Roman" w:cs="Times New Roman"/>
          <w:sz w:val="24"/>
          <w:szCs w:val="24"/>
        </w:rPr>
        <w:t xml:space="preserve"> VAO бірінші байланады, EBO сонда байланып тұрғанда жасалады. glVertexAttribPointer позицияны (location 0) және түсті (location 1) сипаттайды, stride = 6 float.</w:t>
      </w:r>
    </w:p>
    <w:p w14:paraId="045B085C" w14:textId="77777777" w:rsidR="00050D33" w:rsidRPr="00050D33" w:rsidRDefault="00050D33" w:rsidP="00050D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Шейдерлер.</w:t>
      </w:r>
      <w:r w:rsidRPr="00050D33">
        <w:rPr>
          <w:rFonts w:ascii="Times New Roman" w:hAnsi="Times New Roman" w:cs="Times New Roman"/>
          <w:sz w:val="24"/>
          <w:szCs w:val="24"/>
        </w:rPr>
        <w:t xml:space="preserve"> Vertex shader uProj * uModel * позиция есептейді, fragment shader түсті вершина түсі * uTint деп береді. Бір mesh-ті әр түспен және өлшеммен қайта қолданады.</w:t>
      </w:r>
    </w:p>
    <w:p w14:paraId="335C663F" w14:textId="77777777" w:rsidR="00050D33" w:rsidRPr="00050D33" w:rsidRDefault="00050D33" w:rsidP="00050D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Матрицалар.</w:t>
      </w:r>
      <w:r w:rsidRPr="00050D33">
        <w:rPr>
          <w:rFonts w:ascii="Times New Roman" w:hAnsi="Times New Roman" w:cs="Times New Roman"/>
          <w:sz w:val="24"/>
          <w:szCs w:val="24"/>
        </w:rPr>
        <w:t xml:space="preserve"> uModel = translate * scale объекттің орнын және өлшемін береді. glm::ortho(-aspect*H, aspect*H, -H, H) терезе сызылса да дөңгелекті дөңгелек етіп қалдырады. Экран селкілдеуі осы матрицаға кіші жылжыту қосу арқылы жасалады.</w:t>
      </w:r>
    </w:p>
    <w:p w14:paraId="7ACB5AE5" w14:textId="77777777" w:rsidR="00050D33" w:rsidRPr="00050D33" w:rsidRDefault="00050D33" w:rsidP="00050D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Blending.</w:t>
      </w:r>
      <w:r w:rsidRPr="00050D33">
        <w:rPr>
          <w:rFonts w:ascii="Times New Roman" w:hAnsi="Times New Roman" w:cs="Times New Roman"/>
          <w:sz w:val="24"/>
          <w:szCs w:val="24"/>
        </w:rPr>
        <w:t xml:space="preserve"> Қарапайым мөлдірлік GL_SRC_ALPHA, GL_ONE_MINUS_SRC_ALPHA. Жарқыл, жұлдыз, бөлшек және доп ізі additive blending (GL_SRC_ALPHA, GL_ONE) арқылы сызылады: жарық қосылады, сондықтан қараңғы фонда жылтырайды.</w:t>
      </w:r>
    </w:p>
    <w:p w14:paraId="666B057D" w14:textId="77777777" w:rsidR="00050D33" w:rsidRPr="00050D33" w:rsidRDefault="00050D33" w:rsidP="00050D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Цифрлар.</w:t>
      </w:r>
      <w:r w:rsidRPr="00050D33">
        <w:rPr>
          <w:rFonts w:ascii="Times New Roman" w:hAnsi="Times New Roman" w:cs="Times New Roman"/>
          <w:sz w:val="24"/>
          <w:szCs w:val="24"/>
        </w:rPr>
        <w:t xml:space="preserve"> Шрифт жоқ. Ұпай мен деңгей 5×7 пиксельдік жолдар (DIGITS) бойынша кішкентай төртбұрыштармен салынады.</w:t>
      </w:r>
    </w:p>
    <w:p w14:paraId="32BE87D1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Сызу реті: фон, тұмандық, жұлдыздар, қабырғалар, кірпіштер, бонустар, тақтайша, бөлшектер, доп, HUD.</w:t>
      </w:r>
    </w:p>
    <w:p w14:paraId="526D3CFC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Іске қосу нұсқаулығы</w:t>
      </w:r>
    </w:p>
    <w:p w14:paraId="43C96424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Жоба WSL2 Ubuntu ішінде, ~/dev/cg-course папкасында жатыр.</w:t>
      </w:r>
    </w:p>
    <w:p w14:paraId="201395B1" w14:textId="77777777" w:rsidR="00050D33" w:rsidRPr="00050D33" w:rsidRDefault="00050D33" w:rsidP="00050D3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breakout.cpp файлын жоба папкасына салу.</w:t>
      </w:r>
    </w:p>
    <w:p w14:paraId="2A626E42" w14:textId="77777777" w:rsidR="00050D33" w:rsidRPr="00050D33" w:rsidRDefault="00050D33" w:rsidP="00050D3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CMakeLists.txt ішіне үш жол қосу:</w:t>
      </w:r>
    </w:p>
    <w:p w14:paraId="1D2CB458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add_executable(cg_breakout breakout.cpp)</w:t>
      </w:r>
    </w:p>
    <w:p w14:paraId="570F49B1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target_include_directories(cg_breakout PRIVATE external/stb)</w:t>
      </w:r>
    </w:p>
    <w:p w14:paraId="008AEE36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target_link_libraries(cg_breakout PRIVATE glad glfw glm::glm)</w:t>
      </w:r>
    </w:p>
    <w:p w14:paraId="6CE13819" w14:textId="77777777" w:rsidR="00050D33" w:rsidRPr="00050D33" w:rsidRDefault="00050D33" w:rsidP="00050D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lastRenderedPageBreak/>
        <w:t>Терминалда жинау және іске қосу:</w:t>
      </w:r>
    </w:p>
    <w:p w14:paraId="173216EA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cd ~/dev/cg-course</w:t>
      </w:r>
    </w:p>
    <w:p w14:paraId="77A5C960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cmake -B build &amp;&amp; cmake --build build</w:t>
      </w:r>
    </w:p>
    <w:p w14:paraId="2E2B54D2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./build/bin/cg_breakout</w:t>
      </w:r>
    </w:p>
    <w:p w14:paraId="4F61DA53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WSL2-де GPU жадды жылдатуы жоқ, сондықтан OpenGL программалық llvmpipe рендерерімен жұмыс істейді. Бұл ойын ғана емес, осы жағдайға бейімделген (MSAA жоқ, барлық фигура жеңіл).</w:t>
      </w:r>
    </w:p>
    <w:p w14:paraId="78017A6A" w14:textId="77777777" w:rsidR="00050D33" w:rsidRPr="00050D33" w:rsidRDefault="00050D33" w:rsidP="00050D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Қорытынды және пайдаланылған әдебиет</w:t>
      </w:r>
    </w:p>
    <w:p w14:paraId="6BC233A9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Жұмыс нәтижесінде OpenGL 3.3 Core негізінде толық жұмыс істейтін Breakout ойыны жасалды: геометрия, шейдерлер, матрицалар, dt қозғалысы, соқтығысу, blending және бөлшектер бір бағдарламада біріктірілген. Логика мен сызудың бөлек болуы кодты түсінуге және кеңейтуге жеңіл етеді.</w:t>
      </w:r>
    </w:p>
    <w:p w14:paraId="1444BDAD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Келесі жақсарту мүмкіндіктері: дыбыс эффектілері, үлкен деңгейлер тізімі, рекордты файлға сақтау, текстуралар мен шрифт.</w:t>
      </w:r>
    </w:p>
    <w:p w14:paraId="2C2D6340" w14:textId="77777777" w:rsidR="00050D33" w:rsidRPr="00050D33" w:rsidRDefault="00050D33" w:rsidP="00050D33">
      <w:p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b/>
          <w:bCs/>
          <w:sz w:val="24"/>
          <w:szCs w:val="24"/>
        </w:rPr>
        <w:t>Пайдаланылған әдебиет:</w:t>
      </w:r>
    </w:p>
    <w:p w14:paraId="64455A13" w14:textId="77777777" w:rsidR="00050D33" w:rsidRPr="00050D33" w:rsidRDefault="00050D33" w:rsidP="00050D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 xml:space="preserve">LearnOpenGL оқу құралы: </w:t>
      </w:r>
      <w:hyperlink r:id="rId5" w:tgtFrame="_blank" w:history="1">
        <w:r w:rsidRPr="00050D33">
          <w:rPr>
            <w:rStyle w:val="ac"/>
            <w:rFonts w:ascii="Times New Roman" w:hAnsi="Times New Roman" w:cs="Times New Roman"/>
            <w:sz w:val="24"/>
            <w:szCs w:val="24"/>
          </w:rPr>
          <w:t>learnopengl.com</w:t>
        </w:r>
      </w:hyperlink>
    </w:p>
    <w:p w14:paraId="539D8436" w14:textId="77777777" w:rsidR="00050D33" w:rsidRPr="00050D33" w:rsidRDefault="00050D33" w:rsidP="00050D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 xml:space="preserve">GLFW құжаттамасы: </w:t>
      </w:r>
      <w:hyperlink r:id="rId6" w:tgtFrame="_blank" w:history="1">
        <w:r w:rsidRPr="00050D33">
          <w:rPr>
            <w:rStyle w:val="ac"/>
            <w:rFonts w:ascii="Times New Roman" w:hAnsi="Times New Roman" w:cs="Times New Roman"/>
            <w:sz w:val="24"/>
            <w:szCs w:val="24"/>
          </w:rPr>
          <w:t>glfw.org/docs</w:t>
        </w:r>
      </w:hyperlink>
    </w:p>
    <w:p w14:paraId="5CE5E861" w14:textId="77777777" w:rsidR="00050D33" w:rsidRPr="00050D33" w:rsidRDefault="00050D33" w:rsidP="00050D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 xml:space="preserve">GLM кітапханасы: </w:t>
      </w:r>
      <w:hyperlink r:id="rId7" w:tgtFrame="_blank" w:history="1">
        <w:r w:rsidRPr="00050D33">
          <w:rPr>
            <w:rStyle w:val="ac"/>
            <w:rFonts w:ascii="Times New Roman" w:hAnsi="Times New Roman" w:cs="Times New Roman"/>
            <w:sz w:val="24"/>
            <w:szCs w:val="24"/>
          </w:rPr>
          <w:t>github.com/g-truc/glm</w:t>
        </w:r>
      </w:hyperlink>
    </w:p>
    <w:p w14:paraId="7B10A621" w14:textId="77777777" w:rsidR="00050D33" w:rsidRPr="00050D33" w:rsidRDefault="00050D33" w:rsidP="00050D3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50D33">
        <w:rPr>
          <w:rFonts w:ascii="Times New Roman" w:hAnsi="Times New Roman" w:cs="Times New Roman"/>
          <w:sz w:val="24"/>
          <w:szCs w:val="24"/>
        </w:rPr>
        <w:t>Курстың 3–6 апта дарістері мен семинар тапсырмалары</w:t>
      </w:r>
    </w:p>
    <w:p w14:paraId="1CB655E8" w14:textId="77777777" w:rsidR="00826D34" w:rsidRPr="00050D33" w:rsidRDefault="00826D34">
      <w:pPr>
        <w:rPr>
          <w:rFonts w:ascii="Times New Roman" w:hAnsi="Times New Roman" w:cs="Times New Roman"/>
          <w:sz w:val="24"/>
          <w:szCs w:val="24"/>
        </w:rPr>
      </w:pPr>
    </w:p>
    <w:sectPr w:rsidR="00826D34" w:rsidRPr="00050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F8E"/>
    <w:multiLevelType w:val="multilevel"/>
    <w:tmpl w:val="EADC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07B53"/>
    <w:multiLevelType w:val="multilevel"/>
    <w:tmpl w:val="05B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0103"/>
    <w:multiLevelType w:val="multilevel"/>
    <w:tmpl w:val="1C62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874B5"/>
    <w:multiLevelType w:val="multilevel"/>
    <w:tmpl w:val="3964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917520"/>
    <w:multiLevelType w:val="multilevel"/>
    <w:tmpl w:val="5094A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157E3"/>
    <w:multiLevelType w:val="multilevel"/>
    <w:tmpl w:val="E09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D7B11"/>
    <w:multiLevelType w:val="multilevel"/>
    <w:tmpl w:val="1B9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744E8"/>
    <w:multiLevelType w:val="multilevel"/>
    <w:tmpl w:val="6C4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54009">
    <w:abstractNumId w:val="1"/>
  </w:num>
  <w:num w:numId="2" w16cid:durableId="240867963">
    <w:abstractNumId w:val="6"/>
  </w:num>
  <w:num w:numId="3" w16cid:durableId="913979048">
    <w:abstractNumId w:val="2"/>
  </w:num>
  <w:num w:numId="4" w16cid:durableId="917835314">
    <w:abstractNumId w:val="0"/>
  </w:num>
  <w:num w:numId="5" w16cid:durableId="564486782">
    <w:abstractNumId w:val="5"/>
  </w:num>
  <w:num w:numId="6" w16cid:durableId="71395266">
    <w:abstractNumId w:val="3"/>
  </w:num>
  <w:num w:numId="7" w16cid:durableId="1625961184">
    <w:abstractNumId w:val="4"/>
  </w:num>
  <w:num w:numId="8" w16cid:durableId="16354060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33"/>
    <w:rsid w:val="00050D33"/>
    <w:rsid w:val="00264EE4"/>
    <w:rsid w:val="00826D34"/>
    <w:rsid w:val="00C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8BA63"/>
  <w15:chartTrackingRefBased/>
  <w15:docId w15:val="{CFFD10AA-E47C-4DE6-9869-FDE44766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D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D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D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D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D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D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D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D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D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0D3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50D3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50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-truc/gl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fw.org/docs/latest/" TargetMode="External"/><Relationship Id="rId5" Type="http://schemas.openxmlformats.org/officeDocument/2006/relationships/hyperlink" Target="https://learnopeng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Beknur Ospantay</dc:creator>
  <cp:keywords/>
  <dc:description/>
  <cp:lastModifiedBy>Beknur Ospantay</cp:lastModifiedBy>
  <cp:revision>1</cp:revision>
  <dcterms:created xsi:type="dcterms:W3CDTF">2026-10-23T13:16:00Z</dcterms:created>
  <dcterms:modified xsi:type="dcterms:W3CDTF">2026-10-23T13:17:00Z</dcterms:modified>
</cp:coreProperties>
</file>