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jc w:val="center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MODELO DE ACTA DE REUNION</w:t>
      </w:r>
    </w:p>
    <w:p w:rsidR="00000000" w:rsidDel="00000000" w:rsidP="00000000" w:rsidRDefault="00000000" w:rsidRPr="00000000" w14:paraId="00000002">
      <w:pPr>
        <w:spacing w:after="160" w:line="278.00000000000006" w:lineRule="auto"/>
        <w:jc w:val="center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ACTA DE REUNION N° 1</w:t>
      </w:r>
    </w:p>
    <w:p w:rsidR="00000000" w:rsidDel="00000000" w:rsidP="00000000" w:rsidRDefault="00000000" w:rsidRPr="00000000" w14:paraId="00000003">
      <w:pPr>
        <w:spacing w:after="160" w:line="278.00000000000006" w:lineRule="auto"/>
        <w:jc w:val="both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Siendo las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10:00 am del día 18 del mes de agosto del año 2025</w:t>
      </w:r>
      <w:r w:rsidDel="00000000" w:rsidR="00000000" w:rsidRPr="00000000">
        <w:rPr>
          <w:rFonts w:ascii="Aptos" w:cs="Aptos" w:eastAsia="Aptos" w:hAnsi="Aptos"/>
          <w:rtl w:val="0"/>
        </w:rPr>
        <w:t xml:space="preserve"> se da inicio a la reunión convocada por el equipo de “Michi al día” con la presencia de ambos miembros Thomas Herrera y Benjamin Collio, se reunieron con el motivo de llevarse a cabo la primera reunión de trabajo, siendo la agenda: acordar las tres opciones de proyecto a proponer a futuro, cuáles serán las funcionalidades del proyecto, a quienes estará destinado desde el primer momento, cuales serán las necesidades y tecnologías a utilizar. </w:t>
      </w:r>
    </w:p>
    <w:p w:rsidR="00000000" w:rsidDel="00000000" w:rsidP="00000000" w:rsidRDefault="00000000" w:rsidRPr="00000000" w14:paraId="00000004">
      <w:pPr>
        <w:spacing w:after="160" w:line="278.00000000000006" w:lineRule="auto"/>
        <w:jc w:val="both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Finalmente, se transcriben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los siguientes acuerdos</w:t>
      </w:r>
      <w:r w:rsidDel="00000000" w:rsidR="00000000" w:rsidRPr="00000000">
        <w:rPr>
          <w:rFonts w:ascii="Aptos" w:cs="Aptos" w:eastAsia="Aptos" w:hAnsi="Aptos"/>
          <w:rtl w:val="0"/>
        </w:rPr>
        <w:t xml:space="preserve">: Los proyectos a presentar estarán basados en la idea de apoyo a los albergues de gatos pertenecientes a la fundación adopta, específicamente para aquello bajo el nombre de “Santuario Emilia” en la ciudad de Santiago que serían los ubicado en las comunas de Las Condes y La Reina.</w:t>
      </w:r>
    </w:p>
    <w:p w:rsidR="00000000" w:rsidDel="00000000" w:rsidP="00000000" w:rsidRDefault="00000000" w:rsidRPr="00000000" w14:paraId="00000005">
      <w:pPr>
        <w:spacing w:after="160" w:line="278.00000000000006" w:lineRule="auto"/>
        <w:jc w:val="both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En primer momento se implementará y probará en los gatos pertenecientes al albergue ubicado en La Reina pues ya se conoce el entorno y el equipo con quienes se compartirá durante el proceso.</w:t>
      </w:r>
    </w:p>
    <w:p w:rsidR="00000000" w:rsidDel="00000000" w:rsidP="00000000" w:rsidRDefault="00000000" w:rsidRPr="00000000" w14:paraId="00000006">
      <w:pPr>
        <w:spacing w:after="160" w:line="278.00000000000006" w:lineRule="auto"/>
        <w:jc w:val="both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Los objetivos principales del proyecto se basan en el mayor apoyo posible a la ONG a través de una tecnología ética. Con esto se decide que las tres ideas a presentar serían las siguientes: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8.00000000000006" w:lineRule="auto"/>
        <w:ind w:left="720" w:hanging="360"/>
        <w:jc w:val="both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Programa de cámaras con comedero a través de donaciones en internet.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8.00000000000006" w:lineRule="auto"/>
        <w:ind w:left="720" w:hanging="360"/>
        <w:jc w:val="both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Aplicación de automatización de evidencias post adopción y apoyo de apadrinamiento.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78.00000000000006" w:lineRule="auto"/>
        <w:ind w:left="720" w:hanging="360"/>
        <w:jc w:val="both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Programa de identificación de gatos en estado feral sin collares.</w:t>
      </w:r>
    </w:p>
    <w:p w:rsidR="00000000" w:rsidDel="00000000" w:rsidP="00000000" w:rsidRDefault="00000000" w:rsidRPr="00000000" w14:paraId="0000000A">
      <w:pPr>
        <w:spacing w:after="160" w:line="278.00000000000006" w:lineRule="auto"/>
        <w:jc w:val="both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Siendo las 12:00 pm del mismo día, el equipo concluye la reunión, culminando la reunión y quedando el compromiso de enviar la presente acta en la entrega del proyecto a la casa de estudio y como documentación al momento de aplicar el proyecto en la ONG.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