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1"/>
      </w:pPr>
      <w:r>
        <w:t xml:space="preserve">Fókuszpont - 2025 összefoglaló</w:t>
      </w:r>
    </w:p>
    <w:p>
      <w:r>
        <w:pict>
          <v:rect style="width:0;height:1.5pt" o:hralign="center" o:hrstd="t" o:hr="t"/>
        </w:pict>
      </w:r>
    </w:p>
    <w:p>
      <w:pPr>
        <w:pStyle w:val="21"/>
      </w:pPr>
      <w:r>
        <w:rPr>
          <w:rStyle w:val="VerbatimChar"/>
        </w:rPr>
        <w:t xml:space="preserve">rendezvényszervezés</w:t>
      </w:r>
      <w:r>
        <w:t xml:space="preserve"> </w:t>
      </w:r>
      <w:r>
        <w:rPr>
          <w:rStyle w:val="VerbatimChar"/>
        </w:rPr>
        <w:t xml:space="preserve">kommunikáció</w:t>
      </w:r>
      <w:r>
        <w:t xml:space="preserve"> </w:t>
      </w:r>
      <w:r>
        <w:rPr>
          <w:rStyle w:val="VerbatimChar"/>
        </w:rPr>
        <w:t xml:space="preserve">fiatalok bevonása</w:t>
      </w:r>
    </w:p>
    <w:p>
      <w:pPr>
        <w:pStyle w:val="21"/>
      </w:pPr>
      <w:r>
        <w:t xml:space="preserve">Találkozó információk</w:t>
      </w:r>
    </w:p>
    <w:p>
      <w:pPr>
        <w:pStyle w:val="Compact"/>
        <w:numPr>
          <w:ilvl w:val="0"/>
          <w:numId w:val="1001"/>
        </w:numPr>
      </w:pPr>
      <w:r>
        <w:t xml:space="preserve">Dátum és idő: 2025-07-03 09:43:52</w:t>
      </w:r>
    </w:p>
    <w:p>
      <w:pPr>
        <w:pStyle w:val="Compact"/>
        <w:numPr>
          <w:ilvl w:val="0"/>
          <w:numId w:val="1001"/>
        </w:numPr>
      </w:pPr>
      <w:r>
        <w:t xml:space="preserve">Helyszín: Kis Szent Teréz Plébánia</w:t>
      </w:r>
    </w:p>
    <w:p>
      <w:pPr>
        <w:pStyle w:val="Compact"/>
        <w:numPr>
          <w:ilvl w:val="0"/>
          <w:numId w:val="1001"/>
        </w:numPr>
      </w:pPr>
      <w:r>
        <w:t xml:space="preserve">Résztvevők: [Szabolcs] Gellért [Speaker 4] [Speaker 3] [Speaker 8] [Speaker 7] [Speaker 5] [Speaker 14] [Speaker 9] [Speaker 13] [Speaker 10] [Speaker 11] [Speaker 6] [Speaker 12]</w:t>
      </w:r>
    </w:p>
    <w:p>
      <w:pPr>
        <w:pStyle w:val="21"/>
      </w:pPr>
      <w:r>
        <w:t xml:space="preserve">Találkozó jegyzetek</w:t>
      </w:r>
    </w:p>
    <w:p>
      <w:pPr>
        <w:pStyle w:val="3"/>
      </w:pPr>
      <w:r>
        <w:t xml:space="preserve">1. Program módosítások, fénytechnika, kommunikáció, püspöki kérések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Program módosításai az idei évben</w:t>
      </w:r>
      <w:r>
        <w:br/>
      </w:r>
      <w:r>
        <w:t xml:space="preserve">Megbeszélték, hogy a programot két óráról három órára bővítették, a szentségimádás kapta a fő szerepet, és a püspök javaslatára visszavonták a szentségimádást és a dicsőítést. Az oltári szentség körbejárása is változott.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Fénytechnika és látvány</w:t>
      </w:r>
      <w:r>
        <w:br/>
      </w:r>
      <w:r>
        <w:t xml:space="preserve">Felmerült, hogy a fények követése spontán történt, az első öt percben még nem követte a fény, majd később igen. A videókon is látszott a vakító aranyfény. Az időjárás is kedvezett a látványnak, mivel nem fújt a szél.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Kommunikációs hiányosságok</w:t>
      </w:r>
      <w:r>
        <w:br/>
      </w:r>
      <w:r>
        <w:t xml:space="preserve">Nem minden résztvevő tudott arról, hogy a püspök körbe fog menni az oltári szentséggel, mert ezt nem közölték mindenkivel.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Püspöki kérés a fénytechnikával kapcsolatban</w:t>
      </w:r>
      <w:r>
        <w:br/>
      </w:r>
      <w:r>
        <w:t xml:space="preserve">A püspök kérte, hogy amikor ki van téve az oltári szentség, csak egyetlen fény legyen fókuszban, és ne mozduljon.</w:t>
      </w:r>
    </w:p>
    <w:p>
      <w:pPr>
        <w:pStyle w:val="3"/>
      </w:pPr>
      <w:r>
        <w:t xml:space="preserve">2. Egyházi rendezvény szervezése, időbeosztás, logisztika, liturgikus és technikai megoldások, jövő évi tervezés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Időbeosztás és program hossza</w:t>
      </w:r>
      <w:r>
        <w:br/>
      </w:r>
      <w:r>
        <w:t xml:space="preserve">A résztvevők megvitatták, hogy a másfél óra elegendő volt-e, illetve hogy szükséges-e hosszabbítani vagy rövidíteni a programot. Felmerült, hogy a tavalyihoz képest idén hosszabb volt a dicsőítés, és hogy a program időzítését egy speciális applikációval segítették.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Gyóntatás és ima kérések szervezése</w:t>
      </w:r>
      <w:r>
        <w:br/>
      </w:r>
      <w:r>
        <w:t xml:space="preserve">A gyóntatás és ima kérések időzítése problémás volt, mert sokan egyszerre, a végéhez közeledve jelentkeztek, így nem volt elég hely és idő mindenki számára. Felmerült, hogy a helyszínt bővíteni lehetne, például az iskola udvarát is bevonni.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Technikai megoldások és applikáció használata</w:t>
      </w:r>
      <w:r>
        <w:br/>
      </w:r>
      <w:r>
        <w:t xml:space="preserve">Egy új applikáció segítette a program időzítését, visszaszámlálóval és fázisjelzéssel, ami nagyban segítette a szervezést és a résztvevők tájékozódását.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Színpad és kopjafa elhelyezése</w:t>
      </w:r>
      <w:r>
        <w:br/>
      </w:r>
      <w:r>
        <w:t xml:space="preserve">A színpad és a kopjafa magasságának, elhelyezésének problémái többször felmerültek, többször át kellett helyezni, hogy megfelelő legyen. Felmerült, hogy a kopjafa nem katolikus szimbólum, ezért óvatosan kell kezelni.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Jövő évi szervezés, meghívottak</w:t>
      </w:r>
      <w:r>
        <w:br/>
      </w:r>
      <w:r>
        <w:t xml:space="preserve">Felmerült, hogy szeptemberben össze kell ülni a szervező csapatnak, hogy eldöntsék, kit hívnak meg fő meghívottnak, ki lesz a szónok, illetve hogy az érseket vagy püspököt hívják-e meg.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Színpadkép, dekoráció és liturgikus momentumok</w:t>
      </w:r>
      <w:r>
        <w:br/>
      </w:r>
      <w:r>
        <w:t xml:space="preserve">Pozitív visszajelzések érkeztek a színpadkép, virágdekoráció és a liturgikus momentumok (oltári szentség körbehordozása) kapcsán. Többen kiemelték, hogy a lassú, személyes áldás nagy hatással volt a résztvevőkre.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Térdeplők és áldozás</w:t>
      </w:r>
      <w:r>
        <w:br/>
      </w:r>
      <w:r>
        <w:t xml:space="preserve">Felmerült, hogy kevés volt a térdeplő, többen szerettek volna térdelni, ezért jövőre több térdeplőre lenne szükség.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Cserkészek szerepe</w:t>
      </w:r>
      <w:r>
        <w:br/>
      </w:r>
      <w:r>
        <w:t xml:space="preserve">A cserkészek segítettek a rend fenntartásában, a gyerekek irányításában, pozitív visszajelzések érkeztek a munkájukról.</w:t>
      </w:r>
    </w:p>
    <w:p>
      <w:pPr>
        <w:pStyle w:val="a8"/>
      </w:pPr>
      <w:r>
        <w:rPr>
          <w:b/>
          <w:bCs/>
        </w:rPr>
        <w:t xml:space="preserve">Összegzés</w:t>
      </w:r>
    </w:p>
    <w:p>
      <w:pPr>
        <w:pStyle w:val="Compact"/>
        <w:numPr>
          <w:ilvl w:val="0"/>
          <w:numId w:val="1004"/>
        </w:numPr>
      </w:pPr>
      <w:r>
        <w:t xml:space="preserve">A jelenlegi időkeret (másfél-két, két és fél óra) megfelelőnek bizonyult, nincs szükség rövidítésre vagy hosszabbításra.</w:t>
      </w:r>
    </w:p>
    <w:p>
      <w:pPr>
        <w:pStyle w:val="Compact"/>
        <w:numPr>
          <w:ilvl w:val="0"/>
          <w:numId w:val="1004"/>
        </w:numPr>
      </w:pPr>
      <w:r>
        <w:t xml:space="preserve">Az applikáció bevált, pozitív visszajelzések érkeztek.</w:t>
      </w:r>
    </w:p>
    <w:p>
      <w:pPr>
        <w:pStyle w:val="Compact"/>
        <w:numPr>
          <w:ilvl w:val="0"/>
          <w:numId w:val="1004"/>
        </w:numPr>
      </w:pPr>
      <w:r>
        <w:t xml:space="preserve">A jelenlegi megoldások beváltak, érdemes megismételni.</w:t>
      </w:r>
    </w:p>
    <w:p>
      <w:pPr>
        <w:pStyle w:val="Compact"/>
        <w:numPr>
          <w:ilvl w:val="0"/>
          <w:numId w:val="1004"/>
        </w:numPr>
      </w:pPr>
      <w:r>
        <w:t xml:space="preserve">A cserkészek bevonása sikeres volt, érdemes folytatni.</w:t>
      </w:r>
    </w:p>
    <w:p>
      <w:pPr>
        <w:pStyle w:val="3"/>
      </w:pPr>
      <w:r>
        <w:t xml:space="preserve">3. A rendezvény közösségi és spirituális hatása, a zene és a profi előadók szerepe, valamint a rádiós közvetítés jelentősége.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rádiós közvetítés jelentősége</w:t>
      </w:r>
      <w:r>
        <w:br/>
      </w:r>
      <w:r>
        <w:t xml:space="preserve">[Gellért] kiemelte, hogy a rádióban való közvetítés révén olyanokhoz is eljutott az esemény híre, akik egyébként nem tudtak volna róla. Példaként említette, hogy édesanyja is így értesült róla, és hangsúlyozta, hogy a rádióban való jelenlét jövőre is fontos.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zene szerepe a fiatalok megszólításában</w:t>
      </w:r>
      <w:r>
        <w:br/>
      </w:r>
      <w:r>
        <w:t xml:space="preserve">[Gellért] részletesen beszélt arról, hogy a zene minősége és üzenete révén sikerült elérni a fiatalokat, köztük nem katolikusokat is. Több példát hozott arra, hogy különböző felekezetek ifjúsági eseményein vett részt, és mindenhol a zene volt a kapcsolódási pont.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profi előadók jelentősége</w:t>
      </w:r>
      <w:r>
        <w:br/>
      </w:r>
      <w:r>
        <w:t xml:space="preserve">[Szabolcs] és [Gellért] hangsúlyozták, hogy a profi előadók, mint Csiszér Laci, minőségi ugrást jelentenek a programban, és a pontos időtartás, valamint a színpadi jelenlét is hozzájárul a sikerhez.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résztvevők létszáma</w:t>
      </w:r>
      <w:r>
        <w:br/>
      </w:r>
      <w:r>
        <w:t xml:space="preserve">[Gellért] és [Speaker 4] becslése szerint legalább 1500 fő vett részt az eseményen, 300 darab padot használtak, és a tömeg nagysága is kiemelésre került.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gyerekek és családok élménye</w:t>
      </w:r>
      <w:r>
        <w:br/>
      </w:r>
      <w:r>
        <w:t xml:space="preserve">[Szabolcs] megosztotta, hogy a gyerekek is csendben és figyelmesen vettek részt, ami az esemény szentségi fókuszának és a felnőttek példamutatásának köszönhető.</w:t>
      </w:r>
    </w:p>
    <w:p>
      <w:pPr>
        <w:pStyle w:val="a8"/>
      </w:pPr>
      <w:r>
        <w:rPr>
          <w:b/>
          <w:bCs/>
        </w:rPr>
        <w:t xml:space="preserve">Összegzés</w:t>
      </w:r>
    </w:p>
    <w:p>
      <w:pPr>
        <w:pStyle w:val="Compact"/>
        <w:numPr>
          <w:ilvl w:val="0"/>
          <w:numId w:val="1006"/>
        </w:numPr>
      </w:pPr>
      <w:r>
        <w:t xml:space="preserve">A rádiós közvetítés sikeres volt, és jövőre is biztosítani kell.</w:t>
      </w:r>
    </w:p>
    <w:p>
      <w:pPr>
        <w:pStyle w:val="Compact"/>
        <w:numPr>
          <w:ilvl w:val="0"/>
          <w:numId w:val="1006"/>
        </w:numPr>
      </w:pPr>
      <w:r>
        <w:t xml:space="preserve">A minőségi zene fontos eszköz a fiatalok megszólításában, és ezt továbbra is ki kell használni.</w:t>
      </w:r>
    </w:p>
    <w:p>
      <w:pPr>
        <w:pStyle w:val="Compact"/>
        <w:numPr>
          <w:ilvl w:val="0"/>
          <w:numId w:val="1006"/>
        </w:numPr>
      </w:pPr>
      <w:r>
        <w:t xml:space="preserve">A profi előadók bevonása jelentősen emeli a rendezvény színvonalát.</w:t>
      </w:r>
    </w:p>
    <w:p>
      <w:pPr>
        <w:pStyle w:val="Compact"/>
        <w:numPr>
          <w:ilvl w:val="0"/>
          <w:numId w:val="1006"/>
        </w:numPr>
      </w:pPr>
      <w:r>
        <w:t xml:space="preserve">A rendezvényen legalább 1500 fő vett részt, 300 padot használtak.</w:t>
      </w:r>
    </w:p>
    <w:p>
      <w:pPr>
        <w:pStyle w:val="Compact"/>
        <w:numPr>
          <w:ilvl w:val="0"/>
          <w:numId w:val="1006"/>
        </w:numPr>
      </w:pPr>
      <w:r>
        <w:t xml:space="preserve">A gyerekek és családok számára is pozitív, elmélyült élményt nyújtott az esemény.</w:t>
      </w:r>
    </w:p>
    <w:p>
      <w:pPr>
        <w:pStyle w:val="3"/>
      </w:pPr>
      <w:r>
        <w:t xml:space="preserve">4. Fiatalok bevonása, zenei és spirituális vezetés, szervezési és kommunikációs fejlesztések a rendezvényen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Fiatalok bevonása és véleményük szerepe a rendezvényen</w:t>
      </w:r>
      <w:r>
        <w:br/>
      </w:r>
      <w:r>
        <w:t xml:space="preserve">A beszélgetés során hangsúlyozták, hogy a rendezvény a fiatalokért van, fontos az ő véleményük, és hogy a zenét, mint eszközt, az evangelizációban használják. Felmerült, hogy a fiatalok véleményét jobban figyelembe kell venni a szervezés során.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Csiszér Laci és a zenei vezetés kérdése</w:t>
      </w:r>
      <w:r>
        <w:br/>
      </w:r>
      <w:r>
        <w:t xml:space="preserve">Többen kiemelték, hogy Csiszér Laci tapasztaltabb, de a jelenlegi csapatot sem szabad lebecsülni. Felmerült, hogy szükség lenne egy olyan személyre, aki lelkileg is tudja vezetni a csapatot, illetve hogy a jövőben közös próbákat kellene szervezni.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Moderátori feladatok átadása fiatalabbaknak</w:t>
      </w:r>
      <w:r>
        <w:br/>
      </w:r>
      <w:r>
        <w:t xml:space="preserve">Felmerült, hogy a moderátori feladatokat is fiatalabbaknak lehetne átadni, de olyanoknak, akik már tapasztaltabbak, például voltak már nagyobb rendezvényen moderátorok.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Közbenjáró csapat létrehozása</w:t>
      </w:r>
      <w:r>
        <w:br/>
      </w:r>
      <w:r>
        <w:t xml:space="preserve">Javaslat született egy külön közbenjáró csapat létrehozására, amely Csiszér Laciért és a csapatért imádkozik, akár minden nap.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Imapárok és imakérés szervezése</w:t>
      </w:r>
      <w:r>
        <w:br/>
      </w:r>
      <w:r>
        <w:t xml:space="preserve">Az idei évben hét imapár volt, de felmerült, hogy a jövőben lehetne 8 vagy 10 imapár is, hogy többen tudjanak imát kérni. Fontos, hogy legyenek jól látható jelek, hol lehet imát kérni.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Gyóntatás szervezése és kommunikációja</w:t>
      </w:r>
      <w:r>
        <w:br/>
      </w:r>
      <w:r>
        <w:t xml:space="preserve">Felmerült, hogy a gyóntatás nem volt egyértelműen kommunikálva, nem volt világos, hol lehet gyónni. Javaslat született, hogy fényjelzéssel vagy kivetítőn jelezzék a lehetőséget.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Tömegmozgás és szervezési problémák</w:t>
      </w:r>
      <w:r>
        <w:br/>
      </w:r>
      <w:r>
        <w:t xml:space="preserve">Probléma volt, hogy a tömeg előrement, ami káoszt okozott a színpadnál, a kameráknál és a tévénél. Javasolták, hogy a jövőben ne hívják előre a tömeget, hanem csak néhányan menjenek előre.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Elismerés a szervezőknek</w:t>
      </w:r>
      <w:r>
        <w:br/>
      </w:r>
      <w:r>
        <w:t xml:space="preserve">Többen elismerően szóltak a szervezők munkájáról, kiemelve, hogy mind a fiatalok, mind az idősebbek pozitívan értékelték a rendezvényt.</w:t>
      </w:r>
    </w:p>
    <w:p>
      <w:pPr>
        <w:pStyle w:val="a8"/>
      </w:pPr>
      <w:r>
        <w:rPr>
          <w:b/>
          <w:bCs/>
        </w:rPr>
        <w:t xml:space="preserve">Összegzés</w:t>
      </w:r>
    </w:p>
    <w:p>
      <w:pPr>
        <w:pStyle w:val="Compact"/>
        <w:numPr>
          <w:ilvl w:val="0"/>
          <w:numId w:val="1008"/>
        </w:numPr>
      </w:pPr>
      <w:r>
        <w:t xml:space="preserve">A szervezők munkáját elismerték, pozitív visszajelzések érkeztek.</w:t>
      </w:r>
    </w:p>
    <w:p>
      <w:pPr>
        <w:pStyle w:val="21"/>
      </w:pPr>
      <w:r>
        <w:t xml:space="preserve">Következő teendők</w:t>
      </w:r>
    </w:p>
    <w:p>
      <w:pPr>
        <w:pStyle w:val="FirstParagraph"/>
      </w:pPr>
      <w:r>
        <w:t xml:space="preserve"> [ ] Szeptemberben összeül a szervező csapat a jövő évi fő meghívott és szónok kiválasztására.</w:t>
      </w:r>
      <w:r>
        <w:br/>
      </w:r>
      <w:r>
        <w:t xml:space="preserve"> [ ] Átgondolják a gyóntatás és ima kérések időzítését és helyszínét, esetleg az iskola udvarának bevonását.</w:t>
      </w:r>
      <w:r>
        <w:br/>
      </w:r>
      <w:r>
        <w:t xml:space="preserve"> [ ] Több térdeplő beszerzése a következő alkalomra.</w:t>
      </w:r>
      <w:r>
        <w:br/>
      </w:r>
      <w:r>
        <w:t xml:space="preserve"> [ ] A színpad és kopjafa elhelyezésének pontosabb megtervezése.</w:t>
      </w:r>
      <w:r>
        <w:br/>
      </w:r>
      <w:r>
        <w:t xml:space="preserve"> [ ] A sikeres applikáció használatának folytatása.</w:t>
      </w:r>
      <w:r>
        <w:br/>
      </w:r>
      <w:r>
        <w:t xml:space="preserve"> [ ] A cserkészek további bevonása a rend fenntartásába.</w:t>
      </w:r>
      <w:r>
        <w:br/>
      </w:r>
      <w:r>
        <w:t xml:space="preserve"> [ ] A rádiós közvetítést jövőre is biztosítani kell.</w:t>
      </w:r>
      <w:r>
        <w:br/>
      </w:r>
      <w:r>
        <w:t xml:space="preserve"> [ ] Jövő évi rendezvény várható időpontja: 22. július két héttel, július harmadik vagy negyedikén.</w:t>
      </w:r>
      <w:r>
        <w:br/>
      </w:r>
      <w:r>
        <w:t xml:space="preserve"> [ ] Közös próbák szervezése Csiszér Lacival és a csapattal.</w:t>
      </w:r>
      <w:r>
        <w:br/>
      </w:r>
      <w:r>
        <w:t xml:space="preserve"> [ ] Moderátori feladatok előzetes kiválasztása és felkészítése (akár másfél hónappal előtte).</w:t>
      </w:r>
      <w:r>
        <w:br/>
      </w:r>
      <w:r>
        <w:t xml:space="preserve"> [ ] Külön közbenjáró csapat létrehozása Csiszér Laciért.</w:t>
      </w:r>
      <w:r>
        <w:br/>
      </w:r>
      <w:r>
        <w:t xml:space="preserve"> [ ] Imapárok számának növelése (8 vagy 10 párra).</w:t>
      </w:r>
      <w:r>
        <w:br/>
      </w:r>
      <w:r>
        <w:t xml:space="preserve"> [ ] Fényjelzés vagy kivetítő használata az imakérés és gyóntatás helyének jelzésére.</w:t>
      </w:r>
      <w:r>
        <w:br/>
      </w:r>
      <w:r>
        <w:t xml:space="preserve"> [ ] Tömeg előre hívásának elkerülése, csak néhányan menjenek előre.</w:t>
      </w:r>
      <w:r>
        <w:br/>
      </w:r>
      <w:r>
        <w:t xml:space="preserve"> [ ] A szervezők további elismerése, vacsora és torta a megbeszélés végén.</w:t>
      </w:r>
    </w:p>
    <w:p>
      <w:pPr>
        <w:pStyle w:val="a8"/>
      </w:pPr>
      <w:r>
        <w:rPr>
          <w:b/>
          <w:bCs/>
        </w:rPr>
        <w:t xml:space="preserve">Mesterséges intelligencia javaslat</w:t>
      </w:r>
      <w:r>
        <w:br/>
      </w:r>
      <w:r>
        <w:t xml:space="preserve">Az AI az alábbi, a megbeszélés során nem lezárt vagy további pontosítást igénylő kérdéseket azonosította, amelyekre kiemelt figyelmet kell fordítani:</w:t>
      </w:r>
    </w:p>
    <w:p>
      <w:pPr>
        <w:pStyle w:val="Compact"/>
        <w:numPr>
          <w:ilvl w:val="0"/>
          <w:numId w:val="1009"/>
        </w:numPr>
      </w:pPr>
      <w:r>
        <w:t xml:space="preserve">Sürgősen tisztázni kell, hogy ki és mikor hoz döntést a jövő évi rendezvény fő meghívottjáról, szónokáról és a program főbb elemeiről, mivel ezek elhúzódása jelentős szervezési csúszást és projektkockázatot eredményezhet.</w:t>
      </w:r>
    </w:p>
    <w:p>
      <w:pPr>
        <w:pStyle w:val="Compact"/>
        <w:numPr>
          <w:ilvl w:val="0"/>
          <w:numId w:val="1009"/>
        </w:numPr>
      </w:pPr>
      <w:r>
        <w:t xml:space="preserve">Pontosítani szükséges a programváltozások és fontos információk kommunikációjának módját minden érintett számára, különös tekintettel a logisztikai részletekre (pl. oltári szentség körbejárása, gyóntatás, imakérések), hogy elkerülhető legyen a félreértés és a torlódás.</w:t>
      </w:r>
    </w:p>
    <w:p>
      <w:pPr>
        <w:pStyle w:val="Compact"/>
        <w:numPr>
          <w:ilvl w:val="0"/>
          <w:numId w:val="1009"/>
        </w:numPr>
      </w:pPr>
      <w:r>
        <w:t xml:space="preserve">Részletesen meg kell határozni a fénytechnika működését és felelőseit, hogy megfeleljen a püspöki kérésnek (csak egyetlen fény legyen fókuszban az oltári szentség kitételénél), valamint ki kell dolgozni a fényjelzés vagy kivetítő megszervezésének felelőseit és kivitelezését.</w:t>
      </w:r>
    </w:p>
    <w:p>
      <w:pPr>
        <w:pStyle w:val="Compact"/>
        <w:numPr>
          <w:ilvl w:val="0"/>
          <w:numId w:val="1009"/>
        </w:numPr>
      </w:pPr>
      <w:r>
        <w:t xml:space="preserve">Tovább kell pontosítani a fiatalok bevonásának módját a szervezésbe, különös tekintettel a moderátori és vezetői feladatokra: ki, mikor és hogyan választja ki őket, milyen felkészítést kapnak, és hogyan épül be a véleményük a programba.</w:t>
      </w:r>
    </w:p>
    <w:p>
      <w:pPr>
        <w:pStyle w:val="Compact"/>
        <w:numPr>
          <w:ilvl w:val="0"/>
          <w:numId w:val="1009"/>
        </w:numPr>
      </w:pPr>
      <w:r>
        <w:t xml:space="preserve">Szükséges a gyóntatás és imakérések időzítésének, helyszínének, valamint a tömegmozgás irányításának részletes kidolgozása, hogy mindenki számára elegendő hely legyen, elkerülhető legyen a torlódás, és csak a kijelölt személyek mozogjanak előre.</w:t>
      </w:r>
    </w:p>
    <w:sectPr w:rsidR="00275E2C"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pos="780" w:val="left"/>
        </w:tabs>
        <w:ind w:hanging="360" w:hangingChars="200" w:left="780" w:leftChars="200"/>
      </w:pPr>
    </w:lvl>
  </w:abstractNum>
  <w:abstractNum w15:restartNumberingAfterBreak="0" w:abstractNumId="1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pos="780" w:val="left"/>
        </w:tabs>
        <w:ind w:hanging="360" w:hangingChars="200" w:left="780" w:leftChars="200"/>
      </w:pPr>
      <w:rPr>
        <w:rFonts w:ascii="Wingdings" w:hAnsi="Wingdings" w:hint="default"/>
      </w:rPr>
    </w:lvl>
  </w:abstractNum>
  <w:abstractNum w15:restartNumberingAfterBreak="0" w:abstractNumId="2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pos="360" w:val="left"/>
        </w:tabs>
        <w:ind w:hanging="360" w:hangingChars="200" w:left="360"/>
      </w:pPr>
    </w:lvl>
  </w:abstractNum>
  <w:abstractNum w15:restartNumberingAfterBreak="0" w:abstractNumId="3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pos="360" w:val="left"/>
        </w:tabs>
        <w:ind w:hanging="360" w:hangingChars="200" w:left="36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925454790" w:numId="1">
    <w:abstractNumId w:val="0"/>
  </w:num>
  <w:num w16cid:durableId="1848398556" w:numId="2">
    <w:abstractNumId w:val="2"/>
  </w:num>
  <w:num w16cid:durableId="1840075167" w:numId="3">
    <w:abstractNumId w:val="3"/>
  </w:num>
  <w:num w16cid:durableId="1470247572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11CC"/>
    <w:rsid w:val="F57A143E"/>
    <w:rsid w:val="FF53E7DD"/>
    <w:rsid w:val="00012906"/>
    <w:rsid w:val="000C1ABD"/>
    <w:rsid w:val="000D1E8A"/>
    <w:rsid w:val="000F3D3C"/>
    <w:rsid w:val="0011788E"/>
    <w:rsid w:val="00167011"/>
    <w:rsid w:val="001824E5"/>
    <w:rsid w:val="001A30C6"/>
    <w:rsid w:val="001B0185"/>
    <w:rsid w:val="001B2E68"/>
    <w:rsid w:val="00271600"/>
    <w:rsid w:val="00275E2C"/>
    <w:rsid w:val="00284976"/>
    <w:rsid w:val="00290063"/>
    <w:rsid w:val="002D5AAF"/>
    <w:rsid w:val="00315AC2"/>
    <w:rsid w:val="00337933"/>
    <w:rsid w:val="00353684"/>
    <w:rsid w:val="00365A06"/>
    <w:rsid w:val="00386B56"/>
    <w:rsid w:val="003E512C"/>
    <w:rsid w:val="003F6589"/>
    <w:rsid w:val="00402858"/>
    <w:rsid w:val="00455D51"/>
    <w:rsid w:val="004804EF"/>
    <w:rsid w:val="004B1E78"/>
    <w:rsid w:val="004D308B"/>
    <w:rsid w:val="00512CA9"/>
    <w:rsid w:val="005140DE"/>
    <w:rsid w:val="00515E7E"/>
    <w:rsid w:val="005641A8"/>
    <w:rsid w:val="005646E9"/>
    <w:rsid w:val="0057446D"/>
    <w:rsid w:val="00584C65"/>
    <w:rsid w:val="005C33F3"/>
    <w:rsid w:val="00605308"/>
    <w:rsid w:val="006203D4"/>
    <w:rsid w:val="006B04C2"/>
    <w:rsid w:val="007453A1"/>
    <w:rsid w:val="007535F6"/>
    <w:rsid w:val="00786E81"/>
    <w:rsid w:val="007938B8"/>
    <w:rsid w:val="008033E1"/>
    <w:rsid w:val="0085162E"/>
    <w:rsid w:val="00865C7C"/>
    <w:rsid w:val="00900CCC"/>
    <w:rsid w:val="00932E5F"/>
    <w:rsid w:val="00962302"/>
    <w:rsid w:val="00993CBA"/>
    <w:rsid w:val="009A3D3D"/>
    <w:rsid w:val="009E145E"/>
    <w:rsid w:val="00A21265"/>
    <w:rsid w:val="00A625F9"/>
    <w:rsid w:val="00A7127D"/>
    <w:rsid w:val="00A81885"/>
    <w:rsid w:val="00A82518"/>
    <w:rsid w:val="00A8796D"/>
    <w:rsid w:val="00AB1A36"/>
    <w:rsid w:val="00AC75E8"/>
    <w:rsid w:val="00AD4E46"/>
    <w:rsid w:val="00B221B6"/>
    <w:rsid w:val="00B34BC6"/>
    <w:rsid w:val="00B5019A"/>
    <w:rsid w:val="00BF11CC"/>
    <w:rsid w:val="00C1108E"/>
    <w:rsid w:val="00C14B89"/>
    <w:rsid w:val="00C865AB"/>
    <w:rsid w:val="00C9144D"/>
    <w:rsid w:val="00C94844"/>
    <w:rsid w:val="00DB673F"/>
    <w:rsid w:val="00E04222"/>
    <w:rsid w:val="00E07649"/>
    <w:rsid w:val="00E64F6C"/>
    <w:rsid w:val="00EC331D"/>
    <w:rsid w:val="00F15494"/>
    <w:rsid w:val="00F75CC4"/>
    <w:rsid w:val="00FC1DF5"/>
    <w:rsid w:val="00FC30D7"/>
    <w:rsid w:val="00FD44F7"/>
    <w:rsid w:val="00FE2A30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footnote text" w:qFormat="1" w:uiPriority="9" w:unhideWhenUsed="1"/>
    <w:lsdException w:name="Title" w:qFormat="1" w:uiPriority="10"/>
    <w:lsdException w:name="Default Paragraph Font" w:semiHidden="1" w:uiPriority="1" w:unhideWhenUsed="1"/>
    <w:lsdException w:name="Body Text" w:qFormat="1"/>
    <w:lsdException w:name="Subtitle" w:qFormat="1" w:uiPriority="11"/>
    <w:lsdException w:name="Date" w:qFormat="1"/>
    <w:lsdException w:name="Block Text" w:qFormat="1" w:uiPriority="9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1" w:type="paragraph">
    <w:name w:val="Normal"/>
    <w:qFormat/>
    <w:pPr>
      <w:spacing w:after="200"/>
    </w:pPr>
    <w:rPr>
      <w:sz w:val="24"/>
      <w:szCs w:val="24"/>
      <w:lang w:eastAsia="en-US"/>
    </w:rPr>
  </w:style>
  <w:style w:styleId="1" w:type="paragraph">
    <w:name w:val="heading 1"/>
    <w:basedOn w:val="a1"/>
    <w:next w:val="a2"/>
    <w:link w:val="10"/>
    <w:uiPriority w:val="9"/>
    <w:qFormat/>
    <w:rsid w:val="00FC1DF5"/>
    <w:pPr>
      <w:spacing w:after="80" w:before="480"/>
      <w:outlineLvl w:val="0"/>
    </w:pPr>
    <w:rPr>
      <w:rFonts w:ascii="Arial" w:cs="Arial" w:eastAsia="Arial" w:hAnsi="Arial"/>
      <w:b/>
      <w:bCs/>
      <w:color w:themeColor="text1" w:val="000000"/>
      <w:sz w:val="44"/>
      <w:szCs w:val="40"/>
    </w:rPr>
  </w:style>
  <w:style w:styleId="21" w:type="paragraph">
    <w:name w:val="heading 2"/>
    <w:basedOn w:val="a1"/>
    <w:next w:val="a2"/>
    <w:link w:val="22"/>
    <w:uiPriority w:val="9"/>
    <w:semiHidden/>
    <w:unhideWhenUsed/>
    <w:qFormat/>
    <w:rsid w:val="00605308"/>
    <w:pPr>
      <w:spacing w:after="80" w:before="320" w:line="360" w:lineRule="auto"/>
      <w:outlineLvl w:val="1"/>
    </w:pPr>
    <w:rPr>
      <w:rFonts w:ascii="Arial" w:cs="Arial" w:eastAsia="Arial" w:hAnsi="Arial"/>
      <w:b/>
      <w:bCs/>
      <w:color w:themeColor="text1" w:val="000000"/>
      <w:sz w:val="32"/>
      <w:szCs w:val="32"/>
    </w:rPr>
  </w:style>
  <w:style w:styleId="3" w:type="paragraph">
    <w:name w:val="heading 3"/>
    <w:basedOn w:val="a1"/>
    <w:next w:val="a2"/>
    <w:link w:val="30"/>
    <w:uiPriority w:val="9"/>
    <w:semiHidden/>
    <w:unhideWhenUsed/>
    <w:qFormat/>
    <w:rsid w:val="00584C65"/>
    <w:pPr>
      <w:spacing w:after="40" w:before="100" w:line="360" w:lineRule="auto"/>
      <w:outlineLvl w:val="2"/>
    </w:pPr>
    <w:rPr>
      <w:rFonts w:ascii="Arial" w:cs="Arial" w:eastAsia="Arial" w:hAnsi="Arial"/>
      <w:b/>
      <w:bCs/>
      <w:color w:themeColor="text1" w:val="000000"/>
      <w:sz w:val="28"/>
      <w:szCs w:val="28"/>
    </w:rPr>
  </w:style>
  <w:style w:styleId="4" w:type="paragraph">
    <w:name w:val="heading 4"/>
    <w:basedOn w:val="a1"/>
    <w:next w:val="a2"/>
    <w:link w:val="40"/>
    <w:uiPriority w:val="9"/>
    <w:semiHidden/>
    <w:unhideWhenUsed/>
    <w:qFormat/>
    <w:pPr>
      <w:spacing w:after="40" w:before="80"/>
      <w:outlineLvl w:val="3"/>
    </w:pPr>
    <w:rPr>
      <w:rFonts w:ascii="Arial" w:cs="Arial" w:eastAsia="Arial" w:hAnsi="Arial"/>
      <w:b/>
      <w:color w:themeColor="text1" w:val="000000"/>
    </w:rPr>
  </w:style>
  <w:style w:styleId="5" w:type="paragraph">
    <w:name w:val="heading 5"/>
    <w:basedOn w:val="a1"/>
    <w:next w:val="a2"/>
    <w:link w:val="50"/>
    <w:uiPriority w:val="9"/>
    <w:semiHidden/>
    <w:unhideWhenUsed/>
    <w:qFormat/>
    <w:rsid w:val="00962302"/>
    <w:pPr>
      <w:spacing w:after="40" w:before="80"/>
      <w:outlineLvl w:val="4"/>
    </w:pPr>
    <w:rPr>
      <w:rFonts w:ascii="微软雅黑" w:cs="微软雅黑" w:eastAsia="Arial" w:hAnsi="微软雅黑"/>
      <w:color w:themeColor="text1" w:val="000000"/>
    </w:rPr>
  </w:style>
  <w:style w:styleId="6" w:type="paragraph">
    <w:name w:val="heading 6"/>
    <w:basedOn w:val="a1"/>
    <w:next w:val="a2"/>
    <w:link w:val="60"/>
    <w:uiPriority w:val="9"/>
    <w:semiHidden/>
    <w:unhideWhenUsed/>
    <w:qFormat/>
    <w:rsid w:val="00962302"/>
    <w:pPr>
      <w:spacing w:after="0" w:before="40"/>
      <w:outlineLvl w:val="5"/>
    </w:pPr>
    <w:rPr>
      <w:rFonts w:ascii="微软雅黑" w:cs="微软雅黑" w:eastAsia="Arial" w:hAnsi="微软雅黑"/>
      <w:color w:themeColor="text1" w:val="000000"/>
    </w:rPr>
  </w:style>
  <w:style w:styleId="7" w:type="paragraph">
    <w:name w:val="heading 7"/>
    <w:basedOn w:val="a1"/>
    <w:next w:val="a2"/>
    <w:link w:val="70"/>
    <w:uiPriority w:val="9"/>
    <w:semiHidden/>
    <w:unhideWhenUsed/>
    <w:qFormat/>
    <w:rsid w:val="00962302"/>
    <w:pPr>
      <w:spacing w:after="0" w:before="40"/>
      <w:outlineLvl w:val="6"/>
    </w:pPr>
    <w:rPr>
      <w:rFonts w:ascii="微软雅黑" w:cs="微软雅黑" w:eastAsia="Arial" w:hAnsi="微软雅黑"/>
      <w:color w:themeColor="text1" w:val="000000"/>
    </w:rPr>
  </w:style>
  <w:style w:styleId="8" w:type="paragraph">
    <w:name w:val="heading 8"/>
    <w:basedOn w:val="a1"/>
    <w:next w:val="a2"/>
    <w:link w:val="80"/>
    <w:uiPriority w:val="9"/>
    <w:semiHidden/>
    <w:unhideWhenUsed/>
    <w:qFormat/>
    <w:rsid w:val="00962302"/>
    <w:pPr>
      <w:spacing w:after="0"/>
      <w:outlineLvl w:val="7"/>
    </w:pPr>
    <w:rPr>
      <w:rFonts w:cstheme="majorBidi" w:eastAsia="Arial"/>
      <w:iCs/>
      <w:color w:themeColor="text1" w:val="000000"/>
    </w:rPr>
  </w:style>
  <w:style w:styleId="9" w:type="paragraph">
    <w:name w:val="heading 9"/>
    <w:basedOn w:val="a1"/>
    <w:next w:val="a2"/>
    <w:link w:val="90"/>
    <w:uiPriority w:val="9"/>
    <w:semiHidden/>
    <w:unhideWhenUsed/>
    <w:qFormat/>
    <w:pPr>
      <w:spacing w:after="0"/>
      <w:outlineLvl w:val="8"/>
    </w:pPr>
    <w:rPr>
      <w:rFonts w:cstheme="majorBidi" w:eastAsia="Arial"/>
      <w:color w:themeColor="text1" w:themeTint="D8" w:val="272727"/>
    </w:rPr>
  </w:style>
  <w:style w:default="1" w:styleId="a3" w:type="character">
    <w:name w:val="Default Paragraph Font"/>
    <w:uiPriority w:val="1"/>
    <w:semiHidden/>
    <w:unhideWhenUsed/>
  </w:style>
  <w:style w:default="1" w:styleId="a4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5" w:type="numbering">
    <w:name w:val="No List"/>
    <w:uiPriority w:val="99"/>
    <w:semiHidden/>
    <w:unhideWhenUsed/>
  </w:style>
  <w:style w:styleId="a2" w:type="paragraph">
    <w:name w:val="Body Text"/>
    <w:basedOn w:val="a1"/>
    <w:qFormat/>
    <w:rsid w:val="00962302"/>
    <w:pPr>
      <w:spacing w:after="180" w:before="100"/>
    </w:pPr>
    <w:rPr>
      <w:rFonts w:ascii="Arial" w:cs="Arial" w:eastAsia="Arial" w:hAnsi="Arial"/>
      <w:color w:themeColor="text1" w:val="000000"/>
    </w:rPr>
  </w:style>
  <w:style w:styleId="2" w:type="paragraph">
    <w:name w:val="List Number 2"/>
    <w:basedOn w:val="a1"/>
    <w:pPr>
      <w:numPr>
        <w:numId w:val="1"/>
      </w:numPr>
      <w:contextualSpacing/>
    </w:pPr>
    <w:rPr>
      <w:rFonts w:ascii="Arial" w:cs="Arial" w:eastAsia="Arial" w:hAnsi="Arial"/>
    </w:rPr>
  </w:style>
  <w:style w:styleId="a" w:type="paragraph">
    <w:name w:val="List Number"/>
    <w:basedOn w:val="a1"/>
    <w:pPr>
      <w:numPr>
        <w:numId w:val="2"/>
      </w:numPr>
      <w:spacing w:line="360" w:lineRule="auto"/>
      <w:contextualSpacing/>
    </w:pPr>
    <w:rPr>
      <w:rFonts w:ascii="Arial" w:cs="Arial" w:eastAsia="Arial" w:hAnsi="Arial"/>
      <w:b/>
      <w:bCs/>
    </w:rPr>
  </w:style>
  <w:style w:styleId="a6" w:type="paragraph">
    <w:name w:val="caption"/>
    <w:basedOn w:val="a1"/>
    <w:link w:val="a7"/>
    <w:pPr>
      <w:spacing w:after="120"/>
    </w:pPr>
    <w:rPr>
      <w:i/>
    </w:rPr>
  </w:style>
  <w:style w:styleId="a0" w:type="paragraph">
    <w:name w:val="List Bullet"/>
    <w:basedOn w:val="a1"/>
    <w:rsid w:val="00A82518"/>
    <w:pPr>
      <w:numPr>
        <w:numId w:val="3"/>
      </w:numPr>
      <w:spacing w:before="200" w:line="360" w:lineRule="auto"/>
      <w:ind w:hanging="200" w:left="200"/>
      <w:contextualSpacing/>
    </w:pPr>
    <w:rPr>
      <w:rFonts w:ascii="Arial" w:cs="Arial" w:eastAsia="Arial" w:hAnsi="Arial"/>
      <w:b/>
      <w:bCs/>
    </w:rPr>
  </w:style>
  <w:style w:styleId="a8" w:type="paragraph">
    <w:name w:val="Block Text"/>
    <w:basedOn w:val="a2"/>
    <w:next w:val="a2"/>
    <w:uiPriority w:val="9"/>
    <w:unhideWhenUsed/>
    <w:qFormat/>
    <w:rsid w:val="00C94844"/>
    <w:pPr>
      <w:pBdr>
        <w:left w:color="D1D1D1" w:space="4" w:sz="24" w:themeColor="background2" w:themeShade="E6" w:val="single"/>
      </w:pBdr>
      <w:spacing w:after="100"/>
      <w:ind w:left="397" w:right="482"/>
    </w:pPr>
    <w:rPr>
      <w:color w:themeColor="background2" w:themeShade="80" w:val="747474"/>
    </w:rPr>
  </w:style>
  <w:style w:styleId="20" w:type="paragraph">
    <w:name w:val="List Bullet 2"/>
    <w:basedOn w:val="a1"/>
    <w:rsid w:val="00A82518"/>
    <w:pPr>
      <w:numPr>
        <w:numId w:val="4"/>
      </w:numPr>
      <w:spacing w:before="120" w:line="360" w:lineRule="auto"/>
      <w:ind w:hanging="200" w:left="400"/>
      <w:contextualSpacing/>
    </w:pPr>
    <w:rPr>
      <w:rFonts w:ascii="Arial" w:cs="Arial" w:eastAsia="Arial" w:hAnsi="Arial"/>
    </w:rPr>
  </w:style>
  <w:style w:styleId="a9" w:type="paragraph">
    <w:name w:val="Date"/>
    <w:next w:val="a2"/>
    <w:qFormat/>
    <w:pPr>
      <w:spacing w:after="200"/>
      <w:jc w:val="center"/>
    </w:pPr>
    <w:rPr>
      <w:rFonts w:eastAsia="Arial"/>
      <w:sz w:val="24"/>
      <w:szCs w:val="24"/>
      <w:lang w:eastAsia="en-US"/>
    </w:rPr>
  </w:style>
  <w:style w:styleId="aa" w:type="paragraph">
    <w:name w:val="Subtitle"/>
    <w:basedOn w:val="ab"/>
    <w:next w:val="a2"/>
    <w:link w:val="ac"/>
    <w:uiPriority w:val="11"/>
    <w:qFormat/>
    <w:rPr>
      <w:spacing w:val="15"/>
      <w:sz w:val="28"/>
      <w:szCs w:val="28"/>
    </w:rPr>
  </w:style>
  <w:style w:styleId="ab" w:type="paragraph">
    <w:name w:val="Title"/>
    <w:basedOn w:val="a1"/>
    <w:next w:val="a2"/>
    <w:link w:val="ad"/>
    <w:uiPriority w:val="10"/>
    <w:qFormat/>
    <w:pPr>
      <w:spacing w:after="80"/>
      <w:contextualSpacing/>
      <w:jc w:val="center"/>
    </w:pPr>
    <w:rPr>
      <w:rFonts w:ascii="Arial" w:cs="Arial" w:eastAsia="Arial" w:hAnsi="Arial"/>
      <w:spacing w:val="-10"/>
      <w:kern w:val="28"/>
      <w:sz w:val="56"/>
      <w:szCs w:val="56"/>
    </w:rPr>
  </w:style>
  <w:style w:styleId="ae" w:type="paragraph">
    <w:name w:val="footnote text"/>
    <w:basedOn w:val="a1"/>
    <w:uiPriority w:val="9"/>
    <w:unhideWhenUsed/>
    <w:qFormat/>
  </w:style>
  <w:style w:styleId="af" w:type="character">
    <w:name w:val="Hyperlink"/>
    <w:basedOn w:val="a3"/>
    <w:rsid w:val="00962302"/>
    <w:rPr>
      <w:b w:val="0"/>
      <w:i w:val="0"/>
      <w:color w:themeColor="text1" w:val="000000"/>
      <w:u w:val="none"/>
      <w:bdr w:color="auto" w:space="0" w:sz="0" w:val="none"/>
      <w:em w:val="none"/>
    </w:rPr>
  </w:style>
  <w:style w:customStyle="1" w:styleId="a7" w:type="character">
    <w:name w:val="题注 字符"/>
    <w:basedOn w:val="a3"/>
    <w:link w:val="a6"/>
  </w:style>
  <w:style w:styleId="af0" w:type="character">
    <w:name w:val="footnote reference"/>
    <w:basedOn w:val="a7"/>
    <w:rPr>
      <w:vertAlign w:val="superscript"/>
    </w:rPr>
  </w:style>
  <w:style w:customStyle="1" w:styleId="FirstParagraph" w:type="paragraph">
    <w:name w:val="First Paragraph"/>
    <w:basedOn w:val="a2"/>
    <w:next w:val="a2"/>
    <w:qFormat/>
    <w:rsid w:val="00962302"/>
    <w:pPr>
      <w:spacing w:before="240"/>
    </w:pPr>
  </w:style>
  <w:style w:customStyle="1" w:styleId="Compact" w:type="paragraph">
    <w:name w:val="Compact"/>
    <w:basedOn w:val="a2"/>
    <w:qFormat/>
    <w:pPr>
      <w:spacing w:after="36" w:before="36"/>
    </w:pPr>
  </w:style>
  <w:style w:customStyle="1" w:styleId="ad" w:type="character">
    <w:name w:val="标题 字符"/>
    <w:basedOn w:val="a3"/>
    <w:link w:val="ab"/>
    <w:uiPriority w:val="10"/>
    <w:rPr>
      <w:rFonts w:ascii="Arial" w:cs="Arial" w:eastAsia="Arial" w:hAnsi="Arial"/>
      <w:spacing w:val="-10"/>
      <w:kern w:val="28"/>
      <w:sz w:val="56"/>
      <w:szCs w:val="56"/>
    </w:rPr>
  </w:style>
  <w:style w:customStyle="1" w:styleId="ac" w:type="character">
    <w:name w:val="副标题 字符"/>
    <w:basedOn w:val="a3"/>
    <w:link w:val="aa"/>
    <w:uiPriority w:val="11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a2"/>
    <w:qFormat/>
    <w:pPr>
      <w:spacing w:after="200"/>
      <w:jc w:val="center"/>
    </w:pPr>
    <w:rPr>
      <w:sz w:val="24"/>
      <w:szCs w:val="24"/>
      <w:lang w:eastAsia="en-US"/>
    </w:rPr>
  </w:style>
  <w:style w:customStyle="1" w:styleId="AbstractTitle" w:type="paragraph">
    <w:name w:val="Abstract Title"/>
    <w:basedOn w:val="a1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1"/>
    <w:next w:val="a2"/>
    <w:qFormat/>
    <w:pPr>
      <w:spacing w:after="300" w:before="100"/>
    </w:pPr>
    <w:rPr>
      <w:rFonts w:eastAsia="Arial"/>
      <w:sz w:val="20"/>
      <w:szCs w:val="20"/>
    </w:rPr>
  </w:style>
  <w:style w:customStyle="1" w:styleId="11" w:type="paragraph">
    <w:name w:val="书目1"/>
    <w:basedOn w:val="a1"/>
    <w:qFormat/>
  </w:style>
  <w:style w:customStyle="1" w:styleId="10" w:type="character">
    <w:name w:val="标题 1 字符"/>
    <w:basedOn w:val="a3"/>
    <w:link w:val="1"/>
    <w:uiPriority w:val="9"/>
    <w:rsid w:val="00FC1DF5"/>
    <w:rPr>
      <w:rFonts w:ascii="Arial" w:cs="Arial" w:eastAsia="Arial" w:hAnsi="Arial"/>
      <w:b/>
      <w:bCs/>
      <w:color w:themeColor="text1" w:val="000000"/>
      <w:sz w:val="44"/>
      <w:szCs w:val="40"/>
      <w:lang w:eastAsia="en-US"/>
    </w:rPr>
  </w:style>
  <w:style w:customStyle="1" w:styleId="22" w:type="character">
    <w:name w:val="标题 2 字符"/>
    <w:basedOn w:val="a3"/>
    <w:link w:val="21"/>
    <w:uiPriority w:val="9"/>
    <w:semiHidden/>
    <w:rsid w:val="00605308"/>
    <w:rPr>
      <w:rFonts w:ascii="Arial" w:cs="Arial" w:eastAsia="Arial" w:hAnsi="Arial"/>
      <w:b/>
      <w:bCs/>
      <w:color w:themeColor="text1" w:val="000000"/>
      <w:sz w:val="32"/>
      <w:szCs w:val="32"/>
      <w:lang w:eastAsia="en-US"/>
    </w:rPr>
  </w:style>
  <w:style w:customStyle="1" w:styleId="30" w:type="character">
    <w:name w:val="标题 3 字符"/>
    <w:basedOn w:val="a3"/>
    <w:link w:val="3"/>
    <w:uiPriority w:val="9"/>
    <w:semiHidden/>
    <w:rsid w:val="00584C65"/>
    <w:rPr>
      <w:rFonts w:ascii="Arial" w:cs="Arial" w:eastAsia="Arial" w:hAnsi="Arial"/>
      <w:b/>
      <w:bCs/>
      <w:color w:themeColor="text1" w:val="000000"/>
      <w:sz w:val="28"/>
      <w:szCs w:val="28"/>
      <w:lang w:eastAsia="en-US"/>
    </w:rPr>
  </w:style>
  <w:style w:customStyle="1" w:styleId="40" w:type="character">
    <w:name w:val="标题 4 字符"/>
    <w:basedOn w:val="a3"/>
    <w:link w:val="4"/>
    <w:uiPriority w:val="9"/>
    <w:semiHidden/>
    <w:rPr>
      <w:rFonts w:ascii="Arial" w:cs="Arial" w:eastAsia="Arial" w:hAnsi="Arial"/>
      <w:b/>
      <w:color w:themeColor="text1" w:val="000000"/>
      <w:sz w:val="24"/>
      <w:szCs w:val="24"/>
      <w:lang w:eastAsia="en-US"/>
    </w:rPr>
  </w:style>
  <w:style w:customStyle="1" w:styleId="50" w:type="character">
    <w:name w:val="标题 5 字符"/>
    <w:basedOn w:val="a3"/>
    <w:link w:val="5"/>
    <w:uiPriority w:val="9"/>
    <w:semiHidden/>
    <w:rsid w:val="00962302"/>
    <w:rPr>
      <w:rFonts w:ascii="微软雅黑" w:cs="微软雅黑" w:eastAsia="Arial" w:hAnsi="微软雅黑"/>
      <w:color w:themeColor="text1" w:val="000000"/>
      <w:sz w:val="24"/>
      <w:szCs w:val="24"/>
      <w:lang w:eastAsia="en-US"/>
    </w:rPr>
  </w:style>
  <w:style w:customStyle="1" w:styleId="60" w:type="character">
    <w:name w:val="标题 6 字符"/>
    <w:basedOn w:val="a3"/>
    <w:link w:val="6"/>
    <w:uiPriority w:val="9"/>
    <w:semiHidden/>
    <w:rsid w:val="00962302"/>
    <w:rPr>
      <w:rFonts w:ascii="微软雅黑" w:cs="微软雅黑" w:eastAsia="Arial" w:hAnsi="微软雅黑"/>
      <w:color w:themeColor="text1" w:val="000000"/>
      <w:sz w:val="24"/>
      <w:szCs w:val="24"/>
      <w:lang w:eastAsia="en-US"/>
    </w:rPr>
  </w:style>
  <w:style w:customStyle="1" w:styleId="70" w:type="character">
    <w:name w:val="标题 7 字符"/>
    <w:basedOn w:val="a3"/>
    <w:link w:val="7"/>
    <w:uiPriority w:val="9"/>
    <w:semiHidden/>
    <w:rsid w:val="00962302"/>
    <w:rPr>
      <w:rFonts w:ascii="微软雅黑" w:cs="微软雅黑" w:eastAsia="Arial" w:hAnsi="微软雅黑"/>
      <w:color w:themeColor="text1" w:val="000000"/>
      <w:sz w:val="24"/>
      <w:szCs w:val="24"/>
      <w:lang w:eastAsia="en-US"/>
    </w:rPr>
  </w:style>
  <w:style w:customStyle="1" w:styleId="80" w:type="character">
    <w:name w:val="标题 8 字符"/>
    <w:basedOn w:val="a3"/>
    <w:link w:val="8"/>
    <w:uiPriority w:val="9"/>
    <w:semiHidden/>
    <w:rsid w:val="00962302"/>
    <w:rPr>
      <w:rFonts w:cstheme="majorBidi" w:eastAsia="Arial"/>
      <w:iCs/>
      <w:color w:themeColor="text1" w:val="000000"/>
      <w:sz w:val="24"/>
      <w:szCs w:val="24"/>
      <w:lang w:eastAsia="en-US"/>
    </w:rPr>
  </w:style>
  <w:style w:customStyle="1" w:styleId="90" w:type="character">
    <w:name w:val="标题 9 字符"/>
    <w:basedOn w:val="a3"/>
    <w:link w:val="9"/>
    <w:uiPriority w:val="9"/>
    <w:semiHidden/>
    <w:rPr>
      <w:rFonts w:cstheme="majorBidi" w:eastAsia="Arial"/>
      <w:color w:themeColor="text1" w:themeTint="D8" w:val="272727"/>
      <w:sz w:val="24"/>
      <w:szCs w:val="24"/>
      <w:lang w:eastAsia="en-US"/>
    </w:rPr>
  </w:style>
  <w:style w:customStyle="1" w:styleId="FootnoteBlockText" w:type="paragraph">
    <w:name w:val="Footnote Block Text"/>
    <w:basedOn w:val="ae"/>
    <w:next w:val="ae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1"/>
    <w:next w:val="Definition"/>
    <w:pPr>
      <w:spacing w:after="0"/>
    </w:pPr>
    <w:rPr>
      <w:rFonts w:eastAsia="Arial"/>
    </w:rPr>
  </w:style>
  <w:style w:customStyle="1" w:styleId="Definition" w:type="paragraph">
    <w:name w:val="Definition"/>
    <w:basedOn w:val="a1"/>
    <w:rsid w:val="00962302"/>
    <w:rPr>
      <w:color w:themeColor="text1" w:val="000000"/>
    </w:rPr>
  </w:style>
  <w:style w:customStyle="1" w:styleId="TableCaption" w:type="paragraph">
    <w:name w:val="Table Caption"/>
    <w:basedOn w:val="a6"/>
  </w:style>
  <w:style w:customStyle="1" w:styleId="ImageCaption" w:type="paragraph">
    <w:name w:val="Image Caption"/>
    <w:basedOn w:val="a6"/>
  </w:style>
  <w:style w:customStyle="1" w:styleId="Figure" w:type="paragraph">
    <w:name w:val="Figure"/>
    <w:basedOn w:val="a1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a7"/>
    <w:link w:val="SourceCode"/>
    <w:rsid w:val="00FE2A30"/>
    <w:rPr>
      <w:rFonts w:ascii="Consolas" w:cs="Times New Roman (正文 CS 字体)" w:eastAsia="Arial" w:hAnsi="Consolas"/>
      <w:sz w:val="22"/>
      <w:shd w:color="auto" w:fill="F2F2F2" w:themeFill="background1" w:themeFillShade="F2" w:val="clear"/>
    </w:rPr>
  </w:style>
  <w:style w:customStyle="1" w:styleId="SectionNumber" w:type="character">
    <w:name w:val="Section Number"/>
    <w:basedOn w:val="a7"/>
  </w:style>
  <w:style w:customStyle="1" w:styleId="TOC1" w:type="paragraph">
    <w:name w:val="TOC 标题1"/>
    <w:basedOn w:val="1"/>
    <w:next w:val="a2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0F4761"/>
    </w:rPr>
  </w:style>
  <w:style w:customStyle="1" w:styleId="SourceCode" w:type="paragraph">
    <w:name w:val="Source Code"/>
    <w:link w:val="VerbatimChar"/>
    <w:rsid w:val="00FE2A30"/>
    <w:pPr>
      <w:shd w:color="auto" w:fill="F2F2F2" w:themeFill="background1" w:themeFillShade="F2" w:val="clear"/>
      <w:wordWrap w:val="0"/>
      <w:spacing w:after="100" w:afterLines="100" w:before="100" w:beforeLines="100"/>
    </w:pPr>
    <w:rPr>
      <w:rFonts w:ascii="Consolas" w:cs="Times New Roman (正文 CS 字体)" w:eastAsia="Arial" w:hAnsi="Consolas"/>
      <w:sz w:val="22"/>
    </w:rPr>
  </w:style>
  <w:style w:styleId="af1" w:type="character">
    <w:name w:val="FollowedHyperlink"/>
    <w:basedOn w:val="a3"/>
    <w:rsid w:val="0011788E"/>
    <w:rPr>
      <w:color w:themeColor="followedHyperlink" w:val="96607D"/>
      <w:u w:val="single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2025-07-05T22:04:20Z</dcterms:created>
  <dcterms:modified xsi:type="dcterms:W3CDTF">2025-07-05T22:04:20Z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