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Napsugár Tejüzem, üzleti terv (piszkozat)</w:t>
      </w:r>
    </w:p>
    <w:p>
      <w:r>
        <w:t>A Napsugár Tejüzem a feldolgozó kapacitását bővíti egy PNRR-szerű beruházásból.</w:t>
      </w:r>
    </w:p>
    <w:p>
      <w:r>
        <w:t>Tervezett kapacitás: 2 000 000 liter/év. Új munkahelyek: 8.</w:t>
      </w:r>
    </w:p>
    <w:p>
      <w:r>
        <w:t>Ez egy munkaanyag, a 01_Cerere_de_finantare / 03_Documente_de_lucru mappába tartozik.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