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D821" w14:textId="2E6CF82D" w:rsidR="00FE4EE0" w:rsidRPr="007A1D99" w:rsidRDefault="00000000" w:rsidP="00264477">
      <w:pPr>
        <w:pStyle w:val="Title"/>
      </w:pPr>
      <w:sdt>
        <w:sdtPr>
          <w:rPr>
            <w:noProof/>
          </w:rPr>
          <w:alias w:val="Title"/>
          <w:tag w:val=""/>
          <w:id w:val="315851465"/>
          <w:placeholder>
            <w:docPart w:val="E4ADE2B8CEE64AE787F1CD49FC08B1E1"/>
          </w:placeholder>
          <w:dataBinding w:prefixMappings="xmlns:ns0='http://purl.org/dc/elements/1.1/' xmlns:ns1='http://schemas.openxmlformats.org/package/2006/metadata/core-properties' " w:xpath="/ns1:coreProperties[1]/ns0:title[1]" w:storeItemID="{6C3C8BC8-F283-45AE-878A-BAB7291924A1}"/>
          <w:text w:multiLine="1"/>
        </w:sdtPr>
        <w:sdtContent>
          <w:r w:rsidR="00C51E0A" w:rsidRPr="007A1D99">
            <w:rPr>
              <w:noProof/>
            </w:rPr>
            <w:t>Statement Of Work</w:t>
          </w:r>
        </w:sdtContent>
      </w:sdt>
    </w:p>
    <w:sdt>
      <w:sdtPr>
        <w:rPr>
          <w:noProof/>
        </w:rPr>
        <w:alias w:val="Subtitle"/>
        <w:tag w:val="Subject"/>
        <w:id w:val="-2128613278"/>
        <w:placeholder>
          <w:docPart w:val="706C811F2CFC47FD921380D9A103869E"/>
        </w:placeholder>
        <w:dataBinding w:prefixMappings="xmlns:ns0='http://purl.org/dc/elements/1.1/' xmlns:ns1='http://schemas.openxmlformats.org/package/2006/metadata/core-properties' " w:xpath="/ns1:coreProperties[1]/ns0:subject[1]" w:storeItemID="{6C3C8BC8-F283-45AE-878A-BAB7291924A1}"/>
        <w:text w:multiLine="1"/>
      </w:sdtPr>
      <w:sdtContent>
        <w:p w14:paraId="20676373" w14:textId="22196851" w:rsidR="00264477" w:rsidRPr="007A1D99" w:rsidRDefault="00C51E0A" w:rsidP="00C51E0A">
          <w:pPr>
            <w:pStyle w:val="Subtitle"/>
          </w:pPr>
          <w:r w:rsidRPr="007A1D99">
            <w:rPr>
              <w:noProof/>
            </w:rPr>
            <w:t>AMS for Microsoft Dynamics 365 for Finance &amp; Operations</w:t>
          </w:r>
        </w:p>
      </w:sdtContent>
    </w:sdt>
    <w:p w14:paraId="46CD0663" w14:textId="594733B3" w:rsidR="00C51E0A" w:rsidRPr="007A1D99" w:rsidRDefault="00C51E0A" w:rsidP="00E25B48">
      <w:pPr>
        <w:spacing w:after="113"/>
        <w:rPr>
          <w:color w:val="941914" w:themeColor="accent2"/>
          <w:sz w:val="24"/>
          <w:szCs w:val="24"/>
        </w:rPr>
      </w:pPr>
      <w:r w:rsidRPr="007A1D99">
        <w:rPr>
          <w:color w:val="941914" w:themeColor="accent2"/>
          <w:sz w:val="24"/>
          <w:szCs w:val="24"/>
        </w:rPr>
        <w:t xml:space="preserve">Customer: </w:t>
      </w:r>
      <w:sdt>
        <w:sdtPr>
          <w:rPr>
            <w:color w:val="941914" w:themeColor="accent2"/>
            <w:sz w:val="24"/>
            <w:szCs w:val="24"/>
          </w:rPr>
          <w:alias w:val="Company"/>
          <w:tag w:val=""/>
          <w:id w:val="541171033"/>
          <w:placeholder>
            <w:docPart w:val="4373EC7F24BE4FF1999FEE5AB7C67858"/>
          </w:placeholder>
          <w:dataBinding w:prefixMappings="xmlns:ns0='http://schemas.openxmlformats.org/officeDocument/2006/extended-properties' " w:xpath="/ns0:Properties[1]/ns0:Company[1]" w:storeItemID="{6668398D-A668-4E3E-A5EB-62B293D839F1}"/>
          <w:text/>
        </w:sdtPr>
        <w:sdtContent>
          <w:r w:rsidR="004B51A3" w:rsidRPr="007A1D99">
            <w:rPr>
              <w:color w:val="941914" w:themeColor="accent2"/>
              <w:sz w:val="24"/>
              <w:szCs w:val="24"/>
            </w:rPr>
            <w:t>Colosseum Dental Group</w:t>
          </w:r>
        </w:sdtContent>
      </w:sdt>
    </w:p>
    <w:p w14:paraId="395EF71D" w14:textId="2E0680D4" w:rsidR="00264477" w:rsidRPr="007A1D99" w:rsidRDefault="00264477" w:rsidP="00E25B48">
      <w:pPr>
        <w:spacing w:after="113"/>
        <w:rPr>
          <w:color w:val="941914" w:themeColor="accent2"/>
          <w:sz w:val="24"/>
          <w:szCs w:val="24"/>
        </w:rPr>
      </w:pPr>
      <w:r w:rsidRPr="007A1D99">
        <w:rPr>
          <w:color w:val="941914" w:themeColor="accent2"/>
          <w:sz w:val="24"/>
          <w:szCs w:val="24"/>
        </w:rPr>
        <w:t xml:space="preserve">Date: </w:t>
      </w:r>
      <w:sdt>
        <w:sdtPr>
          <w:rPr>
            <w:color w:val="941914" w:themeColor="accent2"/>
            <w:sz w:val="24"/>
            <w:szCs w:val="24"/>
          </w:rPr>
          <w:alias w:val="Publish Date"/>
          <w:tag w:val=""/>
          <w:id w:val="1343363251"/>
          <w:placeholder>
            <w:docPart w:val="3945C9E81F144EE8990425C281DBA77E"/>
          </w:placeholder>
          <w:dataBinding w:prefixMappings="xmlns:ns0='http://schemas.microsoft.com/office/2006/coverPageProps' " w:xpath="/ns0:CoverPageProperties[1]/ns0:PublishDate[1]" w:storeItemID="{55AF091B-3C7A-41E3-B477-F2FDAA23CFDA}"/>
          <w:date w:fullDate="2023-07-13T00:00:00Z">
            <w:dateFormat w:val="d MMMM yyyy"/>
            <w:lid w:val="en-GB"/>
            <w:storeMappedDataAs w:val="dateTime"/>
            <w:calendar w:val="gregorian"/>
          </w:date>
        </w:sdtPr>
        <w:sdtContent>
          <w:r w:rsidR="009A4682" w:rsidRPr="007A1D99">
            <w:rPr>
              <w:color w:val="941914" w:themeColor="accent2"/>
              <w:sz w:val="24"/>
              <w:szCs w:val="24"/>
            </w:rPr>
            <w:t>13 July 2023</w:t>
          </w:r>
        </w:sdtContent>
      </w:sdt>
    </w:p>
    <w:p w14:paraId="0B3AE031" w14:textId="4C499133" w:rsidR="00264477" w:rsidRPr="007A1D99" w:rsidRDefault="00264477" w:rsidP="00E25B48">
      <w:pPr>
        <w:spacing w:after="113"/>
        <w:rPr>
          <w:color w:val="C42828" w:themeColor="accent1"/>
          <w:sz w:val="24"/>
          <w:szCs w:val="24"/>
        </w:rPr>
      </w:pPr>
      <w:r w:rsidRPr="007A1D99">
        <w:rPr>
          <w:color w:val="C42828" w:themeColor="accent1"/>
          <w:sz w:val="24"/>
          <w:szCs w:val="24"/>
        </w:rPr>
        <w:t xml:space="preserve">Version: </w:t>
      </w:r>
      <w:sdt>
        <w:sdtPr>
          <w:rPr>
            <w:color w:val="C42828" w:themeColor="accent1"/>
            <w:sz w:val="24"/>
            <w:szCs w:val="24"/>
          </w:rPr>
          <w:id w:val="-1573198865"/>
          <w:placeholder>
            <w:docPart w:val="B1EA4D1D83D043B4961BF14F71FBFD40"/>
          </w:placeholder>
          <w:text/>
        </w:sdtPr>
        <w:sdtContent>
          <w:r w:rsidR="004B51A3" w:rsidRPr="007A1D99">
            <w:rPr>
              <w:color w:val="C42828" w:themeColor="accent1"/>
              <w:sz w:val="24"/>
              <w:szCs w:val="24"/>
            </w:rPr>
            <w:t>0.9</w:t>
          </w:r>
        </w:sdtContent>
      </w:sdt>
    </w:p>
    <w:p w14:paraId="6CB7644E" w14:textId="77777777" w:rsidR="00FE4EE0" w:rsidRPr="007A1D99" w:rsidRDefault="00FE4EE0" w:rsidP="00E25B48">
      <w:pPr>
        <w:spacing w:after="113"/>
        <w:rPr>
          <w:color w:val="C42828" w:themeColor="accent1"/>
          <w:sz w:val="24"/>
          <w:szCs w:val="24"/>
        </w:rPr>
        <w:sectPr w:rsidR="00FE4EE0" w:rsidRPr="007A1D99" w:rsidSect="0024241E">
          <w:headerReference w:type="default" r:id="rId12"/>
          <w:footerReference w:type="default" r:id="rId13"/>
          <w:headerReference w:type="first" r:id="rId14"/>
          <w:footerReference w:type="first" r:id="rId15"/>
          <w:pgSz w:w="11906" w:h="16838" w:code="9"/>
          <w:pgMar w:top="4820" w:right="1134" w:bottom="2410" w:left="1134" w:header="1140" w:footer="1140" w:gutter="0"/>
          <w:cols w:space="708"/>
          <w:docGrid w:linePitch="360"/>
        </w:sectPr>
      </w:pPr>
    </w:p>
    <w:p w14:paraId="27A76390" w14:textId="77777777" w:rsidR="00C51E0A" w:rsidRPr="007A1D99" w:rsidRDefault="00C51E0A" w:rsidP="00C51E0A">
      <w:pPr>
        <w:pStyle w:val="Heading"/>
      </w:pPr>
      <w:r w:rsidRPr="007A1D99">
        <w:lastRenderedPageBreak/>
        <w:t>Confidentiality Statement</w:t>
      </w:r>
    </w:p>
    <w:p w14:paraId="5BA34648" w14:textId="77777777" w:rsidR="00C51E0A" w:rsidRPr="007A1D99" w:rsidRDefault="00C51E0A" w:rsidP="00C51E0A">
      <w:pPr>
        <w:jc w:val="both"/>
      </w:pPr>
    </w:p>
    <w:p w14:paraId="21CC1020" w14:textId="7435EAC4" w:rsidR="00C51E0A" w:rsidRPr="007A1D99" w:rsidRDefault="00C51E0A" w:rsidP="00C51E0A">
      <w:pPr>
        <w:jc w:val="both"/>
      </w:pPr>
      <w:r w:rsidRPr="007A1D99">
        <w:t xml:space="preserve">All parties acknowledge that this document is </w:t>
      </w:r>
      <w:r w:rsidR="000165E8" w:rsidRPr="007A1D99">
        <w:t>confidential</w:t>
      </w:r>
      <w:r w:rsidRPr="007A1D99">
        <w:t xml:space="preserve"> and agree, in general, to the confidential nature of any information that is provided by either party to the other for the preparation of this document and/or for any subsequent contract to be concluded between them, insofar as that information is indicated as being, and/or can reasonably be deemed to be, confidential (further referred to as “Confidential Information”).</w:t>
      </w:r>
    </w:p>
    <w:p w14:paraId="60BF5832" w14:textId="5EBBAE70" w:rsidR="00C51E0A" w:rsidRPr="007A1D99" w:rsidRDefault="00C51E0A" w:rsidP="00C51E0A">
      <w:pPr>
        <w:jc w:val="both"/>
      </w:pPr>
      <w:r w:rsidRPr="007A1D99">
        <w:t>Neither party may divulge such Confidential Information, orally or in writing, in full or in part, to persons other than their respective employees, representatives, agents</w:t>
      </w:r>
      <w:r w:rsidR="00AB425F" w:rsidRPr="007A1D99">
        <w:t>,</w:t>
      </w:r>
      <w:r w:rsidRPr="007A1D99">
        <w:t xml:space="preserve"> or other persons on a need-to-know basis for the performance of this document or any proposal and, more generally, to use this Confidential Information solely for the purposes of implementing this proposal and agreement.</w:t>
      </w:r>
      <w:r w:rsidR="00055CF9" w:rsidRPr="007A1D99">
        <w:t xml:space="preserve"> </w:t>
      </w:r>
      <w:r w:rsidRPr="007A1D99">
        <w:br w:type="page"/>
      </w:r>
    </w:p>
    <w:p w14:paraId="5290007E" w14:textId="2C80B57D" w:rsidR="00BF0930" w:rsidRPr="007A1D99" w:rsidRDefault="00ED6A48" w:rsidP="000E1E24">
      <w:pPr>
        <w:pStyle w:val="TableTitle"/>
      </w:pPr>
      <w:r w:rsidRPr="007A1D99">
        <w:lastRenderedPageBreak/>
        <w:t>Approval for use</w:t>
      </w:r>
    </w:p>
    <w:tbl>
      <w:tblPr>
        <w:tblStyle w:val="DLWTableRed"/>
        <w:tblW w:w="0" w:type="auto"/>
        <w:tblLook w:val="04A0" w:firstRow="1" w:lastRow="0" w:firstColumn="1" w:lastColumn="0" w:noHBand="0" w:noVBand="1"/>
      </w:tblPr>
      <w:tblGrid>
        <w:gridCol w:w="2407"/>
        <w:gridCol w:w="2407"/>
        <w:gridCol w:w="2407"/>
        <w:gridCol w:w="2407"/>
      </w:tblGrid>
      <w:tr w:rsidR="004D3D9F" w:rsidRPr="007A1D99" w14:paraId="70E03B2E" w14:textId="77777777" w:rsidTr="004D3D9F">
        <w:trPr>
          <w:cnfStyle w:val="100000000000" w:firstRow="1" w:lastRow="0" w:firstColumn="0" w:lastColumn="0" w:oddVBand="0" w:evenVBand="0" w:oddHBand="0" w:evenHBand="0" w:firstRowFirstColumn="0" w:firstRowLastColumn="0" w:lastRowFirstColumn="0" w:lastRowLastColumn="0"/>
        </w:trPr>
        <w:tc>
          <w:tcPr>
            <w:tcW w:w="2407" w:type="dxa"/>
          </w:tcPr>
          <w:p w14:paraId="796FBADC" w14:textId="77777777" w:rsidR="004D3D9F" w:rsidRPr="007A1D99" w:rsidRDefault="00A31AE9" w:rsidP="004D3D9F">
            <w:pPr>
              <w:rPr>
                <w:lang w:eastAsia="en-GB"/>
              </w:rPr>
            </w:pPr>
            <w:r w:rsidRPr="007A1D99">
              <w:rPr>
                <w:lang w:eastAsia="en-GB"/>
              </w:rPr>
              <w:t>delawar</w:t>
            </w:r>
            <w:r w:rsidR="00093085" w:rsidRPr="007A1D99">
              <w:rPr>
                <w:lang w:eastAsia="en-GB"/>
              </w:rPr>
              <w:t>e</w:t>
            </w:r>
          </w:p>
        </w:tc>
        <w:tc>
          <w:tcPr>
            <w:tcW w:w="2407" w:type="dxa"/>
          </w:tcPr>
          <w:p w14:paraId="4E608900" w14:textId="77777777" w:rsidR="004D3D9F" w:rsidRPr="007A1D99" w:rsidRDefault="00ED6A48" w:rsidP="004D3D9F">
            <w:pPr>
              <w:rPr>
                <w:lang w:eastAsia="en-GB"/>
              </w:rPr>
            </w:pPr>
            <w:r w:rsidRPr="007A1D99">
              <w:rPr>
                <w:lang w:eastAsia="en-GB"/>
              </w:rPr>
              <w:t>Name</w:t>
            </w:r>
          </w:p>
        </w:tc>
        <w:tc>
          <w:tcPr>
            <w:tcW w:w="2407" w:type="dxa"/>
          </w:tcPr>
          <w:p w14:paraId="6874A13C" w14:textId="77777777" w:rsidR="004D3D9F" w:rsidRPr="007A1D99" w:rsidRDefault="00A31AE9" w:rsidP="004D3D9F">
            <w:pPr>
              <w:rPr>
                <w:lang w:eastAsia="en-GB"/>
              </w:rPr>
            </w:pPr>
            <w:r w:rsidRPr="007A1D99">
              <w:rPr>
                <w:lang w:eastAsia="en-GB"/>
              </w:rPr>
              <w:t>Signature</w:t>
            </w:r>
          </w:p>
        </w:tc>
        <w:tc>
          <w:tcPr>
            <w:tcW w:w="2407" w:type="dxa"/>
          </w:tcPr>
          <w:p w14:paraId="5D5A6BA3" w14:textId="77777777" w:rsidR="004D3D9F" w:rsidRPr="007A1D99" w:rsidRDefault="00ED6A48" w:rsidP="004D3D9F">
            <w:pPr>
              <w:rPr>
                <w:lang w:eastAsia="en-GB"/>
              </w:rPr>
            </w:pPr>
            <w:r w:rsidRPr="007A1D99">
              <w:rPr>
                <w:lang w:eastAsia="en-GB"/>
              </w:rPr>
              <w:t>Date</w:t>
            </w:r>
          </w:p>
        </w:tc>
      </w:tr>
      <w:tr w:rsidR="004D3D9F" w:rsidRPr="007A1D99" w14:paraId="24FB2B95" w14:textId="77777777" w:rsidTr="004D3D9F">
        <w:tc>
          <w:tcPr>
            <w:tcW w:w="2407" w:type="dxa"/>
          </w:tcPr>
          <w:p w14:paraId="654B5449" w14:textId="77777777" w:rsidR="004D3D9F" w:rsidRPr="007A1D99" w:rsidRDefault="000E1E24" w:rsidP="004D3D9F">
            <w:pPr>
              <w:rPr>
                <w:lang w:eastAsia="en-GB"/>
              </w:rPr>
            </w:pPr>
            <w:r w:rsidRPr="007A1D99">
              <w:rPr>
                <w:lang w:eastAsia="en-GB"/>
              </w:rPr>
              <w:t>Setup by:</w:t>
            </w:r>
          </w:p>
        </w:tc>
        <w:tc>
          <w:tcPr>
            <w:tcW w:w="2407" w:type="dxa"/>
          </w:tcPr>
          <w:p w14:paraId="15ED6909" w14:textId="181739E8" w:rsidR="004D3D9F" w:rsidRPr="007A1D99" w:rsidRDefault="004B51A3" w:rsidP="004D3D9F">
            <w:pPr>
              <w:rPr>
                <w:lang w:eastAsia="en-GB"/>
              </w:rPr>
            </w:pPr>
            <w:r w:rsidRPr="007A1D99">
              <w:rPr>
                <w:lang w:eastAsia="en-GB"/>
              </w:rPr>
              <w:t>Thijn Jacobs</w:t>
            </w:r>
          </w:p>
        </w:tc>
        <w:tc>
          <w:tcPr>
            <w:tcW w:w="2407" w:type="dxa"/>
          </w:tcPr>
          <w:p w14:paraId="4FE3430E" w14:textId="77777777" w:rsidR="004D3D9F" w:rsidRPr="007A1D99" w:rsidRDefault="004D3D9F" w:rsidP="004D3D9F">
            <w:pPr>
              <w:rPr>
                <w:lang w:eastAsia="en-GB"/>
              </w:rPr>
            </w:pPr>
          </w:p>
        </w:tc>
        <w:tc>
          <w:tcPr>
            <w:tcW w:w="2407" w:type="dxa"/>
          </w:tcPr>
          <w:p w14:paraId="5C90402F" w14:textId="7F5C3513" w:rsidR="004D3D9F" w:rsidRPr="007A1D99" w:rsidRDefault="009A4682" w:rsidP="004D3D9F">
            <w:pPr>
              <w:rPr>
                <w:lang w:eastAsia="en-GB"/>
              </w:rPr>
            </w:pPr>
            <w:r w:rsidRPr="007A1D99">
              <w:rPr>
                <w:lang w:eastAsia="en-GB"/>
              </w:rPr>
              <w:t>1</w:t>
            </w:r>
            <w:r w:rsidR="00F0005F" w:rsidRPr="007A1D99">
              <w:rPr>
                <w:lang w:eastAsia="en-GB"/>
              </w:rPr>
              <w:t>3-07-2023</w:t>
            </w:r>
          </w:p>
        </w:tc>
      </w:tr>
      <w:tr w:rsidR="004D3D9F" w:rsidRPr="007A1D99" w14:paraId="35923C50" w14:textId="77777777" w:rsidTr="004D3D9F">
        <w:tc>
          <w:tcPr>
            <w:tcW w:w="2407" w:type="dxa"/>
          </w:tcPr>
          <w:p w14:paraId="52C3CB2B" w14:textId="77777777" w:rsidR="004D3D9F" w:rsidRPr="007A1D99" w:rsidRDefault="004D3D9F" w:rsidP="004D3D9F">
            <w:pPr>
              <w:rPr>
                <w:lang w:eastAsia="en-GB"/>
              </w:rPr>
            </w:pPr>
          </w:p>
        </w:tc>
        <w:tc>
          <w:tcPr>
            <w:tcW w:w="2407" w:type="dxa"/>
          </w:tcPr>
          <w:p w14:paraId="3C561ADF" w14:textId="77777777" w:rsidR="004D3D9F" w:rsidRPr="007A1D99" w:rsidRDefault="004D3D9F" w:rsidP="004D3D9F">
            <w:pPr>
              <w:rPr>
                <w:lang w:eastAsia="en-GB"/>
              </w:rPr>
            </w:pPr>
          </w:p>
        </w:tc>
        <w:tc>
          <w:tcPr>
            <w:tcW w:w="2407" w:type="dxa"/>
          </w:tcPr>
          <w:p w14:paraId="4E51A637" w14:textId="77777777" w:rsidR="004D3D9F" w:rsidRPr="007A1D99" w:rsidRDefault="004D3D9F" w:rsidP="004D3D9F">
            <w:pPr>
              <w:rPr>
                <w:lang w:eastAsia="en-GB"/>
              </w:rPr>
            </w:pPr>
          </w:p>
        </w:tc>
        <w:tc>
          <w:tcPr>
            <w:tcW w:w="2407" w:type="dxa"/>
          </w:tcPr>
          <w:p w14:paraId="2D627794" w14:textId="77777777" w:rsidR="004D3D9F" w:rsidRPr="007A1D99" w:rsidRDefault="004D3D9F" w:rsidP="004D3D9F">
            <w:pPr>
              <w:rPr>
                <w:lang w:eastAsia="en-GB"/>
              </w:rPr>
            </w:pPr>
          </w:p>
        </w:tc>
      </w:tr>
      <w:tr w:rsidR="004D3D9F" w:rsidRPr="007A1D99" w14:paraId="3D797E5C" w14:textId="77777777" w:rsidTr="004D3D9F">
        <w:tc>
          <w:tcPr>
            <w:tcW w:w="2407" w:type="dxa"/>
          </w:tcPr>
          <w:p w14:paraId="462090D8" w14:textId="77777777" w:rsidR="004D3D9F" w:rsidRPr="007A1D99" w:rsidRDefault="004D3D9F" w:rsidP="004D3D9F">
            <w:pPr>
              <w:rPr>
                <w:lang w:eastAsia="en-GB"/>
              </w:rPr>
            </w:pPr>
          </w:p>
        </w:tc>
        <w:tc>
          <w:tcPr>
            <w:tcW w:w="2407" w:type="dxa"/>
          </w:tcPr>
          <w:p w14:paraId="6A6188C1" w14:textId="77777777" w:rsidR="004D3D9F" w:rsidRPr="007A1D99" w:rsidRDefault="004D3D9F" w:rsidP="004D3D9F">
            <w:pPr>
              <w:rPr>
                <w:lang w:eastAsia="en-GB"/>
              </w:rPr>
            </w:pPr>
          </w:p>
        </w:tc>
        <w:tc>
          <w:tcPr>
            <w:tcW w:w="2407" w:type="dxa"/>
          </w:tcPr>
          <w:p w14:paraId="3AC84F99" w14:textId="77777777" w:rsidR="004D3D9F" w:rsidRPr="007A1D99" w:rsidRDefault="004D3D9F" w:rsidP="004D3D9F">
            <w:pPr>
              <w:rPr>
                <w:lang w:eastAsia="en-GB"/>
              </w:rPr>
            </w:pPr>
          </w:p>
        </w:tc>
        <w:tc>
          <w:tcPr>
            <w:tcW w:w="2407" w:type="dxa"/>
          </w:tcPr>
          <w:p w14:paraId="31A2613F" w14:textId="77777777" w:rsidR="004D3D9F" w:rsidRPr="007A1D99" w:rsidRDefault="004D3D9F" w:rsidP="004D3D9F">
            <w:pPr>
              <w:rPr>
                <w:lang w:eastAsia="en-GB"/>
              </w:rPr>
            </w:pPr>
          </w:p>
        </w:tc>
      </w:tr>
      <w:tr w:rsidR="000E1E24" w:rsidRPr="007A1D99" w14:paraId="2708890C" w14:textId="77777777" w:rsidTr="004D3D9F">
        <w:tc>
          <w:tcPr>
            <w:tcW w:w="2407" w:type="dxa"/>
          </w:tcPr>
          <w:p w14:paraId="78F16C68" w14:textId="77777777" w:rsidR="000E1E24" w:rsidRPr="007A1D99" w:rsidRDefault="000E1E24" w:rsidP="004D3D9F">
            <w:pPr>
              <w:rPr>
                <w:lang w:eastAsia="en-GB"/>
              </w:rPr>
            </w:pPr>
          </w:p>
        </w:tc>
        <w:tc>
          <w:tcPr>
            <w:tcW w:w="2407" w:type="dxa"/>
          </w:tcPr>
          <w:p w14:paraId="60D8BB94" w14:textId="77777777" w:rsidR="000E1E24" w:rsidRPr="007A1D99" w:rsidRDefault="000E1E24" w:rsidP="004D3D9F">
            <w:pPr>
              <w:rPr>
                <w:lang w:eastAsia="en-GB"/>
              </w:rPr>
            </w:pPr>
          </w:p>
        </w:tc>
        <w:tc>
          <w:tcPr>
            <w:tcW w:w="2407" w:type="dxa"/>
          </w:tcPr>
          <w:p w14:paraId="75A108E2" w14:textId="77777777" w:rsidR="000E1E24" w:rsidRPr="007A1D99" w:rsidRDefault="000E1E24" w:rsidP="004D3D9F">
            <w:pPr>
              <w:rPr>
                <w:lang w:eastAsia="en-GB"/>
              </w:rPr>
            </w:pPr>
          </w:p>
        </w:tc>
        <w:tc>
          <w:tcPr>
            <w:tcW w:w="2407" w:type="dxa"/>
          </w:tcPr>
          <w:p w14:paraId="3DDECA6D" w14:textId="77777777" w:rsidR="000E1E24" w:rsidRPr="007A1D99" w:rsidRDefault="000E1E24" w:rsidP="004D3D9F">
            <w:pPr>
              <w:rPr>
                <w:lang w:eastAsia="en-GB"/>
              </w:rPr>
            </w:pPr>
          </w:p>
        </w:tc>
      </w:tr>
      <w:tr w:rsidR="000E1E24" w:rsidRPr="007A1D99" w14:paraId="687B943E" w14:textId="77777777" w:rsidTr="004D3D9F">
        <w:tc>
          <w:tcPr>
            <w:tcW w:w="2407" w:type="dxa"/>
          </w:tcPr>
          <w:p w14:paraId="0D7E55D9" w14:textId="77777777" w:rsidR="000E1E24" w:rsidRPr="007A1D99" w:rsidRDefault="000E1E24" w:rsidP="004D3D9F">
            <w:pPr>
              <w:rPr>
                <w:lang w:eastAsia="en-GB"/>
              </w:rPr>
            </w:pPr>
          </w:p>
        </w:tc>
        <w:tc>
          <w:tcPr>
            <w:tcW w:w="2407" w:type="dxa"/>
          </w:tcPr>
          <w:p w14:paraId="42B01A0F" w14:textId="77777777" w:rsidR="000E1E24" w:rsidRPr="007A1D99" w:rsidRDefault="000E1E24" w:rsidP="004D3D9F">
            <w:pPr>
              <w:rPr>
                <w:lang w:eastAsia="en-GB"/>
              </w:rPr>
            </w:pPr>
          </w:p>
        </w:tc>
        <w:tc>
          <w:tcPr>
            <w:tcW w:w="2407" w:type="dxa"/>
          </w:tcPr>
          <w:p w14:paraId="78E47C13" w14:textId="77777777" w:rsidR="000E1E24" w:rsidRPr="007A1D99" w:rsidRDefault="000E1E24" w:rsidP="004D3D9F">
            <w:pPr>
              <w:rPr>
                <w:lang w:eastAsia="en-GB"/>
              </w:rPr>
            </w:pPr>
          </w:p>
        </w:tc>
        <w:tc>
          <w:tcPr>
            <w:tcW w:w="2407" w:type="dxa"/>
          </w:tcPr>
          <w:p w14:paraId="7078E1CE" w14:textId="77777777" w:rsidR="000E1E24" w:rsidRPr="007A1D99" w:rsidRDefault="000E1E24" w:rsidP="004D3D9F">
            <w:pPr>
              <w:rPr>
                <w:lang w:eastAsia="en-GB"/>
              </w:rPr>
            </w:pPr>
          </w:p>
        </w:tc>
      </w:tr>
      <w:tr w:rsidR="000E1E24" w:rsidRPr="007A1D99" w14:paraId="14474B3C" w14:textId="77777777" w:rsidTr="00A31AE9">
        <w:tc>
          <w:tcPr>
            <w:tcW w:w="2407" w:type="dxa"/>
            <w:shd w:val="clear" w:color="auto" w:fill="F5F5F5" w:themeFill="background1"/>
          </w:tcPr>
          <w:p w14:paraId="67F30AD4" w14:textId="77777777" w:rsidR="000E1E24" w:rsidRPr="007A1D99" w:rsidRDefault="000E1E24" w:rsidP="004D3D9F">
            <w:pPr>
              <w:rPr>
                <w:lang w:eastAsia="en-GB"/>
              </w:rPr>
            </w:pPr>
            <w:r w:rsidRPr="007A1D99">
              <w:rPr>
                <w:lang w:eastAsia="en-GB"/>
              </w:rPr>
              <w:t>Approved by:</w:t>
            </w:r>
          </w:p>
        </w:tc>
        <w:tc>
          <w:tcPr>
            <w:tcW w:w="2407" w:type="dxa"/>
            <w:shd w:val="clear" w:color="auto" w:fill="F5F5F5" w:themeFill="background1"/>
          </w:tcPr>
          <w:p w14:paraId="71F34DF7" w14:textId="77777777" w:rsidR="000E1E24" w:rsidRPr="007A1D99" w:rsidRDefault="000E1E24" w:rsidP="004D3D9F">
            <w:pPr>
              <w:rPr>
                <w:lang w:eastAsia="en-GB"/>
              </w:rPr>
            </w:pPr>
          </w:p>
        </w:tc>
        <w:tc>
          <w:tcPr>
            <w:tcW w:w="2407" w:type="dxa"/>
            <w:shd w:val="clear" w:color="auto" w:fill="F5F5F5" w:themeFill="background1"/>
          </w:tcPr>
          <w:p w14:paraId="1E02EC9A" w14:textId="77777777" w:rsidR="000E1E24" w:rsidRPr="007A1D99" w:rsidRDefault="000E1E24" w:rsidP="004D3D9F">
            <w:pPr>
              <w:rPr>
                <w:lang w:eastAsia="en-GB"/>
              </w:rPr>
            </w:pPr>
          </w:p>
        </w:tc>
        <w:tc>
          <w:tcPr>
            <w:tcW w:w="2407" w:type="dxa"/>
            <w:shd w:val="clear" w:color="auto" w:fill="F5F5F5" w:themeFill="background1"/>
          </w:tcPr>
          <w:p w14:paraId="713B8AC3" w14:textId="77777777" w:rsidR="000E1E24" w:rsidRPr="007A1D99" w:rsidRDefault="000E1E24" w:rsidP="004D3D9F">
            <w:pPr>
              <w:rPr>
                <w:lang w:eastAsia="en-GB"/>
              </w:rPr>
            </w:pPr>
          </w:p>
        </w:tc>
      </w:tr>
      <w:tr w:rsidR="000E1E24" w:rsidRPr="007A1D99" w14:paraId="0A782CEF" w14:textId="77777777" w:rsidTr="00A31AE9">
        <w:tc>
          <w:tcPr>
            <w:tcW w:w="2407" w:type="dxa"/>
            <w:shd w:val="clear" w:color="auto" w:fill="F5F5F5" w:themeFill="background1"/>
          </w:tcPr>
          <w:p w14:paraId="0E1E01F6" w14:textId="77777777" w:rsidR="000E1E24" w:rsidRPr="007A1D99" w:rsidRDefault="000E1E24" w:rsidP="004D3D9F">
            <w:pPr>
              <w:rPr>
                <w:lang w:eastAsia="en-GB"/>
              </w:rPr>
            </w:pPr>
          </w:p>
        </w:tc>
        <w:tc>
          <w:tcPr>
            <w:tcW w:w="2407" w:type="dxa"/>
            <w:shd w:val="clear" w:color="auto" w:fill="F5F5F5" w:themeFill="background1"/>
          </w:tcPr>
          <w:p w14:paraId="303DE095" w14:textId="77777777" w:rsidR="000E1E24" w:rsidRPr="007A1D99" w:rsidRDefault="000E1E24" w:rsidP="004D3D9F">
            <w:pPr>
              <w:rPr>
                <w:lang w:eastAsia="en-GB"/>
              </w:rPr>
            </w:pPr>
          </w:p>
        </w:tc>
        <w:tc>
          <w:tcPr>
            <w:tcW w:w="2407" w:type="dxa"/>
            <w:shd w:val="clear" w:color="auto" w:fill="F5F5F5" w:themeFill="background1"/>
          </w:tcPr>
          <w:p w14:paraId="50DD8008" w14:textId="77777777" w:rsidR="000E1E24" w:rsidRPr="007A1D99" w:rsidRDefault="000E1E24" w:rsidP="004D3D9F">
            <w:pPr>
              <w:rPr>
                <w:lang w:eastAsia="en-GB"/>
              </w:rPr>
            </w:pPr>
          </w:p>
        </w:tc>
        <w:tc>
          <w:tcPr>
            <w:tcW w:w="2407" w:type="dxa"/>
            <w:shd w:val="clear" w:color="auto" w:fill="F5F5F5" w:themeFill="background1"/>
          </w:tcPr>
          <w:p w14:paraId="5C858CD2" w14:textId="77777777" w:rsidR="000E1E24" w:rsidRPr="007A1D99" w:rsidRDefault="000E1E24" w:rsidP="004D3D9F">
            <w:pPr>
              <w:rPr>
                <w:lang w:eastAsia="en-GB"/>
              </w:rPr>
            </w:pPr>
          </w:p>
        </w:tc>
      </w:tr>
      <w:tr w:rsidR="00A31AE9" w:rsidRPr="007A1D99" w14:paraId="0588B70E" w14:textId="77777777" w:rsidTr="00A31AE9">
        <w:tc>
          <w:tcPr>
            <w:tcW w:w="2407" w:type="dxa"/>
            <w:shd w:val="clear" w:color="auto" w:fill="F5F5F5" w:themeFill="background1"/>
          </w:tcPr>
          <w:p w14:paraId="3F607BBB" w14:textId="77777777" w:rsidR="00A31AE9" w:rsidRPr="007A1D99" w:rsidRDefault="00A31AE9" w:rsidP="004D3D9F">
            <w:pPr>
              <w:rPr>
                <w:lang w:eastAsia="en-GB"/>
              </w:rPr>
            </w:pPr>
          </w:p>
        </w:tc>
        <w:tc>
          <w:tcPr>
            <w:tcW w:w="2407" w:type="dxa"/>
            <w:shd w:val="clear" w:color="auto" w:fill="F5F5F5" w:themeFill="background1"/>
          </w:tcPr>
          <w:p w14:paraId="73778388" w14:textId="77777777" w:rsidR="00A31AE9" w:rsidRPr="007A1D99" w:rsidRDefault="00A31AE9" w:rsidP="004D3D9F">
            <w:pPr>
              <w:rPr>
                <w:lang w:eastAsia="en-GB"/>
              </w:rPr>
            </w:pPr>
          </w:p>
        </w:tc>
        <w:tc>
          <w:tcPr>
            <w:tcW w:w="2407" w:type="dxa"/>
            <w:shd w:val="clear" w:color="auto" w:fill="F5F5F5" w:themeFill="background1"/>
          </w:tcPr>
          <w:p w14:paraId="4AFDE700" w14:textId="77777777" w:rsidR="00A31AE9" w:rsidRPr="007A1D99" w:rsidRDefault="00A31AE9" w:rsidP="004D3D9F">
            <w:pPr>
              <w:rPr>
                <w:lang w:eastAsia="en-GB"/>
              </w:rPr>
            </w:pPr>
          </w:p>
        </w:tc>
        <w:tc>
          <w:tcPr>
            <w:tcW w:w="2407" w:type="dxa"/>
            <w:shd w:val="clear" w:color="auto" w:fill="F5F5F5" w:themeFill="background1"/>
          </w:tcPr>
          <w:p w14:paraId="0993C8BD" w14:textId="77777777" w:rsidR="00A31AE9" w:rsidRPr="007A1D99" w:rsidRDefault="00A31AE9" w:rsidP="004D3D9F">
            <w:pPr>
              <w:rPr>
                <w:lang w:eastAsia="en-GB"/>
              </w:rPr>
            </w:pPr>
          </w:p>
        </w:tc>
      </w:tr>
    </w:tbl>
    <w:p w14:paraId="68E356FF" w14:textId="77777777" w:rsidR="004D3D9F" w:rsidRPr="007A1D99" w:rsidRDefault="004D3D9F" w:rsidP="000E1E24">
      <w:pPr>
        <w:rPr>
          <w:lang w:eastAsia="en-GB"/>
        </w:rPr>
      </w:pPr>
    </w:p>
    <w:p w14:paraId="748D5657" w14:textId="77777777" w:rsidR="004D3D9F" w:rsidRPr="007A1D99" w:rsidRDefault="000E1E24" w:rsidP="000E1E24">
      <w:pPr>
        <w:pStyle w:val="TableTitle"/>
        <w:rPr>
          <w:lang w:eastAsia="en-GB"/>
        </w:rPr>
      </w:pPr>
      <w:r w:rsidRPr="007A1D99">
        <w:rPr>
          <w:lang w:eastAsia="en-GB"/>
        </w:rPr>
        <w:t>Distribution</w:t>
      </w:r>
    </w:p>
    <w:tbl>
      <w:tblPr>
        <w:tblStyle w:val="DLWTableRed"/>
        <w:tblW w:w="0" w:type="auto"/>
        <w:tblLook w:val="04A0" w:firstRow="1" w:lastRow="0" w:firstColumn="1" w:lastColumn="0" w:noHBand="0" w:noVBand="1"/>
      </w:tblPr>
      <w:tblGrid>
        <w:gridCol w:w="4816"/>
        <w:gridCol w:w="4816"/>
      </w:tblGrid>
      <w:tr w:rsidR="000E1E24" w:rsidRPr="007A1D99" w14:paraId="431CD938" w14:textId="77777777" w:rsidTr="000E1E24">
        <w:trPr>
          <w:cnfStyle w:val="100000000000" w:firstRow="1" w:lastRow="0" w:firstColumn="0" w:lastColumn="0" w:oddVBand="0" w:evenVBand="0" w:oddHBand="0" w:evenHBand="0" w:firstRowFirstColumn="0" w:firstRowLastColumn="0" w:lastRowFirstColumn="0" w:lastRowLastColumn="0"/>
        </w:trPr>
        <w:tc>
          <w:tcPr>
            <w:tcW w:w="4816" w:type="dxa"/>
          </w:tcPr>
          <w:p w14:paraId="6D364269" w14:textId="62B506ED" w:rsidR="000E1E24" w:rsidRPr="007A1D99" w:rsidRDefault="000E1E24" w:rsidP="000E1E24">
            <w:pPr>
              <w:rPr>
                <w:lang w:eastAsia="en-GB"/>
              </w:rPr>
            </w:pPr>
            <w:r w:rsidRPr="007A1D99">
              <w:rPr>
                <w:lang w:eastAsia="en-GB"/>
              </w:rPr>
              <w:t>(e</w:t>
            </w:r>
            <w:r w:rsidR="00AA6EBC" w:rsidRPr="007A1D99">
              <w:rPr>
                <w:lang w:eastAsia="en-GB"/>
              </w:rPr>
              <w:t>.</w:t>
            </w:r>
            <w:r w:rsidRPr="007A1D99">
              <w:rPr>
                <w:lang w:eastAsia="en-GB"/>
              </w:rPr>
              <w:t>g.</w:t>
            </w:r>
            <w:r w:rsidR="00AB425F" w:rsidRPr="007A1D99">
              <w:rPr>
                <w:lang w:eastAsia="en-GB"/>
              </w:rPr>
              <w:t>,</w:t>
            </w:r>
            <w:r w:rsidRPr="007A1D99">
              <w:rPr>
                <w:lang w:eastAsia="en-GB"/>
              </w:rPr>
              <w:t xml:space="preserve"> name customer)</w:t>
            </w:r>
          </w:p>
        </w:tc>
        <w:tc>
          <w:tcPr>
            <w:tcW w:w="4816" w:type="dxa"/>
          </w:tcPr>
          <w:p w14:paraId="559EAB42" w14:textId="64CF0F50" w:rsidR="000E1E24" w:rsidRPr="007A1D99" w:rsidRDefault="000E1E24" w:rsidP="000E1E24">
            <w:pPr>
              <w:rPr>
                <w:lang w:eastAsia="en-GB"/>
              </w:rPr>
            </w:pPr>
            <w:r w:rsidRPr="007A1D99">
              <w:rPr>
                <w:lang w:eastAsia="en-GB"/>
              </w:rPr>
              <w:t>(</w:t>
            </w:r>
            <w:r w:rsidR="009A4682" w:rsidRPr="007A1D99">
              <w:rPr>
                <w:lang w:eastAsia="en-GB"/>
              </w:rPr>
              <w:t>Name</w:t>
            </w:r>
            <w:r w:rsidRPr="007A1D99">
              <w:rPr>
                <w:lang w:eastAsia="en-GB"/>
              </w:rPr>
              <w:t xml:space="preserve"> contact person)</w:t>
            </w:r>
          </w:p>
        </w:tc>
      </w:tr>
      <w:tr w:rsidR="000E1E24" w:rsidRPr="007A1D99" w14:paraId="6034C9F3" w14:textId="77777777" w:rsidTr="000E1E24">
        <w:sdt>
          <w:sdtPr>
            <w:rPr>
              <w:lang w:eastAsia="en-GB"/>
            </w:rPr>
            <w:alias w:val="Company"/>
            <w:tag w:val=""/>
            <w:id w:val="-1370602886"/>
            <w:placeholder>
              <w:docPart w:val="B3256266C1954F619D466CF0976C3D3B"/>
            </w:placeholder>
            <w:dataBinding w:prefixMappings="xmlns:ns0='http://schemas.openxmlformats.org/officeDocument/2006/extended-properties' " w:xpath="/ns0:Properties[1]/ns0:Company[1]" w:storeItemID="{6668398D-A668-4E3E-A5EB-62B293D839F1}"/>
            <w:text/>
          </w:sdtPr>
          <w:sdtContent>
            <w:tc>
              <w:tcPr>
                <w:tcW w:w="4816" w:type="dxa"/>
              </w:tcPr>
              <w:p w14:paraId="44C615CE" w14:textId="36E5661F" w:rsidR="000E1E24" w:rsidRPr="007A1D99" w:rsidRDefault="004B51A3" w:rsidP="000E1E24">
                <w:pPr>
                  <w:rPr>
                    <w:lang w:eastAsia="en-GB"/>
                  </w:rPr>
                </w:pPr>
                <w:r w:rsidRPr="007A1D99">
                  <w:rPr>
                    <w:lang w:eastAsia="en-GB"/>
                  </w:rPr>
                  <w:t>Colosseum Dental Group</w:t>
                </w:r>
              </w:p>
            </w:tc>
          </w:sdtContent>
        </w:sdt>
        <w:tc>
          <w:tcPr>
            <w:tcW w:w="4816" w:type="dxa"/>
          </w:tcPr>
          <w:p w14:paraId="7E3F5F37" w14:textId="77777777" w:rsidR="000E1E24" w:rsidRPr="007A1D99" w:rsidRDefault="000E1E24" w:rsidP="000E1E24">
            <w:pPr>
              <w:rPr>
                <w:lang w:eastAsia="en-GB"/>
              </w:rPr>
            </w:pPr>
          </w:p>
        </w:tc>
      </w:tr>
      <w:tr w:rsidR="000E1E24" w:rsidRPr="007A1D99" w14:paraId="5DBF613E" w14:textId="77777777" w:rsidTr="000E1E24">
        <w:sdt>
          <w:sdtPr>
            <w:rPr>
              <w:lang w:eastAsia="en-GB"/>
            </w:rPr>
            <w:alias w:val="Company"/>
            <w:tag w:val=""/>
            <w:id w:val="1846054997"/>
            <w:placeholder>
              <w:docPart w:val="F6D717B80CCE40FE838E9C5DDB9398A9"/>
            </w:placeholder>
            <w:dataBinding w:prefixMappings="xmlns:ns0='http://schemas.openxmlformats.org/officeDocument/2006/extended-properties' " w:xpath="/ns0:Properties[1]/ns0:Company[1]" w:storeItemID="{6668398D-A668-4E3E-A5EB-62B293D839F1}"/>
            <w:text/>
          </w:sdtPr>
          <w:sdtContent>
            <w:tc>
              <w:tcPr>
                <w:tcW w:w="4816" w:type="dxa"/>
              </w:tcPr>
              <w:p w14:paraId="64344A9D" w14:textId="4A6F6DC2" w:rsidR="000E1E24" w:rsidRPr="007A1D99" w:rsidRDefault="004B51A3" w:rsidP="000E1E24">
                <w:pPr>
                  <w:rPr>
                    <w:lang w:eastAsia="en-GB"/>
                  </w:rPr>
                </w:pPr>
                <w:r w:rsidRPr="007A1D99">
                  <w:rPr>
                    <w:lang w:eastAsia="en-GB"/>
                  </w:rPr>
                  <w:t>Colosseum Dental Group</w:t>
                </w:r>
              </w:p>
            </w:tc>
          </w:sdtContent>
        </w:sdt>
        <w:tc>
          <w:tcPr>
            <w:tcW w:w="4816" w:type="dxa"/>
          </w:tcPr>
          <w:p w14:paraId="451F52FC" w14:textId="77777777" w:rsidR="000E1E24" w:rsidRPr="007A1D99" w:rsidRDefault="000E1E24" w:rsidP="000E1E24">
            <w:pPr>
              <w:rPr>
                <w:lang w:eastAsia="en-GB"/>
              </w:rPr>
            </w:pPr>
          </w:p>
        </w:tc>
      </w:tr>
      <w:tr w:rsidR="00634FD8" w:rsidRPr="007A1D99" w14:paraId="7FD6E7E7" w14:textId="77777777" w:rsidTr="000E1E24">
        <w:tc>
          <w:tcPr>
            <w:tcW w:w="4816" w:type="dxa"/>
          </w:tcPr>
          <w:p w14:paraId="12025D3F" w14:textId="77777777" w:rsidR="00634FD8" w:rsidRPr="007A1D99" w:rsidRDefault="00634FD8" w:rsidP="000E1E24">
            <w:pPr>
              <w:rPr>
                <w:lang w:eastAsia="en-GB"/>
              </w:rPr>
            </w:pPr>
          </w:p>
        </w:tc>
        <w:tc>
          <w:tcPr>
            <w:tcW w:w="4816" w:type="dxa"/>
          </w:tcPr>
          <w:p w14:paraId="7FBFE591" w14:textId="77777777" w:rsidR="00634FD8" w:rsidRPr="007A1D99" w:rsidRDefault="00634FD8" w:rsidP="000E1E24">
            <w:pPr>
              <w:rPr>
                <w:lang w:eastAsia="en-GB"/>
              </w:rPr>
            </w:pPr>
          </w:p>
        </w:tc>
      </w:tr>
      <w:tr w:rsidR="00634FD8" w:rsidRPr="007A1D99" w14:paraId="61DDB7F9" w14:textId="77777777" w:rsidTr="000E1E24">
        <w:tc>
          <w:tcPr>
            <w:tcW w:w="4816" w:type="dxa"/>
          </w:tcPr>
          <w:p w14:paraId="728B8F69" w14:textId="77777777" w:rsidR="00634FD8" w:rsidRPr="007A1D99" w:rsidRDefault="00634FD8" w:rsidP="000E1E24">
            <w:pPr>
              <w:rPr>
                <w:lang w:eastAsia="en-GB"/>
              </w:rPr>
            </w:pPr>
          </w:p>
        </w:tc>
        <w:tc>
          <w:tcPr>
            <w:tcW w:w="4816" w:type="dxa"/>
          </w:tcPr>
          <w:p w14:paraId="6F09B124" w14:textId="77777777" w:rsidR="00634FD8" w:rsidRPr="007A1D99" w:rsidRDefault="00634FD8" w:rsidP="000E1E24">
            <w:pPr>
              <w:rPr>
                <w:lang w:eastAsia="en-GB"/>
              </w:rPr>
            </w:pPr>
          </w:p>
        </w:tc>
      </w:tr>
    </w:tbl>
    <w:p w14:paraId="11E7BC14" w14:textId="77777777" w:rsidR="000E1E24" w:rsidRPr="007A1D99" w:rsidRDefault="000E1E24" w:rsidP="000E1E24">
      <w:pPr>
        <w:rPr>
          <w:lang w:eastAsia="en-GB"/>
        </w:rPr>
      </w:pPr>
    </w:p>
    <w:p w14:paraId="0226FEF8" w14:textId="77777777" w:rsidR="000E1E24" w:rsidRPr="007A1D99" w:rsidRDefault="000E1E24" w:rsidP="000E1E24">
      <w:pPr>
        <w:pStyle w:val="TableTitle"/>
        <w:rPr>
          <w:lang w:eastAsia="en-GB"/>
        </w:rPr>
      </w:pPr>
      <w:r w:rsidRPr="007A1D99">
        <w:rPr>
          <w:lang w:eastAsia="en-GB"/>
        </w:rPr>
        <w:t>Data classification</w:t>
      </w:r>
    </w:p>
    <w:tbl>
      <w:tblPr>
        <w:tblStyle w:val="DLWTableRed"/>
        <w:tblW w:w="0" w:type="auto"/>
        <w:tblLook w:val="04A0" w:firstRow="1" w:lastRow="0" w:firstColumn="1" w:lastColumn="0" w:noHBand="0" w:noVBand="1"/>
      </w:tblPr>
      <w:tblGrid>
        <w:gridCol w:w="564"/>
        <w:gridCol w:w="1985"/>
        <w:gridCol w:w="7083"/>
      </w:tblGrid>
      <w:tr w:rsidR="000E1E24" w:rsidRPr="007A1D99" w14:paraId="611A13BA" w14:textId="77777777" w:rsidTr="00CE0687">
        <w:trPr>
          <w:cnfStyle w:val="100000000000" w:firstRow="1" w:lastRow="0" w:firstColumn="0" w:lastColumn="0" w:oddVBand="0" w:evenVBand="0" w:oddHBand="0" w:evenHBand="0" w:firstRowFirstColumn="0" w:firstRowLastColumn="0" w:lastRowFirstColumn="0" w:lastRowLastColumn="0"/>
        </w:trPr>
        <w:tc>
          <w:tcPr>
            <w:tcW w:w="9632" w:type="dxa"/>
            <w:gridSpan w:val="3"/>
          </w:tcPr>
          <w:p w14:paraId="2D10304F" w14:textId="55D7A87C" w:rsidR="000E1E24" w:rsidRPr="007A1D99" w:rsidRDefault="000E1E24" w:rsidP="00FA0666">
            <w:pPr>
              <w:rPr>
                <w:lang w:eastAsia="en-GB"/>
              </w:rPr>
            </w:pPr>
            <w:r w:rsidRPr="007A1D99">
              <w:rPr>
                <w:lang w:eastAsia="en-GB"/>
              </w:rPr>
              <w:t>Choose a classification of confidentiality</w:t>
            </w:r>
            <w:r w:rsidR="00AB425F" w:rsidRPr="007A1D99">
              <w:rPr>
                <w:lang w:eastAsia="en-GB"/>
              </w:rPr>
              <w:t>.</w:t>
            </w:r>
          </w:p>
        </w:tc>
      </w:tr>
      <w:tr w:rsidR="000E1E24" w:rsidRPr="007A1D99" w14:paraId="3714B784" w14:textId="77777777" w:rsidTr="000E1E24">
        <w:sdt>
          <w:sdtPr>
            <w:rPr>
              <w:lang w:eastAsia="en-GB"/>
            </w:rPr>
            <w:id w:val="-1175807279"/>
            <w14:checkbox>
              <w14:checked w14:val="0"/>
              <w14:checkedState w14:val="2612" w14:font="MS Gothic"/>
              <w14:uncheckedState w14:val="2610" w14:font="MS Gothic"/>
            </w14:checkbox>
          </w:sdtPr>
          <w:sdtContent>
            <w:tc>
              <w:tcPr>
                <w:tcW w:w="564" w:type="dxa"/>
                <w:vAlign w:val="center"/>
              </w:tcPr>
              <w:p w14:paraId="4073ACEC" w14:textId="77777777" w:rsidR="000E1E24" w:rsidRPr="007A1D99" w:rsidRDefault="000E1E24" w:rsidP="000E1E24">
                <w:pPr>
                  <w:jc w:val="center"/>
                  <w:rPr>
                    <w:lang w:eastAsia="en-GB"/>
                  </w:rPr>
                </w:pPr>
                <w:r w:rsidRPr="007A1D99">
                  <w:rPr>
                    <w:rFonts w:ascii="MS Gothic" w:eastAsia="MS Gothic" w:hAnsi="MS Gothic"/>
                    <w:lang w:eastAsia="en-GB"/>
                  </w:rPr>
                  <w:t>☐</w:t>
                </w:r>
              </w:p>
            </w:tc>
          </w:sdtContent>
        </w:sdt>
        <w:tc>
          <w:tcPr>
            <w:tcW w:w="1985" w:type="dxa"/>
            <w:vAlign w:val="center"/>
          </w:tcPr>
          <w:p w14:paraId="30BDB838" w14:textId="77777777" w:rsidR="000E1E24" w:rsidRPr="007A1D99" w:rsidRDefault="000E1E24" w:rsidP="000E1E24">
            <w:pPr>
              <w:rPr>
                <w:b/>
                <w:bCs/>
                <w:lang w:eastAsia="en-GB"/>
              </w:rPr>
            </w:pPr>
            <w:r w:rsidRPr="007A1D99">
              <w:rPr>
                <w:b/>
                <w:bCs/>
                <w:lang w:eastAsia="en-GB"/>
              </w:rPr>
              <w:t>Public</w:t>
            </w:r>
          </w:p>
        </w:tc>
        <w:tc>
          <w:tcPr>
            <w:tcW w:w="7083" w:type="dxa"/>
            <w:vAlign w:val="center"/>
          </w:tcPr>
          <w:p w14:paraId="7951180E" w14:textId="77777777" w:rsidR="000E1E24" w:rsidRPr="007A1D99" w:rsidRDefault="000E1E24" w:rsidP="000E1E24">
            <w:pPr>
              <w:rPr>
                <w:sz w:val="14"/>
                <w:szCs w:val="18"/>
                <w:lang w:eastAsia="en-GB"/>
              </w:rPr>
            </w:pPr>
            <w:r w:rsidRPr="007A1D99">
              <w:rPr>
                <w:sz w:val="14"/>
                <w:szCs w:val="18"/>
                <w:lang w:eastAsia="en-GB"/>
              </w:rPr>
              <w:t xml:space="preserve">An information asset is classified as public if the information is purposely aimed to be disclosed to the public and has no business impact for </w:t>
            </w:r>
            <w:r w:rsidR="00136162" w:rsidRPr="007A1D99">
              <w:rPr>
                <w:sz w:val="14"/>
                <w:szCs w:val="18"/>
                <w:lang w:eastAsia="en-GB"/>
              </w:rPr>
              <w:t>d</w:t>
            </w:r>
            <w:r w:rsidRPr="007A1D99">
              <w:rPr>
                <w:sz w:val="14"/>
                <w:szCs w:val="18"/>
                <w:lang w:eastAsia="en-GB"/>
              </w:rPr>
              <w:t>elaware if that information is disclosed.</w:t>
            </w:r>
          </w:p>
        </w:tc>
      </w:tr>
      <w:tr w:rsidR="000E1E24" w:rsidRPr="007A1D99" w14:paraId="51F2DB61" w14:textId="77777777" w:rsidTr="000E1E24">
        <w:sdt>
          <w:sdtPr>
            <w:rPr>
              <w:lang w:eastAsia="en-GB"/>
            </w:rPr>
            <w:id w:val="-1489158480"/>
            <w14:checkbox>
              <w14:checked w14:val="0"/>
              <w14:checkedState w14:val="2612" w14:font="MS Gothic"/>
              <w14:uncheckedState w14:val="2610" w14:font="MS Gothic"/>
            </w14:checkbox>
          </w:sdtPr>
          <w:sdtContent>
            <w:tc>
              <w:tcPr>
                <w:tcW w:w="564" w:type="dxa"/>
                <w:vAlign w:val="center"/>
              </w:tcPr>
              <w:p w14:paraId="30D1021E" w14:textId="77777777" w:rsidR="000E1E24" w:rsidRPr="007A1D99" w:rsidRDefault="000E1E24" w:rsidP="000E1E24">
                <w:pPr>
                  <w:jc w:val="center"/>
                  <w:rPr>
                    <w:lang w:eastAsia="en-GB"/>
                  </w:rPr>
                </w:pPr>
                <w:r w:rsidRPr="007A1D99">
                  <w:rPr>
                    <w:rFonts w:ascii="MS Gothic" w:eastAsia="MS Gothic" w:hAnsi="MS Gothic"/>
                    <w:lang w:eastAsia="en-GB"/>
                  </w:rPr>
                  <w:t>☐</w:t>
                </w:r>
              </w:p>
            </w:tc>
          </w:sdtContent>
        </w:sdt>
        <w:tc>
          <w:tcPr>
            <w:tcW w:w="1985" w:type="dxa"/>
            <w:vAlign w:val="center"/>
          </w:tcPr>
          <w:p w14:paraId="5D4B1775" w14:textId="77777777" w:rsidR="000E1E24" w:rsidRPr="007A1D99" w:rsidRDefault="000E1E24" w:rsidP="000E1E24">
            <w:pPr>
              <w:rPr>
                <w:b/>
                <w:bCs/>
                <w:lang w:eastAsia="en-GB"/>
              </w:rPr>
            </w:pPr>
            <w:r w:rsidRPr="007A1D99">
              <w:rPr>
                <w:b/>
                <w:bCs/>
                <w:lang w:eastAsia="en-GB"/>
              </w:rPr>
              <w:t>Internal Use</w:t>
            </w:r>
          </w:p>
        </w:tc>
        <w:tc>
          <w:tcPr>
            <w:tcW w:w="7083" w:type="dxa"/>
            <w:vAlign w:val="center"/>
          </w:tcPr>
          <w:p w14:paraId="24CFC630" w14:textId="77777777" w:rsidR="000E1E24" w:rsidRPr="007A1D99" w:rsidRDefault="000E1E24" w:rsidP="000E1E24">
            <w:pPr>
              <w:rPr>
                <w:sz w:val="14"/>
                <w:szCs w:val="18"/>
                <w:lang w:eastAsia="en-GB"/>
              </w:rPr>
            </w:pPr>
            <w:r w:rsidRPr="007A1D99">
              <w:rPr>
                <w:sz w:val="14"/>
                <w:szCs w:val="18"/>
                <w:lang w:eastAsia="en-GB"/>
              </w:rPr>
              <w:t xml:space="preserve">An information asset is classified as internal use if the disclosure of the information to unauthorized individuals could only cause limited or no business impact to </w:t>
            </w:r>
            <w:r w:rsidR="00136162" w:rsidRPr="007A1D99">
              <w:rPr>
                <w:sz w:val="14"/>
                <w:szCs w:val="18"/>
                <w:lang w:eastAsia="en-GB"/>
              </w:rPr>
              <w:t>d</w:t>
            </w:r>
            <w:r w:rsidRPr="007A1D99">
              <w:rPr>
                <w:sz w:val="14"/>
                <w:szCs w:val="18"/>
                <w:lang w:eastAsia="en-GB"/>
              </w:rPr>
              <w:t xml:space="preserve">elaware. </w:t>
            </w:r>
          </w:p>
        </w:tc>
      </w:tr>
      <w:tr w:rsidR="000E1E24" w:rsidRPr="007A1D99" w14:paraId="69B3762C" w14:textId="77777777" w:rsidTr="000E1E24">
        <w:sdt>
          <w:sdtPr>
            <w:rPr>
              <w:lang w:eastAsia="en-GB"/>
            </w:rPr>
            <w:id w:val="-2097463997"/>
            <w14:checkbox>
              <w14:checked w14:val="0"/>
              <w14:checkedState w14:val="2612" w14:font="MS Gothic"/>
              <w14:uncheckedState w14:val="2610" w14:font="MS Gothic"/>
            </w14:checkbox>
          </w:sdtPr>
          <w:sdtContent>
            <w:tc>
              <w:tcPr>
                <w:tcW w:w="564" w:type="dxa"/>
                <w:vAlign w:val="center"/>
              </w:tcPr>
              <w:p w14:paraId="6CD6FE10" w14:textId="77777777" w:rsidR="000E1E24" w:rsidRPr="007A1D99" w:rsidRDefault="000E1E24" w:rsidP="000E1E24">
                <w:pPr>
                  <w:jc w:val="center"/>
                  <w:rPr>
                    <w:lang w:eastAsia="en-GB"/>
                  </w:rPr>
                </w:pPr>
                <w:r w:rsidRPr="007A1D99">
                  <w:rPr>
                    <w:rFonts w:ascii="MS Gothic" w:eastAsia="MS Gothic" w:hAnsi="MS Gothic"/>
                    <w:lang w:eastAsia="en-GB"/>
                  </w:rPr>
                  <w:t>☐</w:t>
                </w:r>
              </w:p>
            </w:tc>
          </w:sdtContent>
        </w:sdt>
        <w:tc>
          <w:tcPr>
            <w:tcW w:w="1985" w:type="dxa"/>
            <w:vAlign w:val="center"/>
          </w:tcPr>
          <w:p w14:paraId="0EDDA640" w14:textId="77777777" w:rsidR="000E1E24" w:rsidRPr="007A1D99" w:rsidRDefault="000E1E24" w:rsidP="000E1E24">
            <w:pPr>
              <w:rPr>
                <w:b/>
                <w:bCs/>
                <w:lang w:eastAsia="en-GB"/>
              </w:rPr>
            </w:pPr>
            <w:r w:rsidRPr="007A1D99">
              <w:rPr>
                <w:b/>
                <w:bCs/>
                <w:lang w:eastAsia="en-GB"/>
              </w:rPr>
              <w:t>Confidential</w:t>
            </w:r>
          </w:p>
        </w:tc>
        <w:tc>
          <w:tcPr>
            <w:tcW w:w="7083" w:type="dxa"/>
            <w:vAlign w:val="center"/>
          </w:tcPr>
          <w:p w14:paraId="683F913B" w14:textId="1EFFEBB5" w:rsidR="000E1E24" w:rsidRPr="007A1D99" w:rsidRDefault="000E1E24" w:rsidP="000E1E24">
            <w:pPr>
              <w:rPr>
                <w:sz w:val="14"/>
                <w:szCs w:val="18"/>
                <w:lang w:eastAsia="en-GB"/>
              </w:rPr>
            </w:pPr>
            <w:r w:rsidRPr="007A1D99">
              <w:rPr>
                <w:sz w:val="14"/>
                <w:szCs w:val="18"/>
                <w:lang w:eastAsia="en-GB"/>
              </w:rPr>
              <w:t xml:space="preserve">An information asset is classified </w:t>
            </w:r>
            <w:r w:rsidR="00AB425F" w:rsidRPr="007A1D99">
              <w:rPr>
                <w:sz w:val="14"/>
                <w:szCs w:val="18"/>
                <w:lang w:eastAsia="en-GB"/>
              </w:rPr>
              <w:t xml:space="preserve">as </w:t>
            </w:r>
            <w:r w:rsidRPr="007A1D99">
              <w:rPr>
                <w:sz w:val="14"/>
                <w:szCs w:val="18"/>
                <w:lang w:eastAsia="en-GB"/>
              </w:rPr>
              <w:t>confidential if the disclosure of the information to unauthorized individuals could cause a moderate business impa</w:t>
            </w:r>
            <w:r w:rsidR="00AB425F" w:rsidRPr="007A1D99">
              <w:rPr>
                <w:sz w:val="14"/>
                <w:szCs w:val="18"/>
                <w:lang w:eastAsia="en-GB"/>
              </w:rPr>
              <w:t>ct</w:t>
            </w:r>
            <w:r w:rsidRPr="007A1D99">
              <w:rPr>
                <w:sz w:val="14"/>
                <w:szCs w:val="18"/>
                <w:lang w:eastAsia="en-GB"/>
              </w:rPr>
              <w:t xml:space="preserve"> o</w:t>
            </w:r>
            <w:r w:rsidR="00AB425F" w:rsidRPr="007A1D99">
              <w:rPr>
                <w:sz w:val="14"/>
                <w:szCs w:val="18"/>
                <w:lang w:eastAsia="en-GB"/>
              </w:rPr>
              <w:t>n</w:t>
            </w:r>
            <w:r w:rsidRPr="007A1D99">
              <w:rPr>
                <w:sz w:val="14"/>
                <w:szCs w:val="18"/>
                <w:lang w:eastAsia="en-GB"/>
              </w:rPr>
              <w:t xml:space="preserve"> </w:t>
            </w:r>
            <w:r w:rsidR="00136162" w:rsidRPr="007A1D99">
              <w:rPr>
                <w:sz w:val="14"/>
                <w:szCs w:val="18"/>
                <w:lang w:eastAsia="en-GB"/>
              </w:rPr>
              <w:t>d</w:t>
            </w:r>
            <w:r w:rsidRPr="007A1D99">
              <w:rPr>
                <w:sz w:val="14"/>
                <w:szCs w:val="18"/>
                <w:lang w:eastAsia="en-GB"/>
              </w:rPr>
              <w:t xml:space="preserve">elaware. </w:t>
            </w:r>
          </w:p>
        </w:tc>
      </w:tr>
      <w:tr w:rsidR="000E1E24" w:rsidRPr="007A1D99" w14:paraId="54DECE8E" w14:textId="77777777" w:rsidTr="000E1E24">
        <w:sdt>
          <w:sdtPr>
            <w:rPr>
              <w:lang w:eastAsia="en-GB"/>
            </w:rPr>
            <w:id w:val="1851676685"/>
            <w14:checkbox>
              <w14:checked w14:val="0"/>
              <w14:checkedState w14:val="2612" w14:font="MS Gothic"/>
              <w14:uncheckedState w14:val="2610" w14:font="MS Gothic"/>
            </w14:checkbox>
          </w:sdtPr>
          <w:sdtContent>
            <w:tc>
              <w:tcPr>
                <w:tcW w:w="564" w:type="dxa"/>
                <w:vAlign w:val="center"/>
              </w:tcPr>
              <w:p w14:paraId="24C96BD9" w14:textId="77777777" w:rsidR="000E1E24" w:rsidRPr="007A1D99" w:rsidRDefault="000E1E24" w:rsidP="000E1E24">
                <w:pPr>
                  <w:jc w:val="center"/>
                  <w:rPr>
                    <w:lang w:eastAsia="en-GB"/>
                  </w:rPr>
                </w:pPr>
                <w:r w:rsidRPr="007A1D99">
                  <w:rPr>
                    <w:rFonts w:ascii="MS Gothic" w:eastAsia="MS Gothic" w:hAnsi="MS Gothic"/>
                    <w:lang w:eastAsia="en-GB"/>
                  </w:rPr>
                  <w:t>☐</w:t>
                </w:r>
              </w:p>
            </w:tc>
          </w:sdtContent>
        </w:sdt>
        <w:tc>
          <w:tcPr>
            <w:tcW w:w="1985" w:type="dxa"/>
            <w:vAlign w:val="center"/>
          </w:tcPr>
          <w:p w14:paraId="5E3B32F4" w14:textId="77777777" w:rsidR="000E1E24" w:rsidRPr="007A1D99" w:rsidRDefault="000E1E24" w:rsidP="000E1E24">
            <w:pPr>
              <w:rPr>
                <w:b/>
                <w:bCs/>
                <w:lang w:eastAsia="en-GB"/>
              </w:rPr>
            </w:pPr>
            <w:r w:rsidRPr="007A1D99">
              <w:rPr>
                <w:b/>
                <w:bCs/>
                <w:lang w:eastAsia="en-GB"/>
              </w:rPr>
              <w:t>Strictly Confidential</w:t>
            </w:r>
          </w:p>
        </w:tc>
        <w:tc>
          <w:tcPr>
            <w:tcW w:w="7083" w:type="dxa"/>
            <w:vAlign w:val="center"/>
          </w:tcPr>
          <w:p w14:paraId="201EB3A7" w14:textId="0399F90C" w:rsidR="000E1E24" w:rsidRPr="007A1D99" w:rsidRDefault="000E1E24" w:rsidP="000E1E24">
            <w:pPr>
              <w:rPr>
                <w:sz w:val="14"/>
                <w:szCs w:val="18"/>
                <w:lang w:eastAsia="en-GB"/>
              </w:rPr>
            </w:pPr>
            <w:r w:rsidRPr="007A1D99">
              <w:rPr>
                <w:sz w:val="14"/>
                <w:szCs w:val="18"/>
                <w:lang w:eastAsia="en-GB"/>
              </w:rPr>
              <w:t xml:space="preserve">An information asset is classified </w:t>
            </w:r>
            <w:r w:rsidR="00AB425F" w:rsidRPr="007A1D99">
              <w:rPr>
                <w:sz w:val="14"/>
                <w:szCs w:val="18"/>
                <w:lang w:eastAsia="en-GB"/>
              </w:rPr>
              <w:t xml:space="preserve">as </w:t>
            </w:r>
            <w:r w:rsidRPr="007A1D99">
              <w:rPr>
                <w:sz w:val="14"/>
                <w:szCs w:val="18"/>
                <w:lang w:eastAsia="en-GB"/>
              </w:rPr>
              <w:t xml:space="preserve">strictly confidential if the disclosure of the information to unauthorized individuals could cause a severe business impact </w:t>
            </w:r>
            <w:r w:rsidR="00AB425F" w:rsidRPr="007A1D99">
              <w:rPr>
                <w:sz w:val="14"/>
                <w:szCs w:val="18"/>
                <w:lang w:eastAsia="en-GB"/>
              </w:rPr>
              <w:t>on</w:t>
            </w:r>
            <w:r w:rsidRPr="007A1D99">
              <w:rPr>
                <w:sz w:val="14"/>
                <w:szCs w:val="18"/>
                <w:lang w:eastAsia="en-GB"/>
              </w:rPr>
              <w:t xml:space="preserve"> </w:t>
            </w:r>
            <w:r w:rsidR="00136162" w:rsidRPr="007A1D99">
              <w:rPr>
                <w:sz w:val="14"/>
                <w:szCs w:val="18"/>
                <w:lang w:eastAsia="en-GB"/>
              </w:rPr>
              <w:t>d</w:t>
            </w:r>
            <w:r w:rsidRPr="007A1D99">
              <w:rPr>
                <w:sz w:val="14"/>
                <w:szCs w:val="18"/>
                <w:lang w:eastAsia="en-GB"/>
              </w:rPr>
              <w:t>elaware.</w:t>
            </w:r>
          </w:p>
        </w:tc>
      </w:tr>
    </w:tbl>
    <w:p w14:paraId="02A702F8" w14:textId="77777777" w:rsidR="000300AC" w:rsidRPr="007A1D99" w:rsidRDefault="000300AC" w:rsidP="000300AC">
      <w:pPr>
        <w:rPr>
          <w:lang w:eastAsia="en-GB"/>
        </w:rPr>
      </w:pPr>
    </w:p>
    <w:p w14:paraId="5C298E5A" w14:textId="77777777" w:rsidR="000300AC" w:rsidRPr="007A1D99" w:rsidRDefault="000300AC" w:rsidP="000300AC">
      <w:pPr>
        <w:pStyle w:val="TableTitle"/>
        <w:rPr>
          <w:bCs/>
        </w:rPr>
      </w:pPr>
      <w:r w:rsidRPr="007A1D99">
        <w:rPr>
          <w:bCs/>
        </w:rPr>
        <w:t>Change history</w:t>
      </w:r>
    </w:p>
    <w:tbl>
      <w:tblPr>
        <w:tblStyle w:val="DLWTableRed"/>
        <w:tblW w:w="0" w:type="auto"/>
        <w:tblLook w:val="04A0" w:firstRow="1" w:lastRow="0" w:firstColumn="1" w:lastColumn="0" w:noHBand="0" w:noVBand="1"/>
      </w:tblPr>
      <w:tblGrid>
        <w:gridCol w:w="2407"/>
        <w:gridCol w:w="2407"/>
        <w:gridCol w:w="4814"/>
      </w:tblGrid>
      <w:tr w:rsidR="000300AC" w:rsidRPr="007A1D99" w14:paraId="14AE4CF1" w14:textId="77777777" w:rsidTr="00610A48">
        <w:trPr>
          <w:cnfStyle w:val="100000000000" w:firstRow="1" w:lastRow="0" w:firstColumn="0" w:lastColumn="0" w:oddVBand="0" w:evenVBand="0" w:oddHBand="0" w:evenHBand="0" w:firstRowFirstColumn="0" w:firstRowLastColumn="0" w:lastRowFirstColumn="0" w:lastRowLastColumn="0"/>
        </w:trPr>
        <w:tc>
          <w:tcPr>
            <w:tcW w:w="2407" w:type="dxa"/>
          </w:tcPr>
          <w:p w14:paraId="4146FD9F" w14:textId="77777777" w:rsidR="000300AC" w:rsidRPr="007A1D99" w:rsidRDefault="000300AC" w:rsidP="00955735">
            <w:pPr>
              <w:rPr>
                <w:bCs/>
                <w:lang w:eastAsia="en-GB"/>
              </w:rPr>
            </w:pPr>
            <w:r w:rsidRPr="007A1D99">
              <w:rPr>
                <w:bCs/>
                <w:lang w:eastAsia="en-GB"/>
              </w:rPr>
              <w:t>Version</w:t>
            </w:r>
          </w:p>
        </w:tc>
        <w:tc>
          <w:tcPr>
            <w:tcW w:w="2407" w:type="dxa"/>
          </w:tcPr>
          <w:p w14:paraId="5B7C8EF5" w14:textId="77777777" w:rsidR="000300AC" w:rsidRPr="007A1D99" w:rsidRDefault="000300AC" w:rsidP="00955735">
            <w:pPr>
              <w:rPr>
                <w:lang w:eastAsia="en-GB"/>
              </w:rPr>
            </w:pPr>
            <w:r w:rsidRPr="007A1D99">
              <w:rPr>
                <w:lang w:eastAsia="en-GB"/>
              </w:rPr>
              <w:t>Date</w:t>
            </w:r>
          </w:p>
        </w:tc>
        <w:tc>
          <w:tcPr>
            <w:tcW w:w="4814" w:type="dxa"/>
          </w:tcPr>
          <w:p w14:paraId="548530CF" w14:textId="77777777" w:rsidR="000300AC" w:rsidRPr="007A1D99" w:rsidRDefault="000300AC" w:rsidP="00955735">
            <w:pPr>
              <w:rPr>
                <w:lang w:eastAsia="en-GB"/>
              </w:rPr>
            </w:pPr>
            <w:r w:rsidRPr="007A1D99">
              <w:rPr>
                <w:bCs/>
                <w:lang w:eastAsia="en-GB"/>
              </w:rPr>
              <w:t>Description</w:t>
            </w:r>
          </w:p>
        </w:tc>
      </w:tr>
      <w:tr w:rsidR="000300AC" w:rsidRPr="007A1D99" w14:paraId="411B2D67" w14:textId="77777777" w:rsidTr="00EB58C0">
        <w:tc>
          <w:tcPr>
            <w:tcW w:w="2407" w:type="dxa"/>
          </w:tcPr>
          <w:p w14:paraId="7DCA87EC" w14:textId="77777777" w:rsidR="000300AC" w:rsidRPr="007A1D99" w:rsidRDefault="000300AC" w:rsidP="00955735">
            <w:pPr>
              <w:rPr>
                <w:lang w:eastAsia="en-GB"/>
              </w:rPr>
            </w:pPr>
          </w:p>
        </w:tc>
        <w:tc>
          <w:tcPr>
            <w:tcW w:w="2407" w:type="dxa"/>
          </w:tcPr>
          <w:p w14:paraId="5DCD68C9" w14:textId="77777777" w:rsidR="000300AC" w:rsidRPr="007A1D99" w:rsidRDefault="000300AC" w:rsidP="00955735">
            <w:pPr>
              <w:rPr>
                <w:lang w:eastAsia="en-GB"/>
              </w:rPr>
            </w:pPr>
          </w:p>
        </w:tc>
        <w:tc>
          <w:tcPr>
            <w:tcW w:w="4814" w:type="dxa"/>
          </w:tcPr>
          <w:p w14:paraId="2C39D132" w14:textId="77777777" w:rsidR="000300AC" w:rsidRPr="007A1D99" w:rsidRDefault="000300AC" w:rsidP="00955735">
            <w:pPr>
              <w:rPr>
                <w:lang w:eastAsia="en-GB"/>
              </w:rPr>
            </w:pPr>
          </w:p>
        </w:tc>
      </w:tr>
      <w:tr w:rsidR="000300AC" w:rsidRPr="007A1D99" w14:paraId="51120A48" w14:textId="77777777" w:rsidTr="00135945">
        <w:tc>
          <w:tcPr>
            <w:tcW w:w="2407" w:type="dxa"/>
          </w:tcPr>
          <w:p w14:paraId="4AA991C6" w14:textId="77777777" w:rsidR="000300AC" w:rsidRPr="007A1D99" w:rsidRDefault="000300AC" w:rsidP="00955735">
            <w:pPr>
              <w:rPr>
                <w:lang w:eastAsia="en-GB"/>
              </w:rPr>
            </w:pPr>
          </w:p>
        </w:tc>
        <w:tc>
          <w:tcPr>
            <w:tcW w:w="2407" w:type="dxa"/>
          </w:tcPr>
          <w:p w14:paraId="664A2C19" w14:textId="77777777" w:rsidR="000300AC" w:rsidRPr="007A1D99" w:rsidRDefault="000300AC" w:rsidP="00955735">
            <w:pPr>
              <w:rPr>
                <w:lang w:eastAsia="en-GB"/>
              </w:rPr>
            </w:pPr>
          </w:p>
        </w:tc>
        <w:tc>
          <w:tcPr>
            <w:tcW w:w="4814" w:type="dxa"/>
          </w:tcPr>
          <w:p w14:paraId="468AACC0" w14:textId="77777777" w:rsidR="000300AC" w:rsidRPr="007A1D99" w:rsidRDefault="000300AC" w:rsidP="00955735">
            <w:pPr>
              <w:rPr>
                <w:lang w:eastAsia="en-GB"/>
              </w:rPr>
            </w:pPr>
          </w:p>
        </w:tc>
      </w:tr>
      <w:tr w:rsidR="000300AC" w:rsidRPr="007A1D99" w14:paraId="04743FBE" w14:textId="77777777" w:rsidTr="00B1224A">
        <w:tc>
          <w:tcPr>
            <w:tcW w:w="2407" w:type="dxa"/>
          </w:tcPr>
          <w:p w14:paraId="3C213F67" w14:textId="77777777" w:rsidR="000300AC" w:rsidRPr="007A1D99" w:rsidRDefault="000300AC" w:rsidP="00955735">
            <w:pPr>
              <w:rPr>
                <w:lang w:eastAsia="en-GB"/>
              </w:rPr>
            </w:pPr>
          </w:p>
        </w:tc>
        <w:tc>
          <w:tcPr>
            <w:tcW w:w="2407" w:type="dxa"/>
          </w:tcPr>
          <w:p w14:paraId="628A24B0" w14:textId="77777777" w:rsidR="000300AC" w:rsidRPr="007A1D99" w:rsidRDefault="000300AC" w:rsidP="00955735">
            <w:pPr>
              <w:rPr>
                <w:lang w:eastAsia="en-GB"/>
              </w:rPr>
            </w:pPr>
          </w:p>
        </w:tc>
        <w:tc>
          <w:tcPr>
            <w:tcW w:w="4814" w:type="dxa"/>
          </w:tcPr>
          <w:p w14:paraId="68AE5EB5" w14:textId="77777777" w:rsidR="000300AC" w:rsidRPr="007A1D99" w:rsidRDefault="000300AC" w:rsidP="00955735">
            <w:pPr>
              <w:rPr>
                <w:lang w:eastAsia="en-GB"/>
              </w:rPr>
            </w:pPr>
          </w:p>
        </w:tc>
      </w:tr>
      <w:tr w:rsidR="000300AC" w:rsidRPr="007A1D99" w14:paraId="1666EAD6" w14:textId="77777777" w:rsidTr="00E273C2">
        <w:tc>
          <w:tcPr>
            <w:tcW w:w="2407" w:type="dxa"/>
          </w:tcPr>
          <w:p w14:paraId="7ABE0468" w14:textId="77777777" w:rsidR="000300AC" w:rsidRPr="007A1D99" w:rsidRDefault="000300AC" w:rsidP="00955735">
            <w:pPr>
              <w:rPr>
                <w:lang w:eastAsia="en-GB"/>
              </w:rPr>
            </w:pPr>
          </w:p>
        </w:tc>
        <w:tc>
          <w:tcPr>
            <w:tcW w:w="2407" w:type="dxa"/>
          </w:tcPr>
          <w:p w14:paraId="66BC064F" w14:textId="77777777" w:rsidR="000300AC" w:rsidRPr="007A1D99" w:rsidRDefault="000300AC" w:rsidP="00955735">
            <w:pPr>
              <w:rPr>
                <w:lang w:eastAsia="en-GB"/>
              </w:rPr>
            </w:pPr>
          </w:p>
        </w:tc>
        <w:tc>
          <w:tcPr>
            <w:tcW w:w="4814" w:type="dxa"/>
          </w:tcPr>
          <w:p w14:paraId="564B00B4" w14:textId="77777777" w:rsidR="000300AC" w:rsidRPr="007A1D99" w:rsidRDefault="000300AC" w:rsidP="00955735">
            <w:pPr>
              <w:rPr>
                <w:lang w:eastAsia="en-GB"/>
              </w:rPr>
            </w:pPr>
          </w:p>
        </w:tc>
      </w:tr>
    </w:tbl>
    <w:p w14:paraId="054BC75F" w14:textId="77777777" w:rsidR="00AD324F" w:rsidRPr="007A1D99" w:rsidRDefault="00AD324F" w:rsidP="00AD324F">
      <w:pPr>
        <w:tabs>
          <w:tab w:val="left" w:pos="2739"/>
        </w:tabs>
        <w:rPr>
          <w:lang w:eastAsia="en-GB"/>
        </w:rPr>
      </w:pPr>
    </w:p>
    <w:sdt>
      <w:sdtPr>
        <w:rPr>
          <w:rFonts w:asciiTheme="minorHAnsi" w:eastAsia="Times New Roman" w:hAnsiTheme="minorHAnsi" w:cstheme="minorBidi"/>
          <w:b w:val="0"/>
          <w:color w:val="000000" w:themeColor="text1"/>
          <w:sz w:val="20"/>
          <w:szCs w:val="20"/>
          <w:lang w:eastAsia="en-GB"/>
        </w:rPr>
        <w:id w:val="1088115703"/>
        <w:docPartObj>
          <w:docPartGallery w:val="Table of Contents"/>
          <w:docPartUnique/>
        </w:docPartObj>
      </w:sdtPr>
      <w:sdtEndPr>
        <w:rPr>
          <w:rFonts w:eastAsiaTheme="minorHAnsi"/>
          <w:bCs/>
          <w:color w:val="3C3C3B"/>
          <w:sz w:val="21"/>
          <w:szCs w:val="21"/>
          <w:lang w:eastAsia="en-US"/>
        </w:rPr>
      </w:sdtEndPr>
      <w:sdtContent>
        <w:p w14:paraId="2CD8AD52" w14:textId="77777777" w:rsidR="00585C37" w:rsidRPr="007A1D99" w:rsidRDefault="00585C37" w:rsidP="00585C37">
          <w:pPr>
            <w:pStyle w:val="TOCHeading"/>
            <w:rPr>
              <w:rFonts w:asciiTheme="minorHAnsi" w:eastAsia="Times New Roman" w:hAnsiTheme="minorHAnsi" w:cstheme="minorBidi"/>
              <w:b w:val="0"/>
              <w:color w:val="000000" w:themeColor="text1"/>
              <w:sz w:val="20"/>
              <w:szCs w:val="20"/>
              <w:lang w:eastAsia="en-GB"/>
            </w:rPr>
          </w:pPr>
          <w:r w:rsidRPr="007A1D99">
            <w:t>Contents</w:t>
          </w:r>
        </w:p>
        <w:p w14:paraId="2A88F388" w14:textId="39DC4754" w:rsidR="00652133" w:rsidRDefault="00C04CC3">
          <w:pPr>
            <w:pStyle w:val="TOC1"/>
            <w:rPr>
              <w:rFonts w:eastAsiaTheme="minorEastAsia"/>
              <w:b w:val="0"/>
              <w:noProof/>
              <w:color w:val="auto"/>
              <w:kern w:val="2"/>
              <w:sz w:val="22"/>
              <w:szCs w:val="22"/>
              <w:lang w:val="nl-NL" w:eastAsia="nl-NL"/>
              <w14:ligatures w14:val="standardContextual"/>
            </w:rPr>
          </w:pPr>
          <w:r w:rsidRPr="007A1D99">
            <w:fldChar w:fldCharType="begin"/>
          </w:r>
          <w:r w:rsidRPr="007A1D99">
            <w:instrText xml:space="preserve"> TOC \o "1-2" \h \z \u </w:instrText>
          </w:r>
          <w:r w:rsidRPr="007A1D99">
            <w:fldChar w:fldCharType="separate"/>
          </w:r>
          <w:hyperlink w:anchor="_Toc140161432" w:history="1">
            <w:r w:rsidR="00652133" w:rsidRPr="00322F20">
              <w:rPr>
                <w:rStyle w:val="Hyperlink"/>
                <w:noProof/>
              </w:rPr>
              <w:t>1</w:t>
            </w:r>
            <w:r w:rsidR="00652133">
              <w:rPr>
                <w:rFonts w:eastAsiaTheme="minorEastAsia"/>
                <w:b w:val="0"/>
                <w:noProof/>
                <w:color w:val="auto"/>
                <w:kern w:val="2"/>
                <w:sz w:val="22"/>
                <w:szCs w:val="22"/>
                <w:lang w:val="nl-NL" w:eastAsia="nl-NL"/>
                <w14:ligatures w14:val="standardContextual"/>
              </w:rPr>
              <w:tab/>
            </w:r>
            <w:r w:rsidR="00652133" w:rsidRPr="00322F20">
              <w:rPr>
                <w:rStyle w:val="Hyperlink"/>
                <w:noProof/>
              </w:rPr>
              <w:t>Framework agreement</w:t>
            </w:r>
            <w:r w:rsidR="00652133">
              <w:rPr>
                <w:noProof/>
                <w:webHidden/>
              </w:rPr>
              <w:tab/>
            </w:r>
            <w:r w:rsidR="00652133">
              <w:rPr>
                <w:noProof/>
                <w:webHidden/>
              </w:rPr>
              <w:fldChar w:fldCharType="begin"/>
            </w:r>
            <w:r w:rsidR="00652133">
              <w:rPr>
                <w:noProof/>
                <w:webHidden/>
              </w:rPr>
              <w:instrText xml:space="preserve"> PAGEREF _Toc140161432 \h </w:instrText>
            </w:r>
            <w:r w:rsidR="00652133">
              <w:rPr>
                <w:noProof/>
                <w:webHidden/>
              </w:rPr>
            </w:r>
            <w:r w:rsidR="00652133">
              <w:rPr>
                <w:noProof/>
                <w:webHidden/>
              </w:rPr>
              <w:fldChar w:fldCharType="separate"/>
            </w:r>
            <w:r w:rsidR="0014206E">
              <w:rPr>
                <w:noProof/>
                <w:webHidden/>
              </w:rPr>
              <w:t>7</w:t>
            </w:r>
            <w:r w:rsidR="00652133">
              <w:rPr>
                <w:noProof/>
                <w:webHidden/>
              </w:rPr>
              <w:fldChar w:fldCharType="end"/>
            </w:r>
          </w:hyperlink>
        </w:p>
        <w:p w14:paraId="62F37881" w14:textId="23610A13" w:rsidR="00652133" w:rsidRDefault="00652133">
          <w:pPr>
            <w:pStyle w:val="TOC1"/>
            <w:rPr>
              <w:rFonts w:eastAsiaTheme="minorEastAsia"/>
              <w:b w:val="0"/>
              <w:noProof/>
              <w:color w:val="auto"/>
              <w:kern w:val="2"/>
              <w:sz w:val="22"/>
              <w:szCs w:val="22"/>
              <w:lang w:val="nl-NL" w:eastAsia="nl-NL"/>
              <w14:ligatures w14:val="standardContextual"/>
            </w:rPr>
          </w:pPr>
          <w:hyperlink w:anchor="_Toc140161433" w:history="1">
            <w:r w:rsidRPr="00322F20">
              <w:rPr>
                <w:rStyle w:val="Hyperlink"/>
                <w:noProof/>
              </w:rPr>
              <w:t>2</w:t>
            </w:r>
            <w:r>
              <w:rPr>
                <w:rFonts w:eastAsiaTheme="minorEastAsia"/>
                <w:b w:val="0"/>
                <w:noProof/>
                <w:color w:val="auto"/>
                <w:kern w:val="2"/>
                <w:sz w:val="22"/>
                <w:szCs w:val="22"/>
                <w:lang w:val="nl-NL" w:eastAsia="nl-NL"/>
                <w14:ligatures w14:val="standardContextual"/>
              </w:rPr>
              <w:tab/>
            </w:r>
            <w:r w:rsidRPr="00322F20">
              <w:rPr>
                <w:rStyle w:val="Hyperlink"/>
                <w:noProof/>
              </w:rPr>
              <w:t>Workorder general conditions</w:t>
            </w:r>
            <w:r>
              <w:rPr>
                <w:noProof/>
                <w:webHidden/>
              </w:rPr>
              <w:tab/>
            </w:r>
            <w:r>
              <w:rPr>
                <w:noProof/>
                <w:webHidden/>
              </w:rPr>
              <w:fldChar w:fldCharType="begin"/>
            </w:r>
            <w:r>
              <w:rPr>
                <w:noProof/>
                <w:webHidden/>
              </w:rPr>
              <w:instrText xml:space="preserve"> PAGEREF _Toc140161433 \h </w:instrText>
            </w:r>
            <w:r>
              <w:rPr>
                <w:noProof/>
                <w:webHidden/>
              </w:rPr>
            </w:r>
            <w:r>
              <w:rPr>
                <w:noProof/>
                <w:webHidden/>
              </w:rPr>
              <w:fldChar w:fldCharType="separate"/>
            </w:r>
            <w:r w:rsidR="0014206E">
              <w:rPr>
                <w:noProof/>
                <w:webHidden/>
              </w:rPr>
              <w:t>8</w:t>
            </w:r>
            <w:r>
              <w:rPr>
                <w:noProof/>
                <w:webHidden/>
              </w:rPr>
              <w:fldChar w:fldCharType="end"/>
            </w:r>
          </w:hyperlink>
        </w:p>
        <w:p w14:paraId="3162CD5F" w14:textId="23D945D9" w:rsidR="00652133" w:rsidRDefault="00652133">
          <w:pPr>
            <w:pStyle w:val="TOC1"/>
            <w:rPr>
              <w:rFonts w:eastAsiaTheme="minorEastAsia"/>
              <w:b w:val="0"/>
              <w:noProof/>
              <w:color w:val="auto"/>
              <w:kern w:val="2"/>
              <w:sz w:val="22"/>
              <w:szCs w:val="22"/>
              <w:lang w:val="nl-NL" w:eastAsia="nl-NL"/>
              <w14:ligatures w14:val="standardContextual"/>
            </w:rPr>
          </w:pPr>
          <w:hyperlink w:anchor="_Toc140161434" w:history="1">
            <w:r w:rsidRPr="00322F20">
              <w:rPr>
                <w:rStyle w:val="Hyperlink"/>
                <w:noProof/>
              </w:rPr>
              <w:t>3</w:t>
            </w:r>
            <w:r>
              <w:rPr>
                <w:rFonts w:eastAsiaTheme="minorEastAsia"/>
                <w:b w:val="0"/>
                <w:noProof/>
                <w:color w:val="auto"/>
                <w:kern w:val="2"/>
                <w:sz w:val="22"/>
                <w:szCs w:val="22"/>
                <w:lang w:val="nl-NL" w:eastAsia="nl-NL"/>
                <w14:ligatures w14:val="standardContextual"/>
              </w:rPr>
              <w:tab/>
            </w:r>
            <w:r w:rsidRPr="00322F20">
              <w:rPr>
                <w:rStyle w:val="Hyperlink"/>
                <w:noProof/>
              </w:rPr>
              <w:t>Our understanding of your needs</w:t>
            </w:r>
            <w:r>
              <w:rPr>
                <w:noProof/>
                <w:webHidden/>
              </w:rPr>
              <w:tab/>
            </w:r>
            <w:r>
              <w:rPr>
                <w:noProof/>
                <w:webHidden/>
              </w:rPr>
              <w:fldChar w:fldCharType="begin"/>
            </w:r>
            <w:r>
              <w:rPr>
                <w:noProof/>
                <w:webHidden/>
              </w:rPr>
              <w:instrText xml:space="preserve"> PAGEREF _Toc140161434 \h </w:instrText>
            </w:r>
            <w:r>
              <w:rPr>
                <w:noProof/>
                <w:webHidden/>
              </w:rPr>
            </w:r>
            <w:r>
              <w:rPr>
                <w:noProof/>
                <w:webHidden/>
              </w:rPr>
              <w:fldChar w:fldCharType="separate"/>
            </w:r>
            <w:r w:rsidR="0014206E">
              <w:rPr>
                <w:noProof/>
                <w:webHidden/>
              </w:rPr>
              <w:t>9</w:t>
            </w:r>
            <w:r>
              <w:rPr>
                <w:noProof/>
                <w:webHidden/>
              </w:rPr>
              <w:fldChar w:fldCharType="end"/>
            </w:r>
          </w:hyperlink>
        </w:p>
        <w:p w14:paraId="366D8D8E" w14:textId="3A9D3F04" w:rsidR="00652133" w:rsidRDefault="00652133">
          <w:pPr>
            <w:pStyle w:val="TOC2"/>
            <w:rPr>
              <w:rFonts w:eastAsiaTheme="minorEastAsia"/>
              <w:b w:val="0"/>
              <w:noProof/>
              <w:color w:val="auto"/>
              <w:kern w:val="2"/>
              <w:sz w:val="22"/>
              <w:szCs w:val="22"/>
              <w:lang w:val="nl-NL" w:eastAsia="nl-NL"/>
              <w14:ligatures w14:val="standardContextual"/>
            </w:rPr>
          </w:pPr>
          <w:hyperlink w:anchor="_Toc140161435" w:history="1">
            <w:r w:rsidRPr="00322F20">
              <w:rPr>
                <w:rStyle w:val="Hyperlink"/>
                <w:noProof/>
              </w:rPr>
              <w:t>3.1</w:t>
            </w:r>
            <w:r>
              <w:rPr>
                <w:rFonts w:eastAsiaTheme="minorEastAsia"/>
                <w:b w:val="0"/>
                <w:noProof/>
                <w:color w:val="auto"/>
                <w:kern w:val="2"/>
                <w:sz w:val="22"/>
                <w:szCs w:val="22"/>
                <w:lang w:val="nl-NL" w:eastAsia="nl-NL"/>
                <w14:ligatures w14:val="standardContextual"/>
              </w:rPr>
              <w:tab/>
            </w:r>
            <w:r w:rsidRPr="00322F20">
              <w:rPr>
                <w:rStyle w:val="Hyperlink"/>
                <w:noProof/>
              </w:rPr>
              <w:t>Applications in scope</w:t>
            </w:r>
            <w:r>
              <w:rPr>
                <w:noProof/>
                <w:webHidden/>
              </w:rPr>
              <w:tab/>
            </w:r>
            <w:r>
              <w:rPr>
                <w:noProof/>
                <w:webHidden/>
              </w:rPr>
              <w:fldChar w:fldCharType="begin"/>
            </w:r>
            <w:r>
              <w:rPr>
                <w:noProof/>
                <w:webHidden/>
              </w:rPr>
              <w:instrText xml:space="preserve"> PAGEREF _Toc140161435 \h </w:instrText>
            </w:r>
            <w:r>
              <w:rPr>
                <w:noProof/>
                <w:webHidden/>
              </w:rPr>
            </w:r>
            <w:r>
              <w:rPr>
                <w:noProof/>
                <w:webHidden/>
              </w:rPr>
              <w:fldChar w:fldCharType="separate"/>
            </w:r>
            <w:r w:rsidR="0014206E">
              <w:rPr>
                <w:noProof/>
                <w:webHidden/>
              </w:rPr>
              <w:t>9</w:t>
            </w:r>
            <w:r>
              <w:rPr>
                <w:noProof/>
                <w:webHidden/>
              </w:rPr>
              <w:fldChar w:fldCharType="end"/>
            </w:r>
          </w:hyperlink>
        </w:p>
        <w:p w14:paraId="23DC4479" w14:textId="0C6528A7" w:rsidR="00652133" w:rsidRDefault="00652133">
          <w:pPr>
            <w:pStyle w:val="TOC2"/>
            <w:rPr>
              <w:rFonts w:eastAsiaTheme="minorEastAsia"/>
              <w:b w:val="0"/>
              <w:noProof/>
              <w:color w:val="auto"/>
              <w:kern w:val="2"/>
              <w:sz w:val="22"/>
              <w:szCs w:val="22"/>
              <w:lang w:val="nl-NL" w:eastAsia="nl-NL"/>
              <w14:ligatures w14:val="standardContextual"/>
            </w:rPr>
          </w:pPr>
          <w:hyperlink w:anchor="_Toc140161436" w:history="1">
            <w:r w:rsidRPr="00322F20">
              <w:rPr>
                <w:rStyle w:val="Hyperlink"/>
                <w:noProof/>
              </w:rPr>
              <w:t>3.2</w:t>
            </w:r>
            <w:r>
              <w:rPr>
                <w:rFonts w:eastAsiaTheme="minorEastAsia"/>
                <w:b w:val="0"/>
                <w:noProof/>
                <w:color w:val="auto"/>
                <w:kern w:val="2"/>
                <w:sz w:val="22"/>
                <w:szCs w:val="22"/>
                <w:lang w:val="nl-NL" w:eastAsia="nl-NL"/>
                <w14:ligatures w14:val="standardContextual"/>
              </w:rPr>
              <w:tab/>
            </w:r>
            <w:r w:rsidRPr="00322F20">
              <w:rPr>
                <w:rStyle w:val="Hyperlink"/>
                <w:noProof/>
              </w:rPr>
              <w:t>Services in scope</w:t>
            </w:r>
            <w:r>
              <w:rPr>
                <w:noProof/>
                <w:webHidden/>
              </w:rPr>
              <w:tab/>
            </w:r>
            <w:r>
              <w:rPr>
                <w:noProof/>
                <w:webHidden/>
              </w:rPr>
              <w:fldChar w:fldCharType="begin"/>
            </w:r>
            <w:r>
              <w:rPr>
                <w:noProof/>
                <w:webHidden/>
              </w:rPr>
              <w:instrText xml:space="preserve"> PAGEREF _Toc140161436 \h </w:instrText>
            </w:r>
            <w:r>
              <w:rPr>
                <w:noProof/>
                <w:webHidden/>
              </w:rPr>
            </w:r>
            <w:r>
              <w:rPr>
                <w:noProof/>
                <w:webHidden/>
              </w:rPr>
              <w:fldChar w:fldCharType="separate"/>
            </w:r>
            <w:r w:rsidR="0014206E">
              <w:rPr>
                <w:noProof/>
                <w:webHidden/>
              </w:rPr>
              <w:t>9</w:t>
            </w:r>
            <w:r>
              <w:rPr>
                <w:noProof/>
                <w:webHidden/>
              </w:rPr>
              <w:fldChar w:fldCharType="end"/>
            </w:r>
          </w:hyperlink>
        </w:p>
        <w:p w14:paraId="543B9F29" w14:textId="55E3D9C1" w:rsidR="00652133" w:rsidRDefault="00652133">
          <w:pPr>
            <w:pStyle w:val="TOC2"/>
            <w:rPr>
              <w:rFonts w:eastAsiaTheme="minorEastAsia"/>
              <w:b w:val="0"/>
              <w:noProof/>
              <w:color w:val="auto"/>
              <w:kern w:val="2"/>
              <w:sz w:val="22"/>
              <w:szCs w:val="22"/>
              <w:lang w:val="nl-NL" w:eastAsia="nl-NL"/>
              <w14:ligatures w14:val="standardContextual"/>
            </w:rPr>
          </w:pPr>
          <w:hyperlink w:anchor="_Toc140161437" w:history="1">
            <w:r w:rsidRPr="00322F20">
              <w:rPr>
                <w:rStyle w:val="Hyperlink"/>
                <w:noProof/>
              </w:rPr>
              <w:t>3.3</w:t>
            </w:r>
            <w:r>
              <w:rPr>
                <w:rFonts w:eastAsiaTheme="minorEastAsia"/>
                <w:b w:val="0"/>
                <w:noProof/>
                <w:color w:val="auto"/>
                <w:kern w:val="2"/>
                <w:sz w:val="22"/>
                <w:szCs w:val="22"/>
                <w:lang w:val="nl-NL" w:eastAsia="nl-NL"/>
                <w14:ligatures w14:val="standardContextual"/>
              </w:rPr>
              <w:tab/>
            </w:r>
            <w:r w:rsidRPr="00322F20">
              <w:rPr>
                <w:rStyle w:val="Hyperlink"/>
                <w:noProof/>
              </w:rPr>
              <w:t>Environments in scope</w:t>
            </w:r>
            <w:r>
              <w:rPr>
                <w:noProof/>
                <w:webHidden/>
              </w:rPr>
              <w:tab/>
            </w:r>
            <w:r>
              <w:rPr>
                <w:noProof/>
                <w:webHidden/>
              </w:rPr>
              <w:fldChar w:fldCharType="begin"/>
            </w:r>
            <w:r>
              <w:rPr>
                <w:noProof/>
                <w:webHidden/>
              </w:rPr>
              <w:instrText xml:space="preserve"> PAGEREF _Toc140161437 \h </w:instrText>
            </w:r>
            <w:r>
              <w:rPr>
                <w:noProof/>
                <w:webHidden/>
              </w:rPr>
            </w:r>
            <w:r>
              <w:rPr>
                <w:noProof/>
                <w:webHidden/>
              </w:rPr>
              <w:fldChar w:fldCharType="separate"/>
            </w:r>
            <w:r w:rsidR="0014206E">
              <w:rPr>
                <w:noProof/>
                <w:webHidden/>
              </w:rPr>
              <w:t>10</w:t>
            </w:r>
            <w:r>
              <w:rPr>
                <w:noProof/>
                <w:webHidden/>
              </w:rPr>
              <w:fldChar w:fldCharType="end"/>
            </w:r>
          </w:hyperlink>
        </w:p>
        <w:p w14:paraId="0E55D37F" w14:textId="3E2E8C5A" w:rsidR="00652133" w:rsidRDefault="00652133">
          <w:pPr>
            <w:pStyle w:val="TOC2"/>
            <w:rPr>
              <w:rFonts w:eastAsiaTheme="minorEastAsia"/>
              <w:b w:val="0"/>
              <w:noProof/>
              <w:color w:val="auto"/>
              <w:kern w:val="2"/>
              <w:sz w:val="22"/>
              <w:szCs w:val="22"/>
              <w:lang w:val="nl-NL" w:eastAsia="nl-NL"/>
              <w14:ligatures w14:val="standardContextual"/>
            </w:rPr>
          </w:pPr>
          <w:hyperlink w:anchor="_Toc140161438" w:history="1">
            <w:r w:rsidRPr="00322F20">
              <w:rPr>
                <w:rStyle w:val="Hyperlink"/>
                <w:noProof/>
              </w:rPr>
              <w:t>3.4</w:t>
            </w:r>
            <w:r>
              <w:rPr>
                <w:rFonts w:eastAsiaTheme="minorEastAsia"/>
                <w:b w:val="0"/>
                <w:noProof/>
                <w:color w:val="auto"/>
                <w:kern w:val="2"/>
                <w:sz w:val="22"/>
                <w:szCs w:val="22"/>
                <w:lang w:val="nl-NL" w:eastAsia="nl-NL"/>
                <w14:ligatures w14:val="standardContextual"/>
              </w:rPr>
              <w:tab/>
            </w:r>
            <w:r w:rsidRPr="00322F20">
              <w:rPr>
                <w:rStyle w:val="Hyperlink"/>
                <w:noProof/>
              </w:rPr>
              <w:t>Countries in scope</w:t>
            </w:r>
            <w:r>
              <w:rPr>
                <w:noProof/>
                <w:webHidden/>
              </w:rPr>
              <w:tab/>
            </w:r>
            <w:r>
              <w:rPr>
                <w:noProof/>
                <w:webHidden/>
              </w:rPr>
              <w:fldChar w:fldCharType="begin"/>
            </w:r>
            <w:r>
              <w:rPr>
                <w:noProof/>
                <w:webHidden/>
              </w:rPr>
              <w:instrText xml:space="preserve"> PAGEREF _Toc140161438 \h </w:instrText>
            </w:r>
            <w:r>
              <w:rPr>
                <w:noProof/>
                <w:webHidden/>
              </w:rPr>
            </w:r>
            <w:r>
              <w:rPr>
                <w:noProof/>
                <w:webHidden/>
              </w:rPr>
              <w:fldChar w:fldCharType="separate"/>
            </w:r>
            <w:r w:rsidR="0014206E">
              <w:rPr>
                <w:noProof/>
                <w:webHidden/>
              </w:rPr>
              <w:t>10</w:t>
            </w:r>
            <w:r>
              <w:rPr>
                <w:noProof/>
                <w:webHidden/>
              </w:rPr>
              <w:fldChar w:fldCharType="end"/>
            </w:r>
          </w:hyperlink>
        </w:p>
        <w:p w14:paraId="0D9F5C52" w14:textId="7F30B104" w:rsidR="00652133" w:rsidRDefault="00652133">
          <w:pPr>
            <w:pStyle w:val="TOC1"/>
            <w:rPr>
              <w:rFonts w:eastAsiaTheme="minorEastAsia"/>
              <w:b w:val="0"/>
              <w:noProof/>
              <w:color w:val="auto"/>
              <w:kern w:val="2"/>
              <w:sz w:val="22"/>
              <w:szCs w:val="22"/>
              <w:lang w:val="nl-NL" w:eastAsia="nl-NL"/>
              <w14:ligatures w14:val="standardContextual"/>
            </w:rPr>
          </w:pPr>
          <w:hyperlink w:anchor="_Toc140161439" w:history="1">
            <w:r w:rsidRPr="00322F20">
              <w:rPr>
                <w:rStyle w:val="Hyperlink"/>
                <w:noProof/>
              </w:rPr>
              <w:t>4</w:t>
            </w:r>
            <w:r>
              <w:rPr>
                <w:rFonts w:eastAsiaTheme="minorEastAsia"/>
                <w:b w:val="0"/>
                <w:noProof/>
                <w:color w:val="auto"/>
                <w:kern w:val="2"/>
                <w:sz w:val="22"/>
                <w:szCs w:val="22"/>
                <w:lang w:val="nl-NL" w:eastAsia="nl-NL"/>
                <w14:ligatures w14:val="standardContextual"/>
              </w:rPr>
              <w:tab/>
            </w:r>
            <w:r w:rsidRPr="00322F20">
              <w:rPr>
                <w:rStyle w:val="Hyperlink"/>
                <w:noProof/>
              </w:rPr>
              <w:t>Our offer</w:t>
            </w:r>
            <w:r>
              <w:rPr>
                <w:noProof/>
                <w:webHidden/>
              </w:rPr>
              <w:tab/>
            </w:r>
            <w:r>
              <w:rPr>
                <w:noProof/>
                <w:webHidden/>
              </w:rPr>
              <w:fldChar w:fldCharType="begin"/>
            </w:r>
            <w:r>
              <w:rPr>
                <w:noProof/>
                <w:webHidden/>
              </w:rPr>
              <w:instrText xml:space="preserve"> PAGEREF _Toc140161439 \h </w:instrText>
            </w:r>
            <w:r>
              <w:rPr>
                <w:noProof/>
                <w:webHidden/>
              </w:rPr>
            </w:r>
            <w:r>
              <w:rPr>
                <w:noProof/>
                <w:webHidden/>
              </w:rPr>
              <w:fldChar w:fldCharType="separate"/>
            </w:r>
            <w:r w:rsidR="0014206E">
              <w:rPr>
                <w:noProof/>
                <w:webHidden/>
              </w:rPr>
              <w:t>11</w:t>
            </w:r>
            <w:r>
              <w:rPr>
                <w:noProof/>
                <w:webHidden/>
              </w:rPr>
              <w:fldChar w:fldCharType="end"/>
            </w:r>
          </w:hyperlink>
        </w:p>
        <w:p w14:paraId="35A57D92" w14:textId="543E5AFC" w:rsidR="00652133" w:rsidRDefault="00652133">
          <w:pPr>
            <w:pStyle w:val="TOC2"/>
            <w:rPr>
              <w:rFonts w:eastAsiaTheme="minorEastAsia"/>
              <w:b w:val="0"/>
              <w:noProof/>
              <w:color w:val="auto"/>
              <w:kern w:val="2"/>
              <w:sz w:val="22"/>
              <w:szCs w:val="22"/>
              <w:lang w:val="nl-NL" w:eastAsia="nl-NL"/>
              <w14:ligatures w14:val="standardContextual"/>
            </w:rPr>
          </w:pPr>
          <w:hyperlink w:anchor="_Toc140161440" w:history="1">
            <w:r w:rsidRPr="00322F20">
              <w:rPr>
                <w:rStyle w:val="Hyperlink"/>
                <w:noProof/>
              </w:rPr>
              <w:t>4.1</w:t>
            </w:r>
            <w:r>
              <w:rPr>
                <w:rFonts w:eastAsiaTheme="minorEastAsia"/>
                <w:b w:val="0"/>
                <w:noProof/>
                <w:color w:val="auto"/>
                <w:kern w:val="2"/>
                <w:sz w:val="22"/>
                <w:szCs w:val="22"/>
                <w:lang w:val="nl-NL" w:eastAsia="nl-NL"/>
                <w14:ligatures w14:val="standardContextual"/>
              </w:rPr>
              <w:tab/>
            </w:r>
            <w:r w:rsidRPr="00322F20">
              <w:rPr>
                <w:rStyle w:val="Hyperlink"/>
                <w:noProof/>
              </w:rPr>
              <w:t>delaware’s Managed Services Organization</w:t>
            </w:r>
            <w:r>
              <w:rPr>
                <w:noProof/>
                <w:webHidden/>
              </w:rPr>
              <w:tab/>
            </w:r>
            <w:r>
              <w:rPr>
                <w:noProof/>
                <w:webHidden/>
              </w:rPr>
              <w:fldChar w:fldCharType="begin"/>
            </w:r>
            <w:r>
              <w:rPr>
                <w:noProof/>
                <w:webHidden/>
              </w:rPr>
              <w:instrText xml:space="preserve"> PAGEREF _Toc140161440 \h </w:instrText>
            </w:r>
            <w:r>
              <w:rPr>
                <w:noProof/>
                <w:webHidden/>
              </w:rPr>
            </w:r>
            <w:r>
              <w:rPr>
                <w:noProof/>
                <w:webHidden/>
              </w:rPr>
              <w:fldChar w:fldCharType="separate"/>
            </w:r>
            <w:r w:rsidR="0014206E">
              <w:rPr>
                <w:noProof/>
                <w:webHidden/>
              </w:rPr>
              <w:t>11</w:t>
            </w:r>
            <w:r>
              <w:rPr>
                <w:noProof/>
                <w:webHidden/>
              </w:rPr>
              <w:fldChar w:fldCharType="end"/>
            </w:r>
          </w:hyperlink>
        </w:p>
        <w:p w14:paraId="28CF2454" w14:textId="54C2E8A9" w:rsidR="00652133" w:rsidRDefault="00652133">
          <w:pPr>
            <w:pStyle w:val="TOC2"/>
            <w:rPr>
              <w:rFonts w:eastAsiaTheme="minorEastAsia"/>
              <w:b w:val="0"/>
              <w:noProof/>
              <w:color w:val="auto"/>
              <w:kern w:val="2"/>
              <w:sz w:val="22"/>
              <w:szCs w:val="22"/>
              <w:lang w:val="nl-NL" w:eastAsia="nl-NL"/>
              <w14:ligatures w14:val="standardContextual"/>
            </w:rPr>
          </w:pPr>
          <w:hyperlink w:anchor="_Toc140161441" w:history="1">
            <w:r w:rsidRPr="00322F20">
              <w:rPr>
                <w:rStyle w:val="Hyperlink"/>
                <w:noProof/>
              </w:rPr>
              <w:t>4.2</w:t>
            </w:r>
            <w:r>
              <w:rPr>
                <w:rFonts w:eastAsiaTheme="minorEastAsia"/>
                <w:b w:val="0"/>
                <w:noProof/>
                <w:color w:val="auto"/>
                <w:kern w:val="2"/>
                <w:sz w:val="22"/>
                <w:szCs w:val="22"/>
                <w:lang w:val="nl-NL" w:eastAsia="nl-NL"/>
                <w14:ligatures w14:val="standardContextual"/>
              </w:rPr>
              <w:tab/>
            </w:r>
            <w:r w:rsidRPr="00322F20">
              <w:rPr>
                <w:rStyle w:val="Hyperlink"/>
                <w:noProof/>
              </w:rPr>
              <w:t>Services proposed</w:t>
            </w:r>
            <w:r>
              <w:rPr>
                <w:noProof/>
                <w:webHidden/>
              </w:rPr>
              <w:tab/>
            </w:r>
            <w:r>
              <w:rPr>
                <w:noProof/>
                <w:webHidden/>
              </w:rPr>
              <w:fldChar w:fldCharType="begin"/>
            </w:r>
            <w:r>
              <w:rPr>
                <w:noProof/>
                <w:webHidden/>
              </w:rPr>
              <w:instrText xml:space="preserve"> PAGEREF _Toc140161441 \h </w:instrText>
            </w:r>
            <w:r>
              <w:rPr>
                <w:noProof/>
                <w:webHidden/>
              </w:rPr>
            </w:r>
            <w:r>
              <w:rPr>
                <w:noProof/>
                <w:webHidden/>
              </w:rPr>
              <w:fldChar w:fldCharType="separate"/>
            </w:r>
            <w:r w:rsidR="0014206E">
              <w:rPr>
                <w:noProof/>
                <w:webHidden/>
              </w:rPr>
              <w:t>13</w:t>
            </w:r>
            <w:r>
              <w:rPr>
                <w:noProof/>
                <w:webHidden/>
              </w:rPr>
              <w:fldChar w:fldCharType="end"/>
            </w:r>
          </w:hyperlink>
        </w:p>
        <w:p w14:paraId="2DB17FA3" w14:textId="2D488C97" w:rsidR="00652133" w:rsidRDefault="00652133">
          <w:pPr>
            <w:pStyle w:val="TOC2"/>
            <w:rPr>
              <w:rFonts w:eastAsiaTheme="minorEastAsia"/>
              <w:b w:val="0"/>
              <w:noProof/>
              <w:color w:val="auto"/>
              <w:kern w:val="2"/>
              <w:sz w:val="22"/>
              <w:szCs w:val="22"/>
              <w:lang w:val="nl-NL" w:eastAsia="nl-NL"/>
              <w14:ligatures w14:val="standardContextual"/>
            </w:rPr>
          </w:pPr>
          <w:hyperlink w:anchor="_Toc140161442" w:history="1">
            <w:r w:rsidRPr="00322F20">
              <w:rPr>
                <w:rStyle w:val="Hyperlink"/>
                <w:noProof/>
              </w:rPr>
              <w:t>4.3</w:t>
            </w:r>
            <w:r>
              <w:rPr>
                <w:rFonts w:eastAsiaTheme="minorEastAsia"/>
                <w:b w:val="0"/>
                <w:noProof/>
                <w:color w:val="auto"/>
                <w:kern w:val="2"/>
                <w:sz w:val="22"/>
                <w:szCs w:val="22"/>
                <w:lang w:val="nl-NL" w:eastAsia="nl-NL"/>
                <w14:ligatures w14:val="standardContextual"/>
              </w:rPr>
              <w:tab/>
            </w:r>
            <w:r w:rsidRPr="00322F20">
              <w:rPr>
                <w:rStyle w:val="Hyperlink"/>
                <w:noProof/>
              </w:rPr>
              <w:t>Service Level Objectives</w:t>
            </w:r>
            <w:r>
              <w:rPr>
                <w:noProof/>
                <w:webHidden/>
              </w:rPr>
              <w:tab/>
            </w:r>
            <w:r>
              <w:rPr>
                <w:noProof/>
                <w:webHidden/>
              </w:rPr>
              <w:fldChar w:fldCharType="begin"/>
            </w:r>
            <w:r>
              <w:rPr>
                <w:noProof/>
                <w:webHidden/>
              </w:rPr>
              <w:instrText xml:space="preserve"> PAGEREF _Toc140161442 \h </w:instrText>
            </w:r>
            <w:r>
              <w:rPr>
                <w:noProof/>
                <w:webHidden/>
              </w:rPr>
            </w:r>
            <w:r>
              <w:rPr>
                <w:noProof/>
                <w:webHidden/>
              </w:rPr>
              <w:fldChar w:fldCharType="separate"/>
            </w:r>
            <w:r w:rsidR="0014206E">
              <w:rPr>
                <w:noProof/>
                <w:webHidden/>
              </w:rPr>
              <w:t>24</w:t>
            </w:r>
            <w:r>
              <w:rPr>
                <w:noProof/>
                <w:webHidden/>
              </w:rPr>
              <w:fldChar w:fldCharType="end"/>
            </w:r>
          </w:hyperlink>
        </w:p>
        <w:p w14:paraId="0D7A50E2" w14:textId="4B1FCBDB" w:rsidR="00652133" w:rsidRDefault="00652133">
          <w:pPr>
            <w:pStyle w:val="TOC2"/>
            <w:rPr>
              <w:rFonts w:eastAsiaTheme="minorEastAsia"/>
              <w:b w:val="0"/>
              <w:noProof/>
              <w:color w:val="auto"/>
              <w:kern w:val="2"/>
              <w:sz w:val="22"/>
              <w:szCs w:val="22"/>
              <w:lang w:val="nl-NL" w:eastAsia="nl-NL"/>
              <w14:ligatures w14:val="standardContextual"/>
            </w:rPr>
          </w:pPr>
          <w:hyperlink w:anchor="_Toc140161443" w:history="1">
            <w:r w:rsidRPr="00322F20">
              <w:rPr>
                <w:rStyle w:val="Hyperlink"/>
                <w:noProof/>
              </w:rPr>
              <w:t>4.4</w:t>
            </w:r>
            <w:r>
              <w:rPr>
                <w:rFonts w:eastAsiaTheme="minorEastAsia"/>
                <w:b w:val="0"/>
                <w:noProof/>
                <w:color w:val="auto"/>
                <w:kern w:val="2"/>
                <w:sz w:val="22"/>
                <w:szCs w:val="22"/>
                <w:lang w:val="nl-NL" w:eastAsia="nl-NL"/>
                <w14:ligatures w14:val="standardContextual"/>
              </w:rPr>
              <w:tab/>
            </w:r>
            <w:r w:rsidRPr="00322F20">
              <w:rPr>
                <w:rStyle w:val="Hyperlink"/>
                <w:noProof/>
              </w:rPr>
              <w:t>Summary of our offer</w:t>
            </w:r>
            <w:r>
              <w:rPr>
                <w:noProof/>
                <w:webHidden/>
              </w:rPr>
              <w:tab/>
            </w:r>
            <w:r>
              <w:rPr>
                <w:noProof/>
                <w:webHidden/>
              </w:rPr>
              <w:fldChar w:fldCharType="begin"/>
            </w:r>
            <w:r>
              <w:rPr>
                <w:noProof/>
                <w:webHidden/>
              </w:rPr>
              <w:instrText xml:space="preserve"> PAGEREF _Toc140161443 \h </w:instrText>
            </w:r>
            <w:r>
              <w:rPr>
                <w:noProof/>
                <w:webHidden/>
              </w:rPr>
            </w:r>
            <w:r>
              <w:rPr>
                <w:noProof/>
                <w:webHidden/>
              </w:rPr>
              <w:fldChar w:fldCharType="separate"/>
            </w:r>
            <w:r w:rsidR="0014206E">
              <w:rPr>
                <w:noProof/>
                <w:webHidden/>
              </w:rPr>
              <w:t>28</w:t>
            </w:r>
            <w:r>
              <w:rPr>
                <w:noProof/>
                <w:webHidden/>
              </w:rPr>
              <w:fldChar w:fldCharType="end"/>
            </w:r>
          </w:hyperlink>
        </w:p>
        <w:p w14:paraId="287D9837" w14:textId="2B3864BF" w:rsidR="00652133" w:rsidRDefault="00652133">
          <w:pPr>
            <w:pStyle w:val="TOC1"/>
            <w:rPr>
              <w:rFonts w:eastAsiaTheme="minorEastAsia"/>
              <w:b w:val="0"/>
              <w:noProof/>
              <w:color w:val="auto"/>
              <w:kern w:val="2"/>
              <w:sz w:val="22"/>
              <w:szCs w:val="22"/>
              <w:lang w:val="nl-NL" w:eastAsia="nl-NL"/>
              <w14:ligatures w14:val="standardContextual"/>
            </w:rPr>
          </w:pPr>
          <w:hyperlink w:anchor="_Toc140161444" w:history="1">
            <w:r w:rsidRPr="00322F20">
              <w:rPr>
                <w:rStyle w:val="Hyperlink"/>
                <w:noProof/>
              </w:rPr>
              <w:t>5</w:t>
            </w:r>
            <w:r>
              <w:rPr>
                <w:rFonts w:eastAsiaTheme="minorEastAsia"/>
                <w:b w:val="0"/>
                <w:noProof/>
                <w:color w:val="auto"/>
                <w:kern w:val="2"/>
                <w:sz w:val="22"/>
                <w:szCs w:val="22"/>
                <w:lang w:val="nl-NL" w:eastAsia="nl-NL"/>
                <w14:ligatures w14:val="standardContextual"/>
              </w:rPr>
              <w:tab/>
            </w:r>
            <w:r w:rsidRPr="00322F20">
              <w:rPr>
                <w:rStyle w:val="Hyperlink"/>
                <w:noProof/>
              </w:rPr>
              <w:t>Billing, Terms &amp; Conditions</w:t>
            </w:r>
            <w:r>
              <w:rPr>
                <w:noProof/>
                <w:webHidden/>
              </w:rPr>
              <w:tab/>
            </w:r>
            <w:r>
              <w:rPr>
                <w:noProof/>
                <w:webHidden/>
              </w:rPr>
              <w:fldChar w:fldCharType="begin"/>
            </w:r>
            <w:r>
              <w:rPr>
                <w:noProof/>
                <w:webHidden/>
              </w:rPr>
              <w:instrText xml:space="preserve"> PAGEREF _Toc140161444 \h </w:instrText>
            </w:r>
            <w:r>
              <w:rPr>
                <w:noProof/>
                <w:webHidden/>
              </w:rPr>
            </w:r>
            <w:r>
              <w:rPr>
                <w:noProof/>
                <w:webHidden/>
              </w:rPr>
              <w:fldChar w:fldCharType="separate"/>
            </w:r>
            <w:r w:rsidR="0014206E">
              <w:rPr>
                <w:noProof/>
                <w:webHidden/>
              </w:rPr>
              <w:t>29</w:t>
            </w:r>
            <w:r>
              <w:rPr>
                <w:noProof/>
                <w:webHidden/>
              </w:rPr>
              <w:fldChar w:fldCharType="end"/>
            </w:r>
          </w:hyperlink>
        </w:p>
        <w:p w14:paraId="75452C9A" w14:textId="4C319305" w:rsidR="00652133" w:rsidRDefault="00652133">
          <w:pPr>
            <w:pStyle w:val="TOC2"/>
            <w:rPr>
              <w:rFonts w:eastAsiaTheme="minorEastAsia"/>
              <w:b w:val="0"/>
              <w:noProof/>
              <w:color w:val="auto"/>
              <w:kern w:val="2"/>
              <w:sz w:val="22"/>
              <w:szCs w:val="22"/>
              <w:lang w:val="nl-NL" w:eastAsia="nl-NL"/>
              <w14:ligatures w14:val="standardContextual"/>
            </w:rPr>
          </w:pPr>
          <w:hyperlink w:anchor="_Toc140161445" w:history="1">
            <w:r w:rsidRPr="00322F20">
              <w:rPr>
                <w:rStyle w:val="Hyperlink"/>
                <w:noProof/>
              </w:rPr>
              <w:t>5.1</w:t>
            </w:r>
            <w:r>
              <w:rPr>
                <w:rFonts w:eastAsiaTheme="minorEastAsia"/>
                <w:b w:val="0"/>
                <w:noProof/>
                <w:color w:val="auto"/>
                <w:kern w:val="2"/>
                <w:sz w:val="22"/>
                <w:szCs w:val="22"/>
                <w:lang w:val="nl-NL" w:eastAsia="nl-NL"/>
                <w14:ligatures w14:val="standardContextual"/>
              </w:rPr>
              <w:tab/>
            </w:r>
            <w:r w:rsidRPr="00322F20">
              <w:rPr>
                <w:rStyle w:val="Hyperlink"/>
                <w:noProof/>
              </w:rPr>
              <w:t>Billing of Setup Services</w:t>
            </w:r>
            <w:r>
              <w:rPr>
                <w:noProof/>
                <w:webHidden/>
              </w:rPr>
              <w:tab/>
            </w:r>
            <w:r>
              <w:rPr>
                <w:noProof/>
                <w:webHidden/>
              </w:rPr>
              <w:fldChar w:fldCharType="begin"/>
            </w:r>
            <w:r>
              <w:rPr>
                <w:noProof/>
                <w:webHidden/>
              </w:rPr>
              <w:instrText xml:space="preserve"> PAGEREF _Toc140161445 \h </w:instrText>
            </w:r>
            <w:r>
              <w:rPr>
                <w:noProof/>
                <w:webHidden/>
              </w:rPr>
            </w:r>
            <w:r>
              <w:rPr>
                <w:noProof/>
                <w:webHidden/>
              </w:rPr>
              <w:fldChar w:fldCharType="separate"/>
            </w:r>
            <w:r w:rsidR="0014206E">
              <w:rPr>
                <w:noProof/>
                <w:webHidden/>
              </w:rPr>
              <w:t>29</w:t>
            </w:r>
            <w:r>
              <w:rPr>
                <w:noProof/>
                <w:webHidden/>
              </w:rPr>
              <w:fldChar w:fldCharType="end"/>
            </w:r>
          </w:hyperlink>
        </w:p>
        <w:p w14:paraId="79CCF9BE" w14:textId="0F1D293D" w:rsidR="00652133" w:rsidRDefault="00652133">
          <w:pPr>
            <w:pStyle w:val="TOC2"/>
            <w:rPr>
              <w:rFonts w:eastAsiaTheme="minorEastAsia"/>
              <w:b w:val="0"/>
              <w:noProof/>
              <w:color w:val="auto"/>
              <w:kern w:val="2"/>
              <w:sz w:val="22"/>
              <w:szCs w:val="22"/>
              <w:lang w:val="nl-NL" w:eastAsia="nl-NL"/>
              <w14:ligatures w14:val="standardContextual"/>
            </w:rPr>
          </w:pPr>
          <w:hyperlink w:anchor="_Toc140161446" w:history="1">
            <w:r w:rsidRPr="00322F20">
              <w:rPr>
                <w:rStyle w:val="Hyperlink"/>
                <w:noProof/>
              </w:rPr>
              <w:t>5.2</w:t>
            </w:r>
            <w:r>
              <w:rPr>
                <w:rFonts w:eastAsiaTheme="minorEastAsia"/>
                <w:b w:val="0"/>
                <w:noProof/>
                <w:color w:val="auto"/>
                <w:kern w:val="2"/>
                <w:sz w:val="22"/>
                <w:szCs w:val="22"/>
                <w:lang w:val="nl-NL" w:eastAsia="nl-NL"/>
                <w14:ligatures w14:val="standardContextual"/>
              </w:rPr>
              <w:tab/>
            </w:r>
            <w:r w:rsidRPr="00322F20">
              <w:rPr>
                <w:rStyle w:val="Hyperlink"/>
                <w:noProof/>
              </w:rPr>
              <w:t>Billing of Managed Services</w:t>
            </w:r>
            <w:r>
              <w:rPr>
                <w:noProof/>
                <w:webHidden/>
              </w:rPr>
              <w:tab/>
            </w:r>
            <w:r>
              <w:rPr>
                <w:noProof/>
                <w:webHidden/>
              </w:rPr>
              <w:fldChar w:fldCharType="begin"/>
            </w:r>
            <w:r>
              <w:rPr>
                <w:noProof/>
                <w:webHidden/>
              </w:rPr>
              <w:instrText xml:space="preserve"> PAGEREF _Toc140161446 \h </w:instrText>
            </w:r>
            <w:r>
              <w:rPr>
                <w:noProof/>
                <w:webHidden/>
              </w:rPr>
            </w:r>
            <w:r>
              <w:rPr>
                <w:noProof/>
                <w:webHidden/>
              </w:rPr>
              <w:fldChar w:fldCharType="separate"/>
            </w:r>
            <w:r w:rsidR="0014206E">
              <w:rPr>
                <w:noProof/>
                <w:webHidden/>
              </w:rPr>
              <w:t>29</w:t>
            </w:r>
            <w:r>
              <w:rPr>
                <w:noProof/>
                <w:webHidden/>
              </w:rPr>
              <w:fldChar w:fldCharType="end"/>
            </w:r>
          </w:hyperlink>
        </w:p>
        <w:p w14:paraId="4795DA25" w14:textId="2D0E808B" w:rsidR="00652133" w:rsidRDefault="00652133">
          <w:pPr>
            <w:pStyle w:val="TOC2"/>
            <w:rPr>
              <w:rFonts w:eastAsiaTheme="minorEastAsia"/>
              <w:b w:val="0"/>
              <w:noProof/>
              <w:color w:val="auto"/>
              <w:kern w:val="2"/>
              <w:sz w:val="22"/>
              <w:szCs w:val="22"/>
              <w:lang w:val="nl-NL" w:eastAsia="nl-NL"/>
              <w14:ligatures w14:val="standardContextual"/>
            </w:rPr>
          </w:pPr>
          <w:hyperlink w:anchor="_Toc140161447" w:history="1">
            <w:r w:rsidRPr="00322F20">
              <w:rPr>
                <w:rStyle w:val="Hyperlink"/>
                <w:noProof/>
              </w:rPr>
              <w:t>5.3</w:t>
            </w:r>
            <w:r>
              <w:rPr>
                <w:rFonts w:eastAsiaTheme="minorEastAsia"/>
                <w:b w:val="0"/>
                <w:noProof/>
                <w:color w:val="auto"/>
                <w:kern w:val="2"/>
                <w:sz w:val="22"/>
                <w:szCs w:val="22"/>
                <w:lang w:val="nl-NL" w:eastAsia="nl-NL"/>
                <w14:ligatures w14:val="standardContextual"/>
              </w:rPr>
              <w:tab/>
            </w:r>
            <w:r w:rsidRPr="00322F20">
              <w:rPr>
                <w:rStyle w:val="Hyperlink"/>
                <w:noProof/>
              </w:rPr>
              <w:t>Billing of D365 One Version Services</w:t>
            </w:r>
            <w:r>
              <w:rPr>
                <w:noProof/>
                <w:webHidden/>
              </w:rPr>
              <w:tab/>
            </w:r>
            <w:r>
              <w:rPr>
                <w:noProof/>
                <w:webHidden/>
              </w:rPr>
              <w:fldChar w:fldCharType="begin"/>
            </w:r>
            <w:r>
              <w:rPr>
                <w:noProof/>
                <w:webHidden/>
              </w:rPr>
              <w:instrText xml:space="preserve"> PAGEREF _Toc140161447 \h </w:instrText>
            </w:r>
            <w:r>
              <w:rPr>
                <w:noProof/>
                <w:webHidden/>
              </w:rPr>
            </w:r>
            <w:r>
              <w:rPr>
                <w:noProof/>
                <w:webHidden/>
              </w:rPr>
              <w:fldChar w:fldCharType="separate"/>
            </w:r>
            <w:r w:rsidR="0014206E">
              <w:rPr>
                <w:noProof/>
                <w:webHidden/>
              </w:rPr>
              <w:t>30</w:t>
            </w:r>
            <w:r>
              <w:rPr>
                <w:noProof/>
                <w:webHidden/>
              </w:rPr>
              <w:fldChar w:fldCharType="end"/>
            </w:r>
          </w:hyperlink>
        </w:p>
        <w:p w14:paraId="5ADE9B7A" w14:textId="079712C0" w:rsidR="00652133" w:rsidRDefault="00652133">
          <w:pPr>
            <w:pStyle w:val="TOC2"/>
            <w:rPr>
              <w:rFonts w:eastAsiaTheme="minorEastAsia"/>
              <w:b w:val="0"/>
              <w:noProof/>
              <w:color w:val="auto"/>
              <w:kern w:val="2"/>
              <w:sz w:val="22"/>
              <w:szCs w:val="22"/>
              <w:lang w:val="nl-NL" w:eastAsia="nl-NL"/>
              <w14:ligatures w14:val="standardContextual"/>
            </w:rPr>
          </w:pPr>
          <w:hyperlink w:anchor="_Toc140161448" w:history="1">
            <w:r w:rsidRPr="00322F20">
              <w:rPr>
                <w:rStyle w:val="Hyperlink"/>
                <w:noProof/>
              </w:rPr>
              <w:t>5.4</w:t>
            </w:r>
            <w:r>
              <w:rPr>
                <w:rFonts w:eastAsiaTheme="minorEastAsia"/>
                <w:b w:val="0"/>
                <w:noProof/>
                <w:color w:val="auto"/>
                <w:kern w:val="2"/>
                <w:sz w:val="22"/>
                <w:szCs w:val="22"/>
                <w:lang w:val="nl-NL" w:eastAsia="nl-NL"/>
                <w14:ligatures w14:val="standardContextual"/>
              </w:rPr>
              <w:tab/>
            </w:r>
            <w:r w:rsidRPr="00322F20">
              <w:rPr>
                <w:rStyle w:val="Hyperlink"/>
                <w:noProof/>
              </w:rPr>
              <w:t>Reference Billing Rates</w:t>
            </w:r>
            <w:r>
              <w:rPr>
                <w:noProof/>
                <w:webHidden/>
              </w:rPr>
              <w:tab/>
            </w:r>
            <w:r>
              <w:rPr>
                <w:noProof/>
                <w:webHidden/>
              </w:rPr>
              <w:fldChar w:fldCharType="begin"/>
            </w:r>
            <w:r>
              <w:rPr>
                <w:noProof/>
                <w:webHidden/>
              </w:rPr>
              <w:instrText xml:space="preserve"> PAGEREF _Toc140161448 \h </w:instrText>
            </w:r>
            <w:r>
              <w:rPr>
                <w:noProof/>
                <w:webHidden/>
              </w:rPr>
            </w:r>
            <w:r>
              <w:rPr>
                <w:noProof/>
                <w:webHidden/>
              </w:rPr>
              <w:fldChar w:fldCharType="separate"/>
            </w:r>
            <w:r w:rsidR="0014206E">
              <w:rPr>
                <w:noProof/>
                <w:webHidden/>
              </w:rPr>
              <w:t>30</w:t>
            </w:r>
            <w:r>
              <w:rPr>
                <w:noProof/>
                <w:webHidden/>
              </w:rPr>
              <w:fldChar w:fldCharType="end"/>
            </w:r>
          </w:hyperlink>
        </w:p>
        <w:p w14:paraId="28FF6F96" w14:textId="0D70D4D5" w:rsidR="00652133" w:rsidRDefault="00652133">
          <w:pPr>
            <w:pStyle w:val="TOC2"/>
            <w:rPr>
              <w:rFonts w:eastAsiaTheme="minorEastAsia"/>
              <w:b w:val="0"/>
              <w:noProof/>
              <w:color w:val="auto"/>
              <w:kern w:val="2"/>
              <w:sz w:val="22"/>
              <w:szCs w:val="22"/>
              <w:lang w:val="nl-NL" w:eastAsia="nl-NL"/>
              <w14:ligatures w14:val="standardContextual"/>
            </w:rPr>
          </w:pPr>
          <w:hyperlink w:anchor="_Toc140161449" w:history="1">
            <w:r w:rsidRPr="00322F20">
              <w:rPr>
                <w:rStyle w:val="Hyperlink"/>
                <w:noProof/>
              </w:rPr>
              <w:t>5.5</w:t>
            </w:r>
            <w:r>
              <w:rPr>
                <w:rFonts w:eastAsiaTheme="minorEastAsia"/>
                <w:b w:val="0"/>
                <w:noProof/>
                <w:color w:val="auto"/>
                <w:kern w:val="2"/>
                <w:sz w:val="22"/>
                <w:szCs w:val="22"/>
                <w:lang w:val="nl-NL" w:eastAsia="nl-NL"/>
                <w14:ligatures w14:val="standardContextual"/>
              </w:rPr>
              <w:tab/>
            </w:r>
            <w:r w:rsidRPr="00322F20">
              <w:rPr>
                <w:rStyle w:val="Hyperlink"/>
                <w:noProof/>
              </w:rPr>
              <w:t>Travel policy and policy for out-of-pocket costs</w:t>
            </w:r>
            <w:r>
              <w:rPr>
                <w:noProof/>
                <w:webHidden/>
              </w:rPr>
              <w:tab/>
            </w:r>
            <w:r>
              <w:rPr>
                <w:noProof/>
                <w:webHidden/>
              </w:rPr>
              <w:fldChar w:fldCharType="begin"/>
            </w:r>
            <w:r>
              <w:rPr>
                <w:noProof/>
                <w:webHidden/>
              </w:rPr>
              <w:instrText xml:space="preserve"> PAGEREF _Toc140161449 \h </w:instrText>
            </w:r>
            <w:r>
              <w:rPr>
                <w:noProof/>
                <w:webHidden/>
              </w:rPr>
            </w:r>
            <w:r>
              <w:rPr>
                <w:noProof/>
                <w:webHidden/>
              </w:rPr>
              <w:fldChar w:fldCharType="separate"/>
            </w:r>
            <w:r w:rsidR="0014206E">
              <w:rPr>
                <w:noProof/>
                <w:webHidden/>
              </w:rPr>
              <w:t>31</w:t>
            </w:r>
            <w:r>
              <w:rPr>
                <w:noProof/>
                <w:webHidden/>
              </w:rPr>
              <w:fldChar w:fldCharType="end"/>
            </w:r>
          </w:hyperlink>
        </w:p>
        <w:p w14:paraId="6A68A648" w14:textId="1F678371" w:rsidR="00652133" w:rsidRDefault="00652133">
          <w:pPr>
            <w:pStyle w:val="TOC2"/>
            <w:rPr>
              <w:rFonts w:eastAsiaTheme="minorEastAsia"/>
              <w:b w:val="0"/>
              <w:noProof/>
              <w:color w:val="auto"/>
              <w:kern w:val="2"/>
              <w:sz w:val="22"/>
              <w:szCs w:val="22"/>
              <w:lang w:val="nl-NL" w:eastAsia="nl-NL"/>
              <w14:ligatures w14:val="standardContextual"/>
            </w:rPr>
          </w:pPr>
          <w:hyperlink w:anchor="_Toc140161450" w:history="1">
            <w:r w:rsidRPr="00322F20">
              <w:rPr>
                <w:rStyle w:val="Hyperlink"/>
                <w:noProof/>
              </w:rPr>
              <w:t>5.6</w:t>
            </w:r>
            <w:r>
              <w:rPr>
                <w:rFonts w:eastAsiaTheme="minorEastAsia"/>
                <w:b w:val="0"/>
                <w:noProof/>
                <w:color w:val="auto"/>
                <w:kern w:val="2"/>
                <w:sz w:val="22"/>
                <w:szCs w:val="22"/>
                <w:lang w:val="nl-NL" w:eastAsia="nl-NL"/>
                <w14:ligatures w14:val="standardContextual"/>
              </w:rPr>
              <w:tab/>
            </w:r>
            <w:r w:rsidRPr="00322F20">
              <w:rPr>
                <w:rStyle w:val="Hyperlink"/>
                <w:noProof/>
              </w:rPr>
              <w:t>Terms &amp; conditions</w:t>
            </w:r>
            <w:r>
              <w:rPr>
                <w:noProof/>
                <w:webHidden/>
              </w:rPr>
              <w:tab/>
            </w:r>
            <w:r>
              <w:rPr>
                <w:noProof/>
                <w:webHidden/>
              </w:rPr>
              <w:fldChar w:fldCharType="begin"/>
            </w:r>
            <w:r>
              <w:rPr>
                <w:noProof/>
                <w:webHidden/>
              </w:rPr>
              <w:instrText xml:space="preserve"> PAGEREF _Toc140161450 \h </w:instrText>
            </w:r>
            <w:r>
              <w:rPr>
                <w:noProof/>
                <w:webHidden/>
              </w:rPr>
            </w:r>
            <w:r>
              <w:rPr>
                <w:noProof/>
                <w:webHidden/>
              </w:rPr>
              <w:fldChar w:fldCharType="separate"/>
            </w:r>
            <w:r w:rsidR="0014206E">
              <w:rPr>
                <w:noProof/>
                <w:webHidden/>
              </w:rPr>
              <w:t>32</w:t>
            </w:r>
            <w:r>
              <w:rPr>
                <w:noProof/>
                <w:webHidden/>
              </w:rPr>
              <w:fldChar w:fldCharType="end"/>
            </w:r>
          </w:hyperlink>
        </w:p>
        <w:p w14:paraId="4BBFFB5C" w14:textId="2CC27825" w:rsidR="00652133" w:rsidRDefault="00652133">
          <w:pPr>
            <w:pStyle w:val="TOC2"/>
            <w:rPr>
              <w:rFonts w:eastAsiaTheme="minorEastAsia"/>
              <w:b w:val="0"/>
              <w:noProof/>
              <w:color w:val="auto"/>
              <w:kern w:val="2"/>
              <w:sz w:val="22"/>
              <w:szCs w:val="22"/>
              <w:lang w:val="nl-NL" w:eastAsia="nl-NL"/>
              <w14:ligatures w14:val="standardContextual"/>
            </w:rPr>
          </w:pPr>
          <w:hyperlink w:anchor="_Toc140161451" w:history="1">
            <w:r w:rsidRPr="00322F20">
              <w:rPr>
                <w:rStyle w:val="Hyperlink"/>
                <w:noProof/>
              </w:rPr>
              <w:t>5.7</w:t>
            </w:r>
            <w:r>
              <w:rPr>
                <w:rFonts w:eastAsiaTheme="minorEastAsia"/>
                <w:b w:val="0"/>
                <w:noProof/>
                <w:color w:val="auto"/>
                <w:kern w:val="2"/>
                <w:sz w:val="22"/>
                <w:szCs w:val="22"/>
                <w:lang w:val="nl-NL" w:eastAsia="nl-NL"/>
                <w14:ligatures w14:val="standardContextual"/>
              </w:rPr>
              <w:tab/>
            </w:r>
            <w:r w:rsidRPr="00322F20">
              <w:rPr>
                <w:rStyle w:val="Hyperlink"/>
                <w:noProof/>
              </w:rPr>
              <w:t>Monthly time and material fees</w:t>
            </w:r>
            <w:r>
              <w:rPr>
                <w:noProof/>
                <w:webHidden/>
              </w:rPr>
              <w:tab/>
            </w:r>
            <w:r>
              <w:rPr>
                <w:noProof/>
                <w:webHidden/>
              </w:rPr>
              <w:fldChar w:fldCharType="begin"/>
            </w:r>
            <w:r>
              <w:rPr>
                <w:noProof/>
                <w:webHidden/>
              </w:rPr>
              <w:instrText xml:space="preserve"> PAGEREF _Toc140161451 \h </w:instrText>
            </w:r>
            <w:r>
              <w:rPr>
                <w:noProof/>
                <w:webHidden/>
              </w:rPr>
            </w:r>
            <w:r>
              <w:rPr>
                <w:noProof/>
                <w:webHidden/>
              </w:rPr>
              <w:fldChar w:fldCharType="separate"/>
            </w:r>
            <w:r w:rsidR="0014206E">
              <w:rPr>
                <w:noProof/>
                <w:webHidden/>
              </w:rPr>
              <w:t>32</w:t>
            </w:r>
            <w:r>
              <w:rPr>
                <w:noProof/>
                <w:webHidden/>
              </w:rPr>
              <w:fldChar w:fldCharType="end"/>
            </w:r>
          </w:hyperlink>
        </w:p>
        <w:p w14:paraId="1F1AE525" w14:textId="6B46023D" w:rsidR="00652133" w:rsidRDefault="00652133">
          <w:pPr>
            <w:pStyle w:val="TOC2"/>
            <w:rPr>
              <w:rFonts w:eastAsiaTheme="minorEastAsia"/>
              <w:b w:val="0"/>
              <w:noProof/>
              <w:color w:val="auto"/>
              <w:kern w:val="2"/>
              <w:sz w:val="22"/>
              <w:szCs w:val="22"/>
              <w:lang w:val="nl-NL" w:eastAsia="nl-NL"/>
              <w14:ligatures w14:val="standardContextual"/>
            </w:rPr>
          </w:pPr>
          <w:hyperlink w:anchor="_Toc140161452" w:history="1">
            <w:r w:rsidRPr="00322F20">
              <w:rPr>
                <w:rStyle w:val="Hyperlink"/>
                <w:noProof/>
              </w:rPr>
              <w:t>5.8</w:t>
            </w:r>
            <w:r>
              <w:rPr>
                <w:rFonts w:eastAsiaTheme="minorEastAsia"/>
                <w:b w:val="0"/>
                <w:noProof/>
                <w:color w:val="auto"/>
                <w:kern w:val="2"/>
                <w:sz w:val="22"/>
                <w:szCs w:val="22"/>
                <w:lang w:val="nl-NL" w:eastAsia="nl-NL"/>
                <w14:ligatures w14:val="standardContextual"/>
              </w:rPr>
              <w:tab/>
            </w:r>
            <w:r w:rsidRPr="00322F20">
              <w:rPr>
                <w:rStyle w:val="Hyperlink"/>
                <w:noProof/>
              </w:rPr>
              <w:t>Contract duration and closing process</w:t>
            </w:r>
            <w:r>
              <w:rPr>
                <w:noProof/>
                <w:webHidden/>
              </w:rPr>
              <w:tab/>
            </w:r>
            <w:r>
              <w:rPr>
                <w:noProof/>
                <w:webHidden/>
              </w:rPr>
              <w:fldChar w:fldCharType="begin"/>
            </w:r>
            <w:r>
              <w:rPr>
                <w:noProof/>
                <w:webHidden/>
              </w:rPr>
              <w:instrText xml:space="preserve"> PAGEREF _Toc140161452 \h </w:instrText>
            </w:r>
            <w:r>
              <w:rPr>
                <w:noProof/>
                <w:webHidden/>
              </w:rPr>
            </w:r>
            <w:r>
              <w:rPr>
                <w:noProof/>
                <w:webHidden/>
              </w:rPr>
              <w:fldChar w:fldCharType="separate"/>
            </w:r>
            <w:r w:rsidR="0014206E">
              <w:rPr>
                <w:noProof/>
                <w:webHidden/>
              </w:rPr>
              <w:t>32</w:t>
            </w:r>
            <w:r>
              <w:rPr>
                <w:noProof/>
                <w:webHidden/>
              </w:rPr>
              <w:fldChar w:fldCharType="end"/>
            </w:r>
          </w:hyperlink>
        </w:p>
        <w:p w14:paraId="65D5856B" w14:textId="2203B224" w:rsidR="00652133" w:rsidRDefault="00652133">
          <w:pPr>
            <w:pStyle w:val="TOC1"/>
            <w:tabs>
              <w:tab w:val="left" w:pos="1680"/>
            </w:tabs>
            <w:rPr>
              <w:rFonts w:eastAsiaTheme="minorEastAsia"/>
              <w:b w:val="0"/>
              <w:noProof/>
              <w:color w:val="auto"/>
              <w:kern w:val="2"/>
              <w:sz w:val="22"/>
              <w:szCs w:val="22"/>
              <w:lang w:val="nl-NL" w:eastAsia="nl-NL"/>
              <w14:ligatures w14:val="standardContextual"/>
            </w:rPr>
          </w:pPr>
          <w:hyperlink w:anchor="_Toc140161453" w:history="1">
            <w:r w:rsidRPr="00322F20">
              <w:rPr>
                <w:rStyle w:val="Hyperlink"/>
                <w:noProof/>
              </w:rPr>
              <w:t>Appendix A.</w:t>
            </w:r>
            <w:r>
              <w:rPr>
                <w:rStyle w:val="Hyperlink"/>
                <w:noProof/>
              </w:rPr>
              <w:t xml:space="preserve"> </w:t>
            </w:r>
            <w:r w:rsidRPr="00322F20">
              <w:rPr>
                <w:rStyle w:val="Hyperlink"/>
                <w:noProof/>
              </w:rPr>
              <w:t>Definitions</w:t>
            </w:r>
            <w:r>
              <w:rPr>
                <w:noProof/>
                <w:webHidden/>
              </w:rPr>
              <w:tab/>
            </w:r>
            <w:r>
              <w:rPr>
                <w:noProof/>
                <w:webHidden/>
              </w:rPr>
              <w:fldChar w:fldCharType="begin"/>
            </w:r>
            <w:r>
              <w:rPr>
                <w:noProof/>
                <w:webHidden/>
              </w:rPr>
              <w:instrText xml:space="preserve"> PAGEREF _Toc140161453 \h </w:instrText>
            </w:r>
            <w:r>
              <w:rPr>
                <w:noProof/>
                <w:webHidden/>
              </w:rPr>
            </w:r>
            <w:r>
              <w:rPr>
                <w:noProof/>
                <w:webHidden/>
              </w:rPr>
              <w:fldChar w:fldCharType="separate"/>
            </w:r>
            <w:r w:rsidR="0014206E">
              <w:rPr>
                <w:noProof/>
                <w:webHidden/>
              </w:rPr>
              <w:t>34</w:t>
            </w:r>
            <w:r>
              <w:rPr>
                <w:noProof/>
                <w:webHidden/>
              </w:rPr>
              <w:fldChar w:fldCharType="end"/>
            </w:r>
          </w:hyperlink>
        </w:p>
        <w:p w14:paraId="4B6C56ED" w14:textId="5D78D48D" w:rsidR="00652133" w:rsidRDefault="00652133">
          <w:pPr>
            <w:pStyle w:val="TOC1"/>
            <w:tabs>
              <w:tab w:val="left" w:pos="1680"/>
            </w:tabs>
            <w:rPr>
              <w:rFonts w:eastAsiaTheme="minorEastAsia"/>
              <w:b w:val="0"/>
              <w:noProof/>
              <w:color w:val="auto"/>
              <w:kern w:val="2"/>
              <w:sz w:val="22"/>
              <w:szCs w:val="22"/>
              <w:lang w:val="nl-NL" w:eastAsia="nl-NL"/>
              <w14:ligatures w14:val="standardContextual"/>
            </w:rPr>
          </w:pPr>
          <w:hyperlink w:anchor="_Toc140161454" w:history="1">
            <w:r w:rsidRPr="00322F20">
              <w:rPr>
                <w:rStyle w:val="Hyperlink"/>
                <w:noProof/>
              </w:rPr>
              <w:t>Appendix B.</w:t>
            </w:r>
            <w:r>
              <w:rPr>
                <w:rFonts w:eastAsiaTheme="minorEastAsia"/>
                <w:b w:val="0"/>
                <w:noProof/>
                <w:color w:val="auto"/>
                <w:kern w:val="2"/>
                <w:sz w:val="22"/>
                <w:szCs w:val="22"/>
                <w:lang w:val="nl-NL" w:eastAsia="nl-NL"/>
                <w14:ligatures w14:val="standardContextual"/>
              </w:rPr>
              <w:tab/>
            </w:r>
            <w:r w:rsidRPr="00322F20">
              <w:rPr>
                <w:rStyle w:val="Hyperlink"/>
                <w:noProof/>
              </w:rPr>
              <w:t>RACI Setup Services (deliverables)</w:t>
            </w:r>
            <w:r>
              <w:rPr>
                <w:noProof/>
                <w:webHidden/>
              </w:rPr>
              <w:tab/>
            </w:r>
            <w:r>
              <w:rPr>
                <w:noProof/>
                <w:webHidden/>
              </w:rPr>
              <w:fldChar w:fldCharType="begin"/>
            </w:r>
            <w:r>
              <w:rPr>
                <w:noProof/>
                <w:webHidden/>
              </w:rPr>
              <w:instrText xml:space="preserve"> PAGEREF _Toc140161454 \h </w:instrText>
            </w:r>
            <w:r>
              <w:rPr>
                <w:noProof/>
                <w:webHidden/>
              </w:rPr>
            </w:r>
            <w:r>
              <w:rPr>
                <w:noProof/>
                <w:webHidden/>
              </w:rPr>
              <w:fldChar w:fldCharType="separate"/>
            </w:r>
            <w:r w:rsidR="0014206E">
              <w:rPr>
                <w:noProof/>
                <w:webHidden/>
              </w:rPr>
              <w:t>36</w:t>
            </w:r>
            <w:r>
              <w:rPr>
                <w:noProof/>
                <w:webHidden/>
              </w:rPr>
              <w:fldChar w:fldCharType="end"/>
            </w:r>
          </w:hyperlink>
        </w:p>
        <w:p w14:paraId="164FA202" w14:textId="4667ED59" w:rsidR="00652133" w:rsidRDefault="00652133">
          <w:pPr>
            <w:pStyle w:val="TOC1"/>
            <w:tabs>
              <w:tab w:val="left" w:pos="1680"/>
            </w:tabs>
            <w:rPr>
              <w:rFonts w:eastAsiaTheme="minorEastAsia"/>
              <w:b w:val="0"/>
              <w:noProof/>
              <w:color w:val="auto"/>
              <w:kern w:val="2"/>
              <w:sz w:val="22"/>
              <w:szCs w:val="22"/>
              <w:lang w:val="nl-NL" w:eastAsia="nl-NL"/>
              <w14:ligatures w14:val="standardContextual"/>
            </w:rPr>
          </w:pPr>
          <w:hyperlink w:anchor="_Toc140161455" w:history="1">
            <w:r w:rsidRPr="00322F20">
              <w:rPr>
                <w:rStyle w:val="Hyperlink"/>
                <w:noProof/>
              </w:rPr>
              <w:t>Appendix C.</w:t>
            </w:r>
            <w:r w:rsidR="00766671">
              <w:rPr>
                <w:rStyle w:val="Hyperlink"/>
                <w:noProof/>
              </w:rPr>
              <w:t xml:space="preserve"> </w:t>
            </w:r>
            <w:r w:rsidRPr="00322F20">
              <w:rPr>
                <w:rStyle w:val="Hyperlink"/>
                <w:noProof/>
              </w:rPr>
              <w:t>RACI D365 One Version Service</w:t>
            </w:r>
            <w:r>
              <w:rPr>
                <w:noProof/>
                <w:webHidden/>
              </w:rPr>
              <w:tab/>
            </w:r>
            <w:r>
              <w:rPr>
                <w:noProof/>
                <w:webHidden/>
              </w:rPr>
              <w:fldChar w:fldCharType="begin"/>
            </w:r>
            <w:r>
              <w:rPr>
                <w:noProof/>
                <w:webHidden/>
              </w:rPr>
              <w:instrText xml:space="preserve"> PAGEREF _Toc140161455 \h </w:instrText>
            </w:r>
            <w:r>
              <w:rPr>
                <w:noProof/>
                <w:webHidden/>
              </w:rPr>
            </w:r>
            <w:r>
              <w:rPr>
                <w:noProof/>
                <w:webHidden/>
              </w:rPr>
              <w:fldChar w:fldCharType="separate"/>
            </w:r>
            <w:r w:rsidR="0014206E">
              <w:rPr>
                <w:noProof/>
                <w:webHidden/>
              </w:rPr>
              <w:t>38</w:t>
            </w:r>
            <w:r>
              <w:rPr>
                <w:noProof/>
                <w:webHidden/>
              </w:rPr>
              <w:fldChar w:fldCharType="end"/>
            </w:r>
          </w:hyperlink>
        </w:p>
        <w:p w14:paraId="0806ED63" w14:textId="2D1A99B5" w:rsidR="00652133" w:rsidRDefault="00652133">
          <w:pPr>
            <w:pStyle w:val="TOC1"/>
            <w:tabs>
              <w:tab w:val="left" w:pos="1680"/>
            </w:tabs>
            <w:rPr>
              <w:rFonts w:eastAsiaTheme="minorEastAsia"/>
              <w:b w:val="0"/>
              <w:noProof/>
              <w:color w:val="auto"/>
              <w:kern w:val="2"/>
              <w:sz w:val="22"/>
              <w:szCs w:val="22"/>
              <w:lang w:val="nl-NL" w:eastAsia="nl-NL"/>
              <w14:ligatures w14:val="standardContextual"/>
            </w:rPr>
          </w:pPr>
          <w:hyperlink w:anchor="_Toc140161456" w:history="1">
            <w:r w:rsidRPr="00322F20">
              <w:rPr>
                <w:rStyle w:val="Hyperlink"/>
                <w:noProof/>
              </w:rPr>
              <w:t>Appendix D.</w:t>
            </w:r>
            <w:r w:rsidR="00766671">
              <w:rPr>
                <w:rStyle w:val="Hyperlink"/>
                <w:noProof/>
              </w:rPr>
              <w:t xml:space="preserve"> </w:t>
            </w:r>
            <w:r w:rsidRPr="00322F20">
              <w:rPr>
                <w:rStyle w:val="Hyperlink"/>
                <w:noProof/>
              </w:rPr>
              <w:t>Services methodology (ITIL)</w:t>
            </w:r>
            <w:r>
              <w:rPr>
                <w:noProof/>
                <w:webHidden/>
              </w:rPr>
              <w:tab/>
            </w:r>
            <w:r>
              <w:rPr>
                <w:noProof/>
                <w:webHidden/>
              </w:rPr>
              <w:fldChar w:fldCharType="begin"/>
            </w:r>
            <w:r>
              <w:rPr>
                <w:noProof/>
                <w:webHidden/>
              </w:rPr>
              <w:instrText xml:space="preserve"> PAGEREF _Toc140161456 \h </w:instrText>
            </w:r>
            <w:r>
              <w:rPr>
                <w:noProof/>
                <w:webHidden/>
              </w:rPr>
            </w:r>
            <w:r>
              <w:rPr>
                <w:noProof/>
                <w:webHidden/>
              </w:rPr>
              <w:fldChar w:fldCharType="separate"/>
            </w:r>
            <w:r w:rsidR="0014206E">
              <w:rPr>
                <w:noProof/>
                <w:webHidden/>
              </w:rPr>
              <w:t>41</w:t>
            </w:r>
            <w:r>
              <w:rPr>
                <w:noProof/>
                <w:webHidden/>
              </w:rPr>
              <w:fldChar w:fldCharType="end"/>
            </w:r>
          </w:hyperlink>
        </w:p>
        <w:p w14:paraId="1C43D9AC" w14:textId="0CCDAD75" w:rsidR="00585C37" w:rsidRPr="007A1D99" w:rsidRDefault="00C04CC3" w:rsidP="00585C37">
          <w:pPr>
            <w:spacing w:after="170" w:line="220" w:lineRule="atLeast"/>
            <w:rPr>
              <w:bCs/>
            </w:rPr>
          </w:pPr>
          <w:r w:rsidRPr="007A1D99">
            <w:rPr>
              <w:rFonts w:eastAsia="Times New Roman"/>
              <w:color w:val="E9473F" w:themeColor="accent3"/>
              <w:sz w:val="28"/>
              <w:szCs w:val="20"/>
              <w:lang w:eastAsia="en-GB"/>
            </w:rPr>
            <w:fldChar w:fldCharType="end"/>
          </w:r>
        </w:p>
      </w:sdtContent>
    </w:sdt>
    <w:p w14:paraId="720258C6" w14:textId="77777777" w:rsidR="008D3E01" w:rsidRPr="007A1D99" w:rsidRDefault="008D3E01" w:rsidP="008D3E01">
      <w:r w:rsidRPr="007A1D99">
        <w:br w:type="page"/>
      </w:r>
    </w:p>
    <w:p w14:paraId="38136634" w14:textId="77777777" w:rsidR="00C51E0A" w:rsidRPr="007A1D99" w:rsidRDefault="00C51E0A" w:rsidP="00C51E0A">
      <w:pPr>
        <w:pStyle w:val="Heading"/>
      </w:pPr>
      <w:r w:rsidRPr="007A1D99">
        <w:lastRenderedPageBreak/>
        <w:t>Management summary</w:t>
      </w:r>
    </w:p>
    <w:p w14:paraId="5B449A9A" w14:textId="1342C094" w:rsidR="00C51E0A" w:rsidRPr="007A1D99" w:rsidRDefault="00C51E0A" w:rsidP="00C51E0A">
      <w:r w:rsidRPr="007A1D99">
        <w:t xml:space="preserve">delaware thanks </w:t>
      </w:r>
      <w:sdt>
        <w:sdtPr>
          <w:alias w:val="Company"/>
          <w:tag w:val=""/>
          <w:id w:val="346380842"/>
          <w:placeholder>
            <w:docPart w:val="09A65EC8F70748D58825D3162737D7C7"/>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for the trust and the opportunity to submit a proposal for managed </w:t>
      </w:r>
      <w:r w:rsidR="00056B3A" w:rsidRPr="007A1D99">
        <w:t>services.</w:t>
      </w:r>
    </w:p>
    <w:p w14:paraId="02ACBFE9" w14:textId="1653416C" w:rsidR="00C51E0A" w:rsidRPr="007A1D99" w:rsidRDefault="00C51E0A" w:rsidP="00C51E0A">
      <w:pPr>
        <w:pStyle w:val="BodyText"/>
        <w:rPr>
          <w:strike/>
        </w:rPr>
      </w:pPr>
      <w:r w:rsidRPr="007A1D99">
        <w:t xml:space="preserve">More than 200 companies rely on delaware for the support of their </w:t>
      </w:r>
      <w:r w:rsidR="00056B3A" w:rsidRPr="007A1D99">
        <w:t>business</w:t>
      </w:r>
      <w:r w:rsidRPr="007A1D99">
        <w:t xml:space="preserve"> systems or IT infrastructure. Most of them are local, a growing group are international companies spread around the world. If </w:t>
      </w:r>
      <w:r w:rsidR="00E76C48" w:rsidRPr="007A1D99">
        <w:t>this</w:t>
      </w:r>
      <w:r w:rsidRPr="007A1D99">
        <w:t xml:space="preserve"> many customers trust our capabilities, we believe that this is for two reasons. Firstly, we offer a pragmatic and fully transparent approach to managed services. Secondly, all our offices in Europe, America and Asia use the same best practices, global </w:t>
      </w:r>
      <w:r w:rsidR="00C56A65" w:rsidRPr="007A1D99">
        <w:t>processes,</w:t>
      </w:r>
      <w:r w:rsidRPr="007A1D99">
        <w:t xml:space="preserve"> and tools.</w:t>
      </w:r>
    </w:p>
    <w:p w14:paraId="384AF00A" w14:textId="77777777" w:rsidR="00C51E0A" w:rsidRPr="007A1D99" w:rsidRDefault="00C51E0A" w:rsidP="00C51E0A">
      <w:pPr>
        <w:pStyle w:val="BodyText"/>
        <w:jc w:val="both"/>
      </w:pPr>
      <w:r w:rsidRPr="007A1D99">
        <w:t>This unique position is equally recognized by Microsoft which officially certified us as Gold Microsoft partner.</w:t>
      </w:r>
    </w:p>
    <w:p w14:paraId="2DE7716C" w14:textId="2A164807" w:rsidR="00C51E0A" w:rsidRPr="007A1D99" w:rsidRDefault="00C51E0A" w:rsidP="00C51E0A">
      <w:pPr>
        <w:pStyle w:val="BodyText"/>
        <w:jc w:val="both"/>
      </w:pPr>
      <w:r w:rsidRPr="007A1D99">
        <w:t xml:space="preserve">In this proposal, we demonstrate and document why we are convinced that delaware is the valuable, </w:t>
      </w:r>
      <w:r w:rsidR="00C56A65" w:rsidRPr="007A1D99">
        <w:t>reliable,</w:t>
      </w:r>
      <w:r w:rsidRPr="007A1D99">
        <w:t xml:space="preserve"> and knowledgeable business partner for supporting the Microsoft Dynamics 365 for finance &amp; operations systems of</w:t>
      </w:r>
      <w:r w:rsidR="0019740A" w:rsidRPr="007A1D99">
        <w:t xml:space="preserve"> </w:t>
      </w:r>
      <w:sdt>
        <w:sdtPr>
          <w:alias w:val="Company"/>
          <w:tag w:val=""/>
          <w:id w:val="17135925"/>
          <w:placeholder>
            <w:docPart w:val="5C3E09B9C8DA4081A49B2085162EA7D7"/>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w:t>
      </w:r>
    </w:p>
    <w:p w14:paraId="22F71926" w14:textId="26CDF153" w:rsidR="00C51E0A" w:rsidRPr="007A1D99" w:rsidRDefault="00C51E0A" w:rsidP="00C51E0A">
      <w:pPr>
        <w:pStyle w:val="BodyText"/>
        <w:jc w:val="both"/>
      </w:pPr>
      <w:r w:rsidRPr="007A1D99">
        <w:br/>
        <w:t xml:space="preserve">Our proposal demonstrates the best practices currently applied in </w:t>
      </w:r>
      <w:r w:rsidR="004F5F54" w:rsidRPr="007A1D99">
        <w:t>managed</w:t>
      </w:r>
      <w:r w:rsidRPr="007A1D99">
        <w:t xml:space="preserve"> services but also our values, customer intimacy and agility. The main features of our solution are:</w:t>
      </w:r>
    </w:p>
    <w:p w14:paraId="7C8C8345" w14:textId="77777777" w:rsidR="00C51E0A" w:rsidRPr="007A1D99" w:rsidRDefault="00C51E0A" w:rsidP="00603C4E">
      <w:pPr>
        <w:pStyle w:val="ListParagraph"/>
        <w:numPr>
          <w:ilvl w:val="0"/>
          <w:numId w:val="15"/>
        </w:numPr>
        <w:spacing w:after="0" w:line="240" w:lineRule="auto"/>
      </w:pPr>
      <w:r w:rsidRPr="007A1D99">
        <w:t>The overall Service Organization:</w:t>
      </w:r>
    </w:p>
    <w:p w14:paraId="3594DE4F" w14:textId="77777777" w:rsidR="00C51E0A" w:rsidRPr="007A1D99" w:rsidRDefault="00C51E0A" w:rsidP="00603C4E">
      <w:pPr>
        <w:pStyle w:val="ListParagraph"/>
        <w:numPr>
          <w:ilvl w:val="1"/>
          <w:numId w:val="15"/>
        </w:numPr>
        <w:spacing w:after="0" w:line="240" w:lineRule="auto"/>
      </w:pPr>
      <w:r w:rsidRPr="007A1D99">
        <w:t>Proximity of our Delivery Center</w:t>
      </w:r>
    </w:p>
    <w:p w14:paraId="2B215A70" w14:textId="77777777" w:rsidR="00C51E0A" w:rsidRPr="007A1D99" w:rsidRDefault="00C51E0A" w:rsidP="00603C4E">
      <w:pPr>
        <w:pStyle w:val="ListParagraph"/>
        <w:numPr>
          <w:ilvl w:val="1"/>
          <w:numId w:val="15"/>
        </w:numPr>
        <w:spacing w:after="0" w:line="240" w:lineRule="auto"/>
      </w:pPr>
      <w:r w:rsidRPr="007A1D99">
        <w:t>Support in local language</w:t>
      </w:r>
    </w:p>
    <w:p w14:paraId="39973715" w14:textId="7C36F8F1" w:rsidR="00C51E0A" w:rsidRPr="007A1D99" w:rsidRDefault="00C51E0A" w:rsidP="00603C4E">
      <w:pPr>
        <w:pStyle w:val="ListParagraph"/>
        <w:numPr>
          <w:ilvl w:val="1"/>
          <w:numId w:val="15"/>
        </w:numPr>
        <w:spacing w:after="0" w:line="240" w:lineRule="auto"/>
      </w:pPr>
      <w:r w:rsidRPr="007A1D99">
        <w:t>Prolonged access to project consultants</w:t>
      </w:r>
    </w:p>
    <w:p w14:paraId="7928E389" w14:textId="77777777" w:rsidR="00C51E0A" w:rsidRPr="007A1D99" w:rsidRDefault="00C51E0A" w:rsidP="00603C4E">
      <w:pPr>
        <w:pStyle w:val="ListParagraph"/>
        <w:numPr>
          <w:ilvl w:val="1"/>
          <w:numId w:val="15"/>
        </w:numPr>
        <w:spacing w:after="0" w:line="240" w:lineRule="auto"/>
      </w:pPr>
      <w:r w:rsidRPr="007A1D99">
        <w:t>Fully integrated Microsoft support services</w:t>
      </w:r>
    </w:p>
    <w:p w14:paraId="30AE06D7" w14:textId="77777777" w:rsidR="00C51E0A" w:rsidRPr="007A1D99" w:rsidRDefault="00C51E0A" w:rsidP="00C51E0A">
      <w:pPr>
        <w:pStyle w:val="ListBullet2"/>
        <w:numPr>
          <w:ilvl w:val="0"/>
          <w:numId w:val="0"/>
        </w:numPr>
      </w:pPr>
    </w:p>
    <w:p w14:paraId="1F493A8D" w14:textId="77777777" w:rsidR="00C51E0A" w:rsidRPr="007A1D99" w:rsidRDefault="00C51E0A" w:rsidP="00603C4E">
      <w:pPr>
        <w:pStyle w:val="ListParagraph"/>
        <w:numPr>
          <w:ilvl w:val="0"/>
          <w:numId w:val="16"/>
        </w:numPr>
        <w:spacing w:after="0" w:line="240" w:lineRule="auto"/>
      </w:pPr>
      <w:r w:rsidRPr="007A1D99">
        <w:t>Role of the Service Delivery Manager</w:t>
      </w:r>
    </w:p>
    <w:p w14:paraId="575801E5" w14:textId="77777777" w:rsidR="00C51E0A" w:rsidRPr="007A1D99" w:rsidRDefault="00C51E0A" w:rsidP="00603C4E">
      <w:pPr>
        <w:pStyle w:val="ListParagraph"/>
        <w:numPr>
          <w:ilvl w:val="1"/>
          <w:numId w:val="16"/>
        </w:numPr>
        <w:spacing w:after="0" w:line="240" w:lineRule="auto"/>
      </w:pPr>
      <w:r w:rsidRPr="007A1D99">
        <w:t>Single point of contact and escalation</w:t>
      </w:r>
    </w:p>
    <w:p w14:paraId="664DA3C0" w14:textId="77777777" w:rsidR="00C51E0A" w:rsidRPr="007A1D99" w:rsidRDefault="00C51E0A" w:rsidP="00603C4E">
      <w:pPr>
        <w:pStyle w:val="ListParagraph"/>
        <w:numPr>
          <w:ilvl w:val="1"/>
          <w:numId w:val="16"/>
        </w:numPr>
        <w:spacing w:after="0" w:line="240" w:lineRule="auto"/>
      </w:pPr>
      <w:r w:rsidRPr="007A1D99">
        <w:t>Monthly detailed service performance report</w:t>
      </w:r>
    </w:p>
    <w:p w14:paraId="4B8FFCBA" w14:textId="77777777" w:rsidR="00C51E0A" w:rsidRPr="007A1D99" w:rsidRDefault="00C51E0A" w:rsidP="00C51E0A">
      <w:pPr>
        <w:pStyle w:val="ListBullet2"/>
        <w:numPr>
          <w:ilvl w:val="0"/>
          <w:numId w:val="0"/>
        </w:numPr>
        <w:ind w:left="643" w:hanging="360"/>
      </w:pPr>
    </w:p>
    <w:p w14:paraId="6DDF4EB3" w14:textId="77777777" w:rsidR="00C51E0A" w:rsidRPr="007A1D99" w:rsidRDefault="00C51E0A" w:rsidP="00603C4E">
      <w:pPr>
        <w:pStyle w:val="ListParagraph"/>
        <w:numPr>
          <w:ilvl w:val="0"/>
          <w:numId w:val="17"/>
        </w:numPr>
        <w:spacing w:after="0" w:line="240" w:lineRule="auto"/>
      </w:pPr>
      <w:r w:rsidRPr="007A1D99">
        <w:t>Clear and transparent SLO’s</w:t>
      </w:r>
    </w:p>
    <w:p w14:paraId="2ADB0EC8" w14:textId="77777777" w:rsidR="00C51E0A" w:rsidRPr="007A1D99" w:rsidRDefault="00C51E0A" w:rsidP="00603C4E">
      <w:pPr>
        <w:pStyle w:val="ListParagraph"/>
        <w:numPr>
          <w:ilvl w:val="1"/>
          <w:numId w:val="17"/>
        </w:numPr>
        <w:spacing w:after="0" w:line="240" w:lineRule="auto"/>
      </w:pPr>
      <w:r w:rsidRPr="007A1D99">
        <w:t>Committed response and resolution times for incidents</w:t>
      </w:r>
    </w:p>
    <w:p w14:paraId="30D2DBE9" w14:textId="77777777" w:rsidR="00C51E0A" w:rsidRPr="007A1D99" w:rsidRDefault="00C51E0A" w:rsidP="00C51E0A">
      <w:pPr>
        <w:pStyle w:val="ListBullet2"/>
        <w:numPr>
          <w:ilvl w:val="0"/>
          <w:numId w:val="0"/>
        </w:numPr>
        <w:ind w:left="643" w:hanging="360"/>
      </w:pPr>
    </w:p>
    <w:p w14:paraId="244B378A" w14:textId="77777777" w:rsidR="00C51E0A" w:rsidRPr="007A1D99" w:rsidRDefault="00C51E0A" w:rsidP="00603C4E">
      <w:pPr>
        <w:pStyle w:val="ListParagraph"/>
        <w:numPr>
          <w:ilvl w:val="0"/>
          <w:numId w:val="18"/>
        </w:numPr>
        <w:spacing w:after="0" w:line="240" w:lineRule="auto"/>
      </w:pPr>
      <w:r w:rsidRPr="007A1D99">
        <w:t xml:space="preserve">Setup Services </w:t>
      </w:r>
    </w:p>
    <w:p w14:paraId="749E5DF4" w14:textId="77777777" w:rsidR="00C51E0A" w:rsidRPr="007A1D99" w:rsidRDefault="00C51E0A" w:rsidP="00603C4E">
      <w:pPr>
        <w:pStyle w:val="ListParagraph"/>
        <w:numPr>
          <w:ilvl w:val="1"/>
          <w:numId w:val="18"/>
        </w:numPr>
        <w:spacing w:after="0" w:line="240" w:lineRule="auto"/>
      </w:pPr>
      <w:r w:rsidRPr="007A1D99">
        <w:t>Fully integrated with the implementation project</w:t>
      </w:r>
    </w:p>
    <w:p w14:paraId="7A875C03" w14:textId="77777777" w:rsidR="00C51E0A" w:rsidRPr="007A1D99" w:rsidRDefault="00C51E0A" w:rsidP="00C51E0A">
      <w:pPr>
        <w:pStyle w:val="ListBullet2"/>
        <w:numPr>
          <w:ilvl w:val="0"/>
          <w:numId w:val="0"/>
        </w:numPr>
        <w:ind w:left="643" w:hanging="360"/>
      </w:pPr>
    </w:p>
    <w:p w14:paraId="35E1E164" w14:textId="77777777" w:rsidR="00C51E0A" w:rsidRPr="007A1D99" w:rsidRDefault="00C51E0A" w:rsidP="00603C4E">
      <w:pPr>
        <w:pStyle w:val="ListParagraph"/>
        <w:numPr>
          <w:ilvl w:val="0"/>
          <w:numId w:val="19"/>
        </w:numPr>
        <w:spacing w:after="0" w:line="240" w:lineRule="auto"/>
      </w:pPr>
      <w:r w:rsidRPr="007A1D99">
        <w:t>Our advantageous contract and pricing model</w:t>
      </w:r>
    </w:p>
    <w:p w14:paraId="35908E5F" w14:textId="77777777" w:rsidR="00C51E0A" w:rsidRPr="007A1D99" w:rsidRDefault="00C51E0A" w:rsidP="00603C4E">
      <w:pPr>
        <w:pStyle w:val="ListParagraph"/>
        <w:numPr>
          <w:ilvl w:val="1"/>
          <w:numId w:val="19"/>
        </w:numPr>
        <w:spacing w:after="0" w:line="240" w:lineRule="auto"/>
      </w:pPr>
      <w:r w:rsidRPr="007A1D99">
        <w:t>Low fixed monthly costs</w:t>
      </w:r>
    </w:p>
    <w:p w14:paraId="05B2B293" w14:textId="4A0DE8F7" w:rsidR="00C51E0A" w:rsidRPr="007A1D99" w:rsidRDefault="008A5CC7" w:rsidP="00603C4E">
      <w:pPr>
        <w:pStyle w:val="ListParagraph"/>
        <w:numPr>
          <w:ilvl w:val="1"/>
          <w:numId w:val="19"/>
        </w:numPr>
        <w:spacing w:after="0" w:line="240" w:lineRule="auto"/>
      </w:pPr>
      <w:r w:rsidRPr="007A1D99">
        <w:t>Transparent</w:t>
      </w:r>
      <w:r w:rsidR="00183010" w:rsidRPr="007A1D99">
        <w:t xml:space="preserve"> </w:t>
      </w:r>
      <w:r w:rsidRPr="007A1D99">
        <w:t xml:space="preserve">and predictable </w:t>
      </w:r>
      <w:r w:rsidR="00183010" w:rsidRPr="007A1D99">
        <w:t>overview of all monthly costs</w:t>
      </w:r>
    </w:p>
    <w:p w14:paraId="33795FA2" w14:textId="77777777" w:rsidR="00C51E0A" w:rsidRPr="007A1D99" w:rsidRDefault="00C51E0A" w:rsidP="00603C4E">
      <w:pPr>
        <w:pStyle w:val="ListParagraph"/>
        <w:numPr>
          <w:ilvl w:val="1"/>
          <w:numId w:val="19"/>
        </w:numPr>
        <w:spacing w:after="0" w:line="240" w:lineRule="auto"/>
      </w:pPr>
      <w:r w:rsidRPr="007A1D99">
        <w:t>No commitment on workload and on contract length</w:t>
      </w:r>
    </w:p>
    <w:p w14:paraId="5256A676" w14:textId="77777777" w:rsidR="00C51E0A" w:rsidRPr="007A1D99" w:rsidRDefault="00C51E0A" w:rsidP="00C51E0A">
      <w:pPr>
        <w:pStyle w:val="ListBullet2"/>
        <w:numPr>
          <w:ilvl w:val="0"/>
          <w:numId w:val="0"/>
        </w:numPr>
        <w:ind w:left="643" w:hanging="360"/>
      </w:pPr>
    </w:p>
    <w:p w14:paraId="613CEA30" w14:textId="70EC7D17" w:rsidR="00C51E0A" w:rsidRPr="007A1D99" w:rsidRDefault="00C51E0A" w:rsidP="00603C4E">
      <w:pPr>
        <w:pStyle w:val="ListParagraph"/>
        <w:numPr>
          <w:ilvl w:val="0"/>
          <w:numId w:val="20"/>
        </w:numPr>
        <w:spacing w:after="0" w:line="240" w:lineRule="auto"/>
      </w:pPr>
      <w:r w:rsidRPr="007A1D99">
        <w:t xml:space="preserve">Our focus </w:t>
      </w:r>
      <w:r w:rsidR="008A5CC7" w:rsidRPr="007A1D99">
        <w:t>on</w:t>
      </w:r>
      <w:r w:rsidRPr="007A1D99">
        <w:t xml:space="preserve"> the delaware solutions portfolio</w:t>
      </w:r>
    </w:p>
    <w:p w14:paraId="78F10DCC" w14:textId="77777777" w:rsidR="00C51E0A" w:rsidRPr="007A1D99" w:rsidRDefault="00C51E0A" w:rsidP="00603C4E">
      <w:pPr>
        <w:pStyle w:val="ListParagraph"/>
        <w:numPr>
          <w:ilvl w:val="1"/>
          <w:numId w:val="20"/>
        </w:numPr>
        <w:spacing w:after="0" w:line="240" w:lineRule="auto"/>
      </w:pPr>
      <w:r w:rsidRPr="007A1D99">
        <w:t>Our strength as Microsoft Dynamics 365 for Finance &amp; Operations service provider</w:t>
      </w:r>
    </w:p>
    <w:p w14:paraId="31BECBE3" w14:textId="77777777" w:rsidR="00C51E0A" w:rsidRPr="007A1D99" w:rsidRDefault="00C51E0A" w:rsidP="00603C4E">
      <w:pPr>
        <w:pStyle w:val="ListParagraph"/>
        <w:numPr>
          <w:ilvl w:val="1"/>
          <w:numId w:val="20"/>
        </w:numPr>
        <w:spacing w:after="0" w:line="240" w:lineRule="auto"/>
      </w:pPr>
      <w:r w:rsidRPr="007A1D99">
        <w:lastRenderedPageBreak/>
        <w:t>Certification and ongoing investments</w:t>
      </w:r>
    </w:p>
    <w:p w14:paraId="0968049D" w14:textId="77777777" w:rsidR="00C51E0A" w:rsidRPr="007A1D99" w:rsidRDefault="00C51E0A" w:rsidP="00603C4E">
      <w:pPr>
        <w:pStyle w:val="ListParagraph"/>
        <w:numPr>
          <w:ilvl w:val="1"/>
          <w:numId w:val="20"/>
        </w:numPr>
        <w:spacing w:after="0" w:line="240" w:lineRule="auto"/>
      </w:pPr>
      <w:r w:rsidRPr="007A1D99">
        <w:t>Access to &gt;1300 of consultants globally (63% SAP, 33% Microsoft, 4%OpenText)</w:t>
      </w:r>
    </w:p>
    <w:p w14:paraId="61E00746" w14:textId="226EA2CB" w:rsidR="00C51E0A" w:rsidRPr="007A1D99" w:rsidRDefault="00C51E0A" w:rsidP="00603C4E">
      <w:pPr>
        <w:pStyle w:val="ListParagraph"/>
        <w:numPr>
          <w:ilvl w:val="1"/>
          <w:numId w:val="20"/>
        </w:numPr>
        <w:spacing w:after="0" w:line="240" w:lineRule="auto"/>
      </w:pPr>
      <w:r w:rsidRPr="007A1D99">
        <w:t>Close collaboration and sustained relationship with Microsoft</w:t>
      </w:r>
    </w:p>
    <w:p w14:paraId="6A840422" w14:textId="77777777" w:rsidR="00C51E0A" w:rsidRPr="007A1D99" w:rsidRDefault="00C51E0A" w:rsidP="00C51E0A"/>
    <w:p w14:paraId="659F8848" w14:textId="35B28187" w:rsidR="00C51E0A" w:rsidRPr="007A1D99" w:rsidRDefault="00C51E0A" w:rsidP="00C51E0A">
      <w:pPr>
        <w:pStyle w:val="BodyText"/>
        <w:jc w:val="both"/>
      </w:pPr>
      <w:r w:rsidRPr="007A1D99">
        <w:t xml:space="preserve">delaware understands the challenges of any Microsoft Dynamics 365 for Finance &amp; Operations system managed services project. We are committed to deliver a solution that meets </w:t>
      </w:r>
      <w:sdt>
        <w:sdtPr>
          <w:alias w:val="Company"/>
          <w:tag w:val=""/>
          <w:id w:val="524746556"/>
          <w:placeholder>
            <w:docPart w:val="BCDF64D795354227A2368F92B13A4C74"/>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19740A" w:rsidRPr="007A1D99">
        <w:t>’s</w:t>
      </w:r>
      <w:r w:rsidRPr="007A1D99">
        <w:t xml:space="preserve"> specifications that will allow </w:t>
      </w:r>
      <w:sdt>
        <w:sdtPr>
          <w:alias w:val="Company"/>
          <w:tag w:val=""/>
          <w:id w:val="2115941168"/>
          <w:placeholder>
            <w:docPart w:val="861B1A1E3B7D433F943C7F885AF59ED9"/>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to realize the full business benefits associated with this project by offering to its </w:t>
      </w:r>
      <w:r w:rsidR="008A5CC7" w:rsidRPr="007A1D99">
        <w:t>user’s</w:t>
      </w:r>
      <w:r w:rsidRPr="007A1D99">
        <w:t xml:space="preserve"> community strong and qualitative support services. </w:t>
      </w:r>
    </w:p>
    <w:p w14:paraId="343C1CA1" w14:textId="77777777" w:rsidR="00C51E0A" w:rsidRPr="007A1D99" w:rsidRDefault="00C51E0A" w:rsidP="00C51E0A">
      <w:pPr>
        <w:pStyle w:val="BodyText"/>
        <w:jc w:val="both"/>
      </w:pPr>
    </w:p>
    <w:p w14:paraId="01232A9A" w14:textId="03E70FD4" w:rsidR="00C51E0A" w:rsidRPr="007A1D99" w:rsidRDefault="00C51E0A" w:rsidP="00C51E0A">
      <w:pPr>
        <w:pStyle w:val="BodyText"/>
        <w:jc w:val="both"/>
      </w:pPr>
      <w:r w:rsidRPr="007A1D99">
        <w:t xml:space="preserve">Be convinced that the delaware management is fully committed to make this managed services project a success for both organizations. You can trust on the personal involvement and concern of the delaware management team. We are looking forward to further partner with </w:t>
      </w:r>
      <w:sdt>
        <w:sdtPr>
          <w:alias w:val="Company"/>
          <w:tag w:val=""/>
          <w:id w:val="30775579"/>
          <w:placeholder>
            <w:docPart w:val="69FCC9DE57564909BC4AAE1BBB4BB84A"/>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the coming years!</w:t>
      </w:r>
    </w:p>
    <w:p w14:paraId="3D260ED1" w14:textId="77777777" w:rsidR="00C51E0A" w:rsidRPr="007A1D99" w:rsidRDefault="00C51E0A" w:rsidP="00C51E0A"/>
    <w:p w14:paraId="78133C98" w14:textId="77777777" w:rsidR="00C51E0A" w:rsidRPr="007A1D99" w:rsidRDefault="00C51E0A" w:rsidP="00C51E0A"/>
    <w:p w14:paraId="15088244" w14:textId="16202AC5" w:rsidR="00C51E0A" w:rsidRPr="007A1D99" w:rsidRDefault="00C23F0B" w:rsidP="00C51E0A">
      <w:r w:rsidRPr="007A1D99">
        <w:t>Patrick Jansen</w:t>
      </w:r>
      <w:r w:rsidR="00C51E0A" w:rsidRPr="007A1D99">
        <w:t>,</w:t>
      </w:r>
    </w:p>
    <w:p w14:paraId="027A25AD" w14:textId="404E663E" w:rsidR="009E6B5C" w:rsidRPr="007A1D99" w:rsidRDefault="00C51E0A" w:rsidP="00C51E0A">
      <w:r w:rsidRPr="007A1D99">
        <w:t>delaware Partner</w:t>
      </w:r>
    </w:p>
    <w:p w14:paraId="1AB52434" w14:textId="77777777" w:rsidR="009E6B5C" w:rsidRPr="007A1D99" w:rsidRDefault="009E6B5C">
      <w:r w:rsidRPr="007A1D99">
        <w:br w:type="page"/>
      </w:r>
    </w:p>
    <w:p w14:paraId="1E455792" w14:textId="70D4F032" w:rsidR="009E6B5C" w:rsidRPr="007A1D99" w:rsidRDefault="009E6B5C" w:rsidP="009E6B5C">
      <w:pPr>
        <w:pStyle w:val="Heading1"/>
      </w:pPr>
      <w:bookmarkStart w:id="0" w:name="_Toc38471092"/>
      <w:bookmarkStart w:id="1" w:name="_Ref127446601"/>
      <w:bookmarkStart w:id="2" w:name="_Toc140161432"/>
      <w:r w:rsidRPr="007A1D99">
        <w:lastRenderedPageBreak/>
        <w:t>Framework agreement</w:t>
      </w:r>
      <w:bookmarkEnd w:id="0"/>
      <w:bookmarkEnd w:id="1"/>
      <w:bookmarkEnd w:id="2"/>
    </w:p>
    <w:p w14:paraId="79F82E3B" w14:textId="32188CF8" w:rsidR="009E6B5C" w:rsidRPr="007A1D99" w:rsidRDefault="009E6B5C" w:rsidP="009E6B5C">
      <w:pPr>
        <w:pStyle w:val="BodyText"/>
      </w:pPr>
      <w:r w:rsidRPr="007A1D99">
        <w:t>This Task Order forms part of the Master Services Agreement between Delaware Consulting B.V.</w:t>
      </w:r>
      <w:r w:rsidRPr="007A1D99">
        <w:rPr>
          <w:b/>
          <w:bCs/>
        </w:rPr>
        <w:t xml:space="preserve"> </w:t>
      </w:r>
      <w:r w:rsidRPr="007A1D99">
        <w:t xml:space="preserve">(CONTRACTOR) and  </w:t>
      </w:r>
      <w:sdt>
        <w:sdtPr>
          <w:alias w:val="Company"/>
          <w:tag w:val=""/>
          <w:id w:val="-1664618773"/>
          <w:placeholder>
            <w:docPart w:val="DB070B43671749DF91A7FE76D3C28329"/>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(CUSTOMER) dated </w:t>
      </w:r>
      <w:r w:rsidR="004127AD" w:rsidRPr="007A1D99">
        <w:t>26</w:t>
      </w:r>
      <w:r w:rsidR="006907A8" w:rsidRPr="007A1D99">
        <w:t>-</w:t>
      </w:r>
      <w:r w:rsidR="004127AD" w:rsidRPr="007A1D99">
        <w:t>04</w:t>
      </w:r>
      <w:r w:rsidR="006907A8" w:rsidRPr="007A1D99">
        <w:t>-202</w:t>
      </w:r>
      <w:r w:rsidR="004127AD" w:rsidRPr="007A1D99">
        <w:t>2</w:t>
      </w:r>
      <w:r w:rsidR="006907A8" w:rsidRPr="007A1D99">
        <w:t xml:space="preserve"> </w:t>
      </w:r>
      <w:r w:rsidRPr="007A1D99">
        <w:t>(“the Master Service Agreement”).</w:t>
      </w:r>
    </w:p>
    <w:p w14:paraId="411283D2" w14:textId="03FDF19B" w:rsidR="009E6B5C" w:rsidRPr="007A1D99" w:rsidRDefault="009E6B5C" w:rsidP="009E6B5C">
      <w:pPr>
        <w:pStyle w:val="BodyText"/>
      </w:pPr>
      <w:r w:rsidRPr="007A1D99">
        <w:br/>
        <w:t>The Parties obligations under this SOW shall be governed by the terms of the Master Service Agreement including this SOW terms and conditions. The provisions of the SOW shall take precedence over any provisions in this Master Service Agreement, in respect of the description of Services, scope of Services and other project-specific detail as may be set forth in the applicable SOW. But this Agreement shall prevail with respect to the legal and commercial terms and conditions hereof.</w:t>
      </w:r>
    </w:p>
    <w:p w14:paraId="6F508263" w14:textId="7EA6FA49" w:rsidR="009E6B5C" w:rsidRPr="007A1D99" w:rsidRDefault="009E6B5C">
      <w:r w:rsidRPr="007A1D99">
        <w:br w:type="page"/>
      </w:r>
    </w:p>
    <w:p w14:paraId="66DCB921" w14:textId="77777777" w:rsidR="009E6B5C" w:rsidRPr="007A1D99" w:rsidRDefault="009E6B5C" w:rsidP="009E6B5C">
      <w:pPr>
        <w:pStyle w:val="BodyText"/>
      </w:pPr>
    </w:p>
    <w:p w14:paraId="485FBD70" w14:textId="72BAB336" w:rsidR="009E6B5C" w:rsidRPr="007A1D99" w:rsidRDefault="009E6B5C" w:rsidP="009E6B5C">
      <w:pPr>
        <w:pStyle w:val="Heading1"/>
      </w:pPr>
      <w:bookmarkStart w:id="3" w:name="_Toc38471093"/>
      <w:bookmarkStart w:id="4" w:name="_Toc506278383"/>
      <w:bookmarkStart w:id="5" w:name="_Toc140161433"/>
      <w:r w:rsidRPr="007A1D99">
        <w:t>Workorder general conditions</w:t>
      </w:r>
      <w:bookmarkEnd w:id="3"/>
      <w:bookmarkEnd w:id="4"/>
      <w:bookmarkEnd w:id="5"/>
    </w:p>
    <w:p w14:paraId="2855F93F" w14:textId="77777777" w:rsidR="009E6B5C" w:rsidRPr="007A1D99" w:rsidRDefault="009E6B5C" w:rsidP="009E6B5C">
      <w:r w:rsidRPr="007A1D99">
        <w:t xml:space="preserve">The Project: The definition of the Project as set forth in the Master Service Agreement will be adjusted as follow: </w:t>
      </w:r>
    </w:p>
    <w:p w14:paraId="131970F5" w14:textId="7A1D391F" w:rsidR="00FE6F4E" w:rsidRPr="007A1D99" w:rsidRDefault="009E6B5C" w:rsidP="009E6B5C">
      <w:r w:rsidRPr="007A1D99">
        <w:t xml:space="preserve">The </w:t>
      </w:r>
      <w:r w:rsidR="00AD7240" w:rsidRPr="007A1D99">
        <w:t>maintenance</w:t>
      </w:r>
      <w:r w:rsidRPr="007A1D99">
        <w:t xml:space="preserve"> of the ERP-system</w:t>
      </w:r>
      <w:r w:rsidR="00FE6F4E" w:rsidRPr="007A1D99">
        <w:t xml:space="preserve"> of </w:t>
      </w:r>
      <w:sdt>
        <w:sdtPr>
          <w:alias w:val="Company"/>
          <w:tag w:val=""/>
          <w:id w:val="737667199"/>
          <w:placeholder>
            <w:docPart w:val="178E8DCFB0C0431AB838D705CBE6D6E1"/>
          </w:placeholder>
          <w:dataBinding w:prefixMappings="xmlns:ns0='http://schemas.openxmlformats.org/officeDocument/2006/extended-properties' " w:xpath="/ns0:Properties[1]/ns0:Company[1]" w:storeItemID="{6668398D-A668-4E3E-A5EB-62B293D839F1}"/>
          <w:text/>
        </w:sdtPr>
        <w:sdtContent>
          <w:r w:rsidR="00FE6F4E" w:rsidRPr="007A1D99">
            <w:t>Colosseum Dental Group</w:t>
          </w:r>
        </w:sdtContent>
      </w:sdt>
      <w:r w:rsidRPr="007A1D99">
        <w:t xml:space="preserve"> as described in th</w:t>
      </w:r>
      <w:r w:rsidR="00FE6F4E" w:rsidRPr="007A1D99">
        <w:t>is</w:t>
      </w:r>
      <w:r w:rsidRPr="007A1D99">
        <w:t xml:space="preserve"> Statement of Work</w:t>
      </w:r>
      <w:r w:rsidR="00FE6F4E" w:rsidRPr="007A1D99">
        <w:t>.</w:t>
      </w:r>
    </w:p>
    <w:p w14:paraId="773BFB2C" w14:textId="5448EEC9" w:rsidR="000C7D73" w:rsidRPr="007A1D99" w:rsidRDefault="009E6B5C" w:rsidP="009E6B5C">
      <w:r w:rsidRPr="007A1D99">
        <w:br/>
        <w:t xml:space="preserve">Scope of Services: delivery of services by </w:t>
      </w:r>
      <w:r w:rsidR="0019740A" w:rsidRPr="007A1D99">
        <w:t>d</w:t>
      </w:r>
      <w:r w:rsidRPr="007A1D99">
        <w:t>elaware under this Statement of Work as described in paragraph</w:t>
      </w:r>
      <w:r w:rsidR="0019740A" w:rsidRPr="007A1D99">
        <w:t xml:space="preserve"> </w:t>
      </w:r>
      <w:r w:rsidR="0019740A" w:rsidRPr="007A1D99">
        <w:fldChar w:fldCharType="begin"/>
      </w:r>
      <w:r w:rsidR="0019740A" w:rsidRPr="007A1D99">
        <w:instrText xml:space="preserve"> REF _Ref127446609 \w \h </w:instrText>
      </w:r>
      <w:r w:rsidR="0019740A" w:rsidRPr="007A1D99">
        <w:fldChar w:fldCharType="separate"/>
      </w:r>
      <w:r w:rsidR="0014206E">
        <w:t>3.1</w:t>
      </w:r>
      <w:r w:rsidR="0019740A" w:rsidRPr="007A1D99">
        <w:fldChar w:fldCharType="end"/>
      </w:r>
      <w:r w:rsidR="0019740A" w:rsidRPr="007A1D99">
        <w:t xml:space="preserve"> </w:t>
      </w:r>
      <w:r w:rsidR="0019740A" w:rsidRPr="007A1D99">
        <w:fldChar w:fldCharType="begin"/>
      </w:r>
      <w:r w:rsidR="0019740A" w:rsidRPr="007A1D99">
        <w:instrText xml:space="preserve"> REF _Ref127446616 \h </w:instrText>
      </w:r>
      <w:r w:rsidR="0019740A" w:rsidRPr="007A1D99">
        <w:fldChar w:fldCharType="separate"/>
      </w:r>
      <w:r w:rsidR="0014206E" w:rsidRPr="007A1D99">
        <w:t>Applications in scope</w:t>
      </w:r>
      <w:r w:rsidR="0019740A" w:rsidRPr="007A1D99">
        <w:fldChar w:fldCharType="end"/>
      </w:r>
      <w:r w:rsidR="0019740A" w:rsidRPr="007A1D99">
        <w:t xml:space="preserve"> </w:t>
      </w:r>
      <w:r w:rsidRPr="007A1D99">
        <w:t>and</w:t>
      </w:r>
      <w:r w:rsidR="000C7D73" w:rsidRPr="007A1D99">
        <w:t xml:space="preserve"> paragraph</w:t>
      </w:r>
      <w:r w:rsidRPr="007A1D99">
        <w:t xml:space="preserve"> </w:t>
      </w:r>
      <w:r w:rsidR="000C7D73" w:rsidRPr="007A1D99">
        <w:fldChar w:fldCharType="begin"/>
      </w:r>
      <w:r w:rsidR="000C7D73" w:rsidRPr="007A1D99">
        <w:instrText xml:space="preserve"> REF _Ref127446666 \w \h </w:instrText>
      </w:r>
      <w:r w:rsidR="000C7D73" w:rsidRPr="007A1D99">
        <w:fldChar w:fldCharType="separate"/>
      </w:r>
      <w:r w:rsidR="0014206E">
        <w:t>3.2</w:t>
      </w:r>
      <w:r w:rsidR="000C7D73" w:rsidRPr="007A1D99">
        <w:fldChar w:fldCharType="end"/>
      </w:r>
      <w:r w:rsidR="00846335" w:rsidRPr="007A1D99">
        <w:t xml:space="preserve"> </w:t>
      </w:r>
      <w:r w:rsidR="00846335" w:rsidRPr="007A1D99">
        <w:fldChar w:fldCharType="begin"/>
      </w:r>
      <w:r w:rsidR="00846335" w:rsidRPr="007A1D99">
        <w:instrText xml:space="preserve"> REF _Ref127536984 \h </w:instrText>
      </w:r>
      <w:r w:rsidR="00846335" w:rsidRPr="007A1D99">
        <w:fldChar w:fldCharType="separate"/>
      </w:r>
      <w:r w:rsidR="0014206E" w:rsidRPr="007A1D99">
        <w:t>Services in scope</w:t>
      </w:r>
      <w:r w:rsidR="00846335" w:rsidRPr="007A1D99">
        <w:fldChar w:fldCharType="end"/>
      </w:r>
      <w:r w:rsidRPr="007A1D99">
        <w:t>.</w:t>
      </w:r>
      <w:r w:rsidRPr="007A1D99">
        <w:br/>
      </w:r>
      <w:r w:rsidRPr="007A1D99">
        <w:br/>
        <w:t>In addition to the terms specified in the Agreement, the following terms under this SOW shall have the following meanings:</w:t>
      </w:r>
    </w:p>
    <w:tbl>
      <w:tblPr>
        <w:tblW w:w="0" w:type="auto"/>
        <w:tblLook w:val="04A0" w:firstRow="1" w:lastRow="0" w:firstColumn="1" w:lastColumn="0" w:noHBand="0" w:noVBand="1"/>
      </w:tblPr>
      <w:tblGrid>
        <w:gridCol w:w="2972"/>
        <w:gridCol w:w="6656"/>
      </w:tblGrid>
      <w:tr w:rsidR="001B5F82" w:rsidRPr="007A1D99" w14:paraId="1853DF75" w14:textId="77777777" w:rsidTr="00211609">
        <w:tc>
          <w:tcPr>
            <w:tcW w:w="2972" w:type="dxa"/>
          </w:tcPr>
          <w:p w14:paraId="2BAB91FB" w14:textId="77777777" w:rsidR="001B5F82" w:rsidRPr="007A1D99" w:rsidRDefault="001B5F82" w:rsidP="00697D9F">
            <w:pPr>
              <w:rPr>
                <w:b/>
                <w:bCs/>
              </w:rPr>
            </w:pPr>
            <w:r w:rsidRPr="007A1D99">
              <w:rPr>
                <w:b/>
                <w:bCs/>
              </w:rPr>
              <w:t>Term</w:t>
            </w:r>
          </w:p>
        </w:tc>
        <w:tc>
          <w:tcPr>
            <w:tcW w:w="6656" w:type="dxa"/>
          </w:tcPr>
          <w:p w14:paraId="700C0620" w14:textId="2C5C855A" w:rsidR="001B5F82" w:rsidRPr="007A1D99" w:rsidRDefault="00211609" w:rsidP="00697D9F">
            <w:pPr>
              <w:rPr>
                <w:b/>
                <w:bCs/>
              </w:rPr>
            </w:pPr>
            <w:r w:rsidRPr="007A1D99">
              <w:rPr>
                <w:b/>
                <w:bCs/>
              </w:rPr>
              <w:t>Definition</w:t>
            </w:r>
          </w:p>
        </w:tc>
      </w:tr>
      <w:tr w:rsidR="001B5F82" w:rsidRPr="007A1D99" w14:paraId="2A12DF42" w14:textId="77777777" w:rsidTr="00211609">
        <w:tc>
          <w:tcPr>
            <w:tcW w:w="2972" w:type="dxa"/>
          </w:tcPr>
          <w:p w14:paraId="64B03948" w14:textId="3813EB8F" w:rsidR="001B5F82" w:rsidRPr="007A1D99" w:rsidRDefault="00211609" w:rsidP="00697D9F">
            <w:pPr>
              <w:rPr>
                <w:b/>
                <w:bCs/>
              </w:rPr>
            </w:pPr>
            <w:r w:rsidRPr="007A1D99">
              <w:t xml:space="preserve">Start date: </w:t>
            </w:r>
            <w:r w:rsidR="00FE6F4E" w:rsidRPr="007A1D99">
              <w:t>01-10-2023</w:t>
            </w:r>
          </w:p>
        </w:tc>
        <w:tc>
          <w:tcPr>
            <w:tcW w:w="6656" w:type="dxa"/>
          </w:tcPr>
          <w:p w14:paraId="57927EAF" w14:textId="6581931B" w:rsidR="001B5F82" w:rsidRPr="007A1D99" w:rsidRDefault="00211609" w:rsidP="00697D9F">
            <w:pPr>
              <w:rPr>
                <w:b/>
                <w:bCs/>
              </w:rPr>
            </w:pPr>
            <w:r w:rsidRPr="007A1D99">
              <w:t>The duration of the Statement of Work is not limited in time</w:t>
            </w:r>
          </w:p>
        </w:tc>
      </w:tr>
      <w:tr w:rsidR="001B5F82" w:rsidRPr="007A1D99" w14:paraId="0E04BA7D" w14:textId="77777777" w:rsidTr="00211609">
        <w:tc>
          <w:tcPr>
            <w:tcW w:w="2972" w:type="dxa"/>
          </w:tcPr>
          <w:p w14:paraId="310BBF18" w14:textId="3ACADA1C" w:rsidR="001B5F82" w:rsidRPr="007A1D99" w:rsidRDefault="00211609" w:rsidP="00697D9F">
            <w:r w:rsidRPr="007A1D99">
              <w:t xml:space="preserve">Service location:            </w:t>
            </w:r>
          </w:p>
        </w:tc>
        <w:tc>
          <w:tcPr>
            <w:tcW w:w="6656" w:type="dxa"/>
          </w:tcPr>
          <w:p w14:paraId="2AAEC693" w14:textId="36B7A126" w:rsidR="001B5F82" w:rsidRPr="007A1D99" w:rsidRDefault="00000000" w:rsidP="00697D9F">
            <w:sdt>
              <w:sdtPr>
                <w:alias w:val="Company"/>
                <w:tag w:val=""/>
                <w:id w:val="1249924509"/>
                <w:placeholder>
                  <w:docPart w:val="C33CC82F3D5543FE95CE5A080523456D"/>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211609" w:rsidRPr="007A1D99">
              <w:t xml:space="preserve"> </w:t>
            </w:r>
            <w:r w:rsidR="00F62D0E" w:rsidRPr="007A1D99">
              <w:t>o</w:t>
            </w:r>
            <w:r w:rsidR="00211609" w:rsidRPr="007A1D99">
              <w:t>r remote from the offices of delaware</w:t>
            </w:r>
          </w:p>
        </w:tc>
      </w:tr>
    </w:tbl>
    <w:p w14:paraId="6CCDFBE5" w14:textId="39C104EB" w:rsidR="009E6B5C" w:rsidRPr="007A1D99" w:rsidRDefault="009E6B5C">
      <w:pPr>
        <w:rPr>
          <w:color w:val="3B3B3B"/>
          <w:w w:val="95"/>
        </w:rPr>
      </w:pPr>
      <w:r w:rsidRPr="007A1D99">
        <w:rPr>
          <w:color w:val="3B3B3B"/>
          <w:w w:val="95"/>
        </w:rPr>
        <w:br w:type="page"/>
      </w:r>
    </w:p>
    <w:p w14:paraId="057047E4" w14:textId="5C7D3912" w:rsidR="009E6B5C" w:rsidRPr="007A1D99" w:rsidRDefault="009E6B5C" w:rsidP="009E6B5C">
      <w:pPr>
        <w:pStyle w:val="Heading1"/>
        <w:numPr>
          <w:ilvl w:val="0"/>
          <w:numId w:val="1"/>
        </w:numPr>
      </w:pPr>
      <w:bookmarkStart w:id="6" w:name="_Toc38471094"/>
      <w:bookmarkStart w:id="7" w:name="_Toc140161434"/>
      <w:r w:rsidRPr="007A1D99">
        <w:lastRenderedPageBreak/>
        <w:t>Our understanding of your needs</w:t>
      </w:r>
      <w:bookmarkEnd w:id="6"/>
      <w:bookmarkEnd w:id="7"/>
    </w:p>
    <w:p w14:paraId="1540C902" w14:textId="782EC4F3" w:rsidR="009E6B5C" w:rsidRPr="007A1D99" w:rsidRDefault="0019740A" w:rsidP="009E6B5C">
      <w:pPr>
        <w:pStyle w:val="Heading2"/>
        <w:numPr>
          <w:ilvl w:val="1"/>
          <w:numId w:val="1"/>
        </w:numPr>
      </w:pPr>
      <w:bookmarkStart w:id="8" w:name="_Toc531164016"/>
      <w:bookmarkStart w:id="9" w:name="_Toc38471095"/>
      <w:bookmarkStart w:id="10" w:name="_Ref127446368"/>
      <w:bookmarkStart w:id="11" w:name="_Ref127446609"/>
      <w:bookmarkStart w:id="12" w:name="_Ref127446616"/>
      <w:bookmarkStart w:id="13" w:name="_Toc140161435"/>
      <w:bookmarkStart w:id="14" w:name="_Toc430256379"/>
      <w:bookmarkStart w:id="15" w:name="_Toc430276051"/>
      <w:bookmarkStart w:id="16" w:name="_Toc430337062"/>
      <w:bookmarkStart w:id="17" w:name="_Toc449354883"/>
      <w:bookmarkStart w:id="18" w:name="_Toc451517516"/>
      <w:r w:rsidRPr="007A1D99">
        <w:t>Applications</w:t>
      </w:r>
      <w:r w:rsidR="009E6B5C" w:rsidRPr="007A1D99">
        <w:t xml:space="preserve"> in scope</w:t>
      </w:r>
      <w:bookmarkEnd w:id="8"/>
      <w:bookmarkEnd w:id="9"/>
      <w:bookmarkEnd w:id="10"/>
      <w:bookmarkEnd w:id="11"/>
      <w:bookmarkEnd w:id="12"/>
      <w:bookmarkEnd w:id="13"/>
    </w:p>
    <w:p w14:paraId="716C07BF" w14:textId="39844AC4" w:rsidR="009E6B5C" w:rsidRPr="007A1D99" w:rsidRDefault="009E6B5C" w:rsidP="009E6B5C">
      <w:pPr>
        <w:pStyle w:val="BodyText"/>
      </w:pPr>
      <w:r w:rsidRPr="007A1D99">
        <w:t xml:space="preserve">delaware will deliver professional services for </w:t>
      </w:r>
      <w:r w:rsidR="00990A14" w:rsidRPr="007A1D99">
        <w:t xml:space="preserve">the </w:t>
      </w:r>
      <w:r w:rsidRPr="007A1D99">
        <w:t>following applications by means of its service organization for:</w:t>
      </w:r>
    </w:p>
    <w:p w14:paraId="7E7139E0" w14:textId="53D4CED6" w:rsidR="00D55B07" w:rsidRPr="007A1D99" w:rsidRDefault="009E6B5C" w:rsidP="00603C4E">
      <w:pPr>
        <w:pStyle w:val="ListParagraph"/>
        <w:numPr>
          <w:ilvl w:val="0"/>
          <w:numId w:val="22"/>
        </w:numPr>
      </w:pPr>
      <w:r w:rsidRPr="007A1D99">
        <w:t>Microsoft Dynamics 365 for Finance and Operations (later D365FO)</w:t>
      </w:r>
    </w:p>
    <w:p w14:paraId="260FD67D" w14:textId="61732B11" w:rsidR="00D55B07" w:rsidRPr="007A1D99" w:rsidRDefault="00D55B07" w:rsidP="00603C4E">
      <w:pPr>
        <w:pStyle w:val="ListParagraph"/>
        <w:numPr>
          <w:ilvl w:val="0"/>
          <w:numId w:val="22"/>
        </w:numPr>
      </w:pPr>
      <w:r w:rsidRPr="007A1D99">
        <w:t>SmartLink</w:t>
      </w:r>
    </w:p>
    <w:p w14:paraId="3EC86F41" w14:textId="77777777" w:rsidR="009E6B5C" w:rsidRPr="007A1D99" w:rsidRDefault="009E6B5C" w:rsidP="009E6B5C">
      <w:pPr>
        <w:pStyle w:val="ListNumbering-BodyText"/>
        <w:numPr>
          <w:ilvl w:val="0"/>
          <w:numId w:val="0"/>
        </w:numPr>
        <w:spacing w:after="0"/>
        <w:ind w:left="284" w:hanging="284"/>
      </w:pPr>
    </w:p>
    <w:p w14:paraId="2A60F59E" w14:textId="77777777" w:rsidR="009E6B5C" w:rsidRPr="007A1D99" w:rsidRDefault="009E6B5C" w:rsidP="00D55B07">
      <w:r w:rsidRPr="007A1D99">
        <w:t>Remarks:</w:t>
      </w:r>
    </w:p>
    <w:p w14:paraId="64BB828A" w14:textId="58ED3F57" w:rsidR="009E6B5C" w:rsidRPr="007A1D99" w:rsidRDefault="009E6B5C" w:rsidP="00D55B07">
      <w:r w:rsidRPr="007A1D99">
        <w:t>The infrastructure of Dynamics 365 for Finance &amp; Operations is managed by Microsoft where delaware will act as facilitator</w:t>
      </w:r>
      <w:r w:rsidR="00D55B07" w:rsidRPr="007A1D99">
        <w:t>.</w:t>
      </w:r>
      <w:r w:rsidRPr="007A1D99">
        <w:t xml:space="preserve"> By facilitating is meant that delaware, as an intermediary, will closely follow up and escalate in a timely manner all issues assigned to Microsoft in line with the SLO between PROSAFCO and Microsoft. The same </w:t>
      </w:r>
      <w:r w:rsidR="004D4713" w:rsidRPr="007A1D99">
        <w:t xml:space="preserve">goes </w:t>
      </w:r>
      <w:r w:rsidRPr="007A1D99">
        <w:t>for other external software.</w:t>
      </w:r>
      <w:r w:rsidRPr="007A1D99">
        <w:br/>
        <w:t>delaware can’t be responsible for bugs of standard D365 software and other standard external software.</w:t>
      </w:r>
    </w:p>
    <w:p w14:paraId="088BE7AA" w14:textId="77777777" w:rsidR="009E6B5C" w:rsidRPr="007A1D99" w:rsidRDefault="009E6B5C" w:rsidP="009E6B5C">
      <w:pPr>
        <w:pStyle w:val="BodyText"/>
      </w:pPr>
    </w:p>
    <w:p w14:paraId="7A431E13" w14:textId="48381ED9" w:rsidR="009E6B5C" w:rsidRPr="007A1D99" w:rsidRDefault="009E6B5C" w:rsidP="009E6B5C">
      <w:pPr>
        <w:pStyle w:val="Heading2"/>
        <w:numPr>
          <w:ilvl w:val="1"/>
          <w:numId w:val="1"/>
        </w:numPr>
      </w:pPr>
      <w:bookmarkStart w:id="19" w:name="_Toc531164018"/>
      <w:bookmarkStart w:id="20" w:name="_Toc38471096"/>
      <w:bookmarkStart w:id="21" w:name="_Ref127446666"/>
      <w:bookmarkStart w:id="22" w:name="_Ref127446673"/>
      <w:bookmarkStart w:id="23" w:name="_Ref127536984"/>
      <w:bookmarkStart w:id="24" w:name="_Toc140161436"/>
      <w:r w:rsidRPr="007A1D99">
        <w:t xml:space="preserve">Services </w:t>
      </w:r>
      <w:bookmarkEnd w:id="19"/>
      <w:bookmarkEnd w:id="20"/>
      <w:bookmarkEnd w:id="21"/>
      <w:bookmarkEnd w:id="22"/>
      <w:r w:rsidR="00846335" w:rsidRPr="007A1D99">
        <w:t xml:space="preserve">in </w:t>
      </w:r>
      <w:r w:rsidR="00101059" w:rsidRPr="007A1D99">
        <w:t>scope</w:t>
      </w:r>
      <w:bookmarkEnd w:id="23"/>
      <w:bookmarkEnd w:id="24"/>
    </w:p>
    <w:p w14:paraId="4E0B800A" w14:textId="56C3D6AE" w:rsidR="00101059" w:rsidRPr="007A1D99" w:rsidRDefault="00CB34C9" w:rsidP="00CB34C9">
      <w:r w:rsidRPr="007A1D99">
        <w:t>The following services are included for AMS</w:t>
      </w:r>
      <w:r w:rsidR="00101059" w:rsidRPr="007A1D99">
        <w:t>:</w:t>
      </w:r>
    </w:p>
    <w:p w14:paraId="7BE5BD61" w14:textId="3D8FBB26" w:rsidR="009E6B5C" w:rsidRPr="007A1D99" w:rsidRDefault="00CB34C9" w:rsidP="00320F99">
      <w:pPr>
        <w:pStyle w:val="ListParagraph"/>
        <w:numPr>
          <w:ilvl w:val="0"/>
          <w:numId w:val="64"/>
        </w:numPr>
      </w:pPr>
      <w:r w:rsidRPr="007A1D99">
        <w:t>Setup services</w:t>
      </w:r>
    </w:p>
    <w:p w14:paraId="5F1CC00D" w14:textId="457C9C08" w:rsidR="00CB34C9" w:rsidRPr="007A1D99" w:rsidRDefault="00CB34C9" w:rsidP="00603C4E">
      <w:pPr>
        <w:pStyle w:val="ListParagraph"/>
        <w:numPr>
          <w:ilvl w:val="0"/>
          <w:numId w:val="23"/>
        </w:numPr>
      </w:pPr>
      <w:r w:rsidRPr="007A1D99">
        <w:t>Service management</w:t>
      </w:r>
    </w:p>
    <w:p w14:paraId="587AB9F1" w14:textId="38CDACCF" w:rsidR="00CB34C9" w:rsidRPr="007A1D99" w:rsidRDefault="00CB34C9" w:rsidP="00603C4E">
      <w:pPr>
        <w:pStyle w:val="ListParagraph"/>
        <w:numPr>
          <w:ilvl w:val="0"/>
          <w:numId w:val="23"/>
        </w:numPr>
      </w:pPr>
      <w:r w:rsidRPr="007A1D99">
        <w:t>Support services</w:t>
      </w:r>
    </w:p>
    <w:p w14:paraId="50EA4F34" w14:textId="15BDFB3A" w:rsidR="00CB34C9" w:rsidRPr="007A1D99" w:rsidRDefault="00CB34C9" w:rsidP="00603C4E">
      <w:pPr>
        <w:pStyle w:val="ListParagraph"/>
        <w:numPr>
          <w:ilvl w:val="0"/>
          <w:numId w:val="23"/>
        </w:numPr>
      </w:pPr>
      <w:r w:rsidRPr="007A1D99">
        <w:t>Operations services</w:t>
      </w:r>
    </w:p>
    <w:p w14:paraId="77F12618" w14:textId="77777777" w:rsidR="000B5692" w:rsidRPr="007A1D99" w:rsidRDefault="00CB34C9" w:rsidP="00603C4E">
      <w:pPr>
        <w:pStyle w:val="ListParagraph"/>
        <w:numPr>
          <w:ilvl w:val="0"/>
          <w:numId w:val="23"/>
        </w:numPr>
      </w:pPr>
      <w:r w:rsidRPr="007A1D99">
        <w:t>Change and Release services</w:t>
      </w:r>
    </w:p>
    <w:p w14:paraId="43194932" w14:textId="3A40B96A" w:rsidR="000B5692" w:rsidRPr="007A1D99" w:rsidRDefault="00B47F1C" w:rsidP="00603C4E">
      <w:pPr>
        <w:pStyle w:val="ListParagraph"/>
        <w:numPr>
          <w:ilvl w:val="0"/>
          <w:numId w:val="23"/>
        </w:numPr>
      </w:pPr>
      <w:r w:rsidRPr="007A1D99">
        <w:rPr>
          <w:color w:val="auto"/>
        </w:rPr>
        <w:t xml:space="preserve">D365 </w:t>
      </w:r>
      <w:r w:rsidR="000B5692" w:rsidRPr="007A1D99">
        <w:rPr>
          <w:color w:val="auto"/>
        </w:rPr>
        <w:t>One Version Service</w:t>
      </w:r>
    </w:p>
    <w:p w14:paraId="1DF4720F" w14:textId="77777777" w:rsidR="0014206E" w:rsidRPr="007A1D99" w:rsidRDefault="00CB34C9">
      <w:pPr>
        <w:rPr>
          <w:rFonts w:asciiTheme="majorHAnsi" w:eastAsiaTheme="majorEastAsia" w:hAnsiTheme="majorHAnsi" w:cstheme="majorBidi"/>
          <w:b/>
          <w:color w:val="3C3C3B" w:themeColor="text2"/>
          <w:sz w:val="28"/>
          <w:szCs w:val="26"/>
        </w:rPr>
      </w:pPr>
      <w:r w:rsidRPr="007A1D99">
        <w:t xml:space="preserve">All these services are described in chapter </w:t>
      </w:r>
      <w:r w:rsidR="0019740A" w:rsidRPr="007A1D99">
        <w:fldChar w:fldCharType="begin"/>
      </w:r>
      <w:r w:rsidR="0019740A" w:rsidRPr="007A1D99">
        <w:instrText xml:space="preserve"> REF _Ref127446011 \r \h </w:instrText>
      </w:r>
      <w:r w:rsidR="0019740A" w:rsidRPr="007A1D99">
        <w:fldChar w:fldCharType="separate"/>
      </w:r>
      <w:r w:rsidR="0014206E">
        <w:t>0</w:t>
      </w:r>
      <w:r w:rsidR="0019740A" w:rsidRPr="007A1D99">
        <w:fldChar w:fldCharType="end"/>
      </w:r>
      <w:r w:rsidR="000C7D73" w:rsidRPr="007A1D99">
        <w:t xml:space="preserve"> </w:t>
      </w:r>
      <w:r w:rsidR="000C7D73" w:rsidRPr="007A1D99">
        <w:fldChar w:fldCharType="begin"/>
      </w:r>
      <w:r w:rsidR="000C7D73" w:rsidRPr="007A1D99">
        <w:instrText xml:space="preserve"> REF _Ref127447185 \h </w:instrText>
      </w:r>
      <w:r w:rsidR="000C7D73" w:rsidRPr="007A1D99">
        <w:fldChar w:fldCharType="separate"/>
      </w:r>
      <w:r w:rsidR="0014206E" w:rsidRPr="007A1D99">
        <w:br w:type="page"/>
      </w:r>
    </w:p>
    <w:p w14:paraId="08B43FA3" w14:textId="32C72017" w:rsidR="00CB34C9" w:rsidRPr="007A1D99" w:rsidRDefault="0014206E" w:rsidP="00CB34C9">
      <w:r w:rsidRPr="007A1D99">
        <w:lastRenderedPageBreak/>
        <w:t>Services proposed</w:t>
      </w:r>
      <w:r w:rsidR="000C7D73" w:rsidRPr="007A1D99">
        <w:fldChar w:fldCharType="end"/>
      </w:r>
      <w:r w:rsidR="000C7D73" w:rsidRPr="007A1D99">
        <w:t>.</w:t>
      </w:r>
    </w:p>
    <w:p w14:paraId="3F579A6C" w14:textId="77777777" w:rsidR="00BE0029" w:rsidRPr="007A1D99" w:rsidRDefault="00BE0029" w:rsidP="00CB34C9"/>
    <w:p w14:paraId="6E58358A" w14:textId="77777777" w:rsidR="00BE0029" w:rsidRPr="007A1D99" w:rsidRDefault="00BE0029" w:rsidP="00BE0029">
      <w:pPr>
        <w:pStyle w:val="Heading2"/>
        <w:numPr>
          <w:ilvl w:val="1"/>
          <w:numId w:val="1"/>
        </w:numPr>
      </w:pPr>
      <w:bookmarkStart w:id="25" w:name="_Toc138321499"/>
      <w:bookmarkStart w:id="26" w:name="_Toc140161437"/>
      <w:r w:rsidRPr="007A1D99">
        <w:t>Environments in scope</w:t>
      </w:r>
      <w:bookmarkEnd w:id="25"/>
      <w:bookmarkEnd w:id="26"/>
    </w:p>
    <w:p w14:paraId="490ACE5E" w14:textId="77777777" w:rsidR="00BE0029" w:rsidRPr="007A1D99" w:rsidRDefault="00BE0029" w:rsidP="00BE0029">
      <w:r w:rsidRPr="007A1D99">
        <w:t>The following environments are included for AMS:</w:t>
      </w:r>
    </w:p>
    <w:p w14:paraId="79824D69" w14:textId="3B6D810D" w:rsidR="00D0542E" w:rsidRPr="007A1D99" w:rsidRDefault="00D0542E" w:rsidP="00BE0029">
      <w:r w:rsidRPr="007A1D99">
        <w:t>Tenant ID:</w:t>
      </w:r>
      <w:r w:rsidR="000F31FB" w:rsidRPr="007A1D99">
        <w:t xml:space="preserve"> Colosseum Cloud – Colosseum Dental Group (84c30c77-98ee-46e7-8368-7a2ba953c199)</w:t>
      </w:r>
    </w:p>
    <w:p w14:paraId="3E9BC0E5" w14:textId="77777777" w:rsidR="00BE0029" w:rsidRPr="007A1D99" w:rsidRDefault="00BE0029" w:rsidP="00BE0029">
      <w:pPr>
        <w:pStyle w:val="ListParagraph"/>
        <w:numPr>
          <w:ilvl w:val="0"/>
          <w:numId w:val="23"/>
        </w:numPr>
      </w:pPr>
      <w:r w:rsidRPr="007A1D99">
        <w:t>UAT</w:t>
      </w:r>
    </w:p>
    <w:p w14:paraId="7843D55F" w14:textId="77777777" w:rsidR="00BE0029" w:rsidRPr="007A1D99" w:rsidRDefault="00BE0029" w:rsidP="00BE0029">
      <w:pPr>
        <w:pStyle w:val="ListParagraph"/>
        <w:numPr>
          <w:ilvl w:val="0"/>
          <w:numId w:val="23"/>
        </w:numPr>
      </w:pPr>
      <w:r w:rsidRPr="007A1D99">
        <w:t>PROD</w:t>
      </w:r>
    </w:p>
    <w:p w14:paraId="4342A246" w14:textId="64D0110D" w:rsidR="00BE0029" w:rsidRPr="007A1D99" w:rsidRDefault="00694982" w:rsidP="00694982">
      <w:pPr>
        <w:pStyle w:val="Heading2"/>
      </w:pPr>
      <w:bookmarkStart w:id="27" w:name="_Toc140161438"/>
      <w:r w:rsidRPr="007A1D99">
        <w:t>Countries in scope</w:t>
      </w:r>
      <w:bookmarkEnd w:id="27"/>
    </w:p>
    <w:p w14:paraId="1EE42B8C" w14:textId="3B2D30D5" w:rsidR="00A04714" w:rsidRPr="007A1D99" w:rsidRDefault="00A04714" w:rsidP="00A04714">
      <w:r w:rsidRPr="007A1D99">
        <w:t>The following countries are included for AMS:</w:t>
      </w:r>
    </w:p>
    <w:p w14:paraId="28696710" w14:textId="77777777" w:rsidR="00D4101A" w:rsidRPr="007A1D99" w:rsidRDefault="00D4101A" w:rsidP="00D4101A">
      <w:pPr>
        <w:pStyle w:val="ListParagraph"/>
        <w:numPr>
          <w:ilvl w:val="0"/>
          <w:numId w:val="71"/>
        </w:numPr>
      </w:pPr>
      <w:r w:rsidRPr="007A1D99">
        <w:t>Switzerland</w:t>
      </w:r>
    </w:p>
    <w:p w14:paraId="58EB0494" w14:textId="77777777" w:rsidR="00A04714" w:rsidRPr="007A1D99" w:rsidRDefault="00A04714" w:rsidP="00D4101A">
      <w:pPr>
        <w:pStyle w:val="ListParagraph"/>
        <w:numPr>
          <w:ilvl w:val="0"/>
          <w:numId w:val="71"/>
        </w:numPr>
      </w:pPr>
      <w:r w:rsidRPr="007A1D99">
        <w:t>Norway</w:t>
      </w:r>
    </w:p>
    <w:p w14:paraId="29C4108D" w14:textId="77777777" w:rsidR="00A04714" w:rsidRPr="007A1D99" w:rsidRDefault="00A04714" w:rsidP="00D4101A">
      <w:pPr>
        <w:pStyle w:val="ListParagraph"/>
        <w:numPr>
          <w:ilvl w:val="0"/>
          <w:numId w:val="71"/>
        </w:numPr>
      </w:pPr>
      <w:r w:rsidRPr="007A1D99">
        <w:t>Sweden</w:t>
      </w:r>
    </w:p>
    <w:p w14:paraId="42FA2FCB" w14:textId="77777777" w:rsidR="00A04714" w:rsidRPr="007A1D99" w:rsidRDefault="00A04714" w:rsidP="00D4101A">
      <w:pPr>
        <w:pStyle w:val="ListParagraph"/>
        <w:numPr>
          <w:ilvl w:val="0"/>
          <w:numId w:val="71"/>
        </w:numPr>
      </w:pPr>
      <w:r w:rsidRPr="007A1D99">
        <w:t>Finland</w:t>
      </w:r>
    </w:p>
    <w:p w14:paraId="1A63598C" w14:textId="27228BE8" w:rsidR="00694982" w:rsidRPr="007A1D99" w:rsidRDefault="00A04714" w:rsidP="00CB34C9">
      <w:pPr>
        <w:pStyle w:val="ListParagraph"/>
        <w:numPr>
          <w:ilvl w:val="0"/>
          <w:numId w:val="71"/>
        </w:numPr>
      </w:pPr>
      <w:r w:rsidRPr="007A1D99">
        <w:t>United Kingdom</w:t>
      </w:r>
    </w:p>
    <w:p w14:paraId="23D957DA" w14:textId="77777777" w:rsidR="00F13738" w:rsidRPr="007A1D99" w:rsidRDefault="00F13738">
      <w:pPr>
        <w:rPr>
          <w:rFonts w:asciiTheme="majorHAnsi" w:eastAsiaTheme="majorEastAsia" w:hAnsiTheme="majorHAnsi" w:cstheme="majorBidi"/>
          <w:b/>
          <w:color w:val="C42828" w:themeColor="accent1"/>
          <w:sz w:val="28"/>
          <w:szCs w:val="32"/>
        </w:rPr>
      </w:pPr>
      <w:bookmarkStart w:id="28" w:name="_Toc421621971"/>
      <w:bookmarkStart w:id="29" w:name="_Toc451517520"/>
      <w:bookmarkStart w:id="30" w:name="_Toc531164019"/>
      <w:bookmarkStart w:id="31" w:name="_Toc38471097"/>
      <w:bookmarkEnd w:id="14"/>
      <w:bookmarkEnd w:id="15"/>
      <w:bookmarkEnd w:id="16"/>
      <w:bookmarkEnd w:id="17"/>
      <w:bookmarkEnd w:id="18"/>
      <w:r w:rsidRPr="007A1D99">
        <w:br w:type="page"/>
      </w:r>
    </w:p>
    <w:p w14:paraId="63E1A0EC" w14:textId="1671B92B" w:rsidR="00CB34C9" w:rsidRPr="007A1D99" w:rsidRDefault="00CB34C9" w:rsidP="00CB34C9">
      <w:pPr>
        <w:pStyle w:val="Heading1"/>
      </w:pPr>
      <w:bookmarkStart w:id="32" w:name="_Toc140161439"/>
      <w:r w:rsidRPr="007A1D99">
        <w:lastRenderedPageBreak/>
        <w:t xml:space="preserve">Our </w:t>
      </w:r>
      <w:bookmarkEnd w:id="28"/>
      <w:bookmarkEnd w:id="29"/>
      <w:bookmarkEnd w:id="30"/>
      <w:bookmarkEnd w:id="31"/>
      <w:r w:rsidRPr="007A1D99">
        <w:t>offer</w:t>
      </w:r>
      <w:bookmarkEnd w:id="32"/>
    </w:p>
    <w:p w14:paraId="61E777A4" w14:textId="76B9C527" w:rsidR="00CB34C9" w:rsidRPr="007A1D99" w:rsidRDefault="00CB34C9" w:rsidP="00CB34C9">
      <w:pPr>
        <w:pStyle w:val="Heading2"/>
      </w:pPr>
      <w:bookmarkStart w:id="33" w:name="_Toc447554297"/>
      <w:bookmarkStart w:id="34" w:name="_Toc451517521"/>
      <w:bookmarkStart w:id="35" w:name="_Toc531164020"/>
      <w:bookmarkStart w:id="36" w:name="_Toc38471098"/>
      <w:bookmarkStart w:id="37" w:name="_Toc140161440"/>
      <w:r w:rsidRPr="007A1D99">
        <w:t>delaware’s Managed Services Organization</w:t>
      </w:r>
      <w:bookmarkEnd w:id="33"/>
      <w:bookmarkEnd w:id="34"/>
      <w:bookmarkEnd w:id="35"/>
      <w:bookmarkEnd w:id="36"/>
      <w:bookmarkEnd w:id="37"/>
    </w:p>
    <w:p w14:paraId="07E5BCBA" w14:textId="77777777" w:rsidR="00CB34C9" w:rsidRPr="007A1D99" w:rsidRDefault="00CB34C9" w:rsidP="00CB34C9">
      <w:pPr>
        <w:pStyle w:val="BodyText"/>
      </w:pPr>
      <w:r w:rsidRPr="007A1D99">
        <w:t xml:space="preserve">delaware’s managed services provides </w:t>
      </w:r>
      <w:r w:rsidRPr="007A1D99">
        <w:rPr>
          <w:b/>
        </w:rPr>
        <w:t>application and infrastructure managed services</w:t>
      </w:r>
      <w:r w:rsidRPr="007A1D99">
        <w:t xml:space="preserve"> for Microsoft, OpenText, SAP and Sitecore systems for global and local needs.</w:t>
      </w:r>
    </w:p>
    <w:p w14:paraId="1385DF80" w14:textId="59FCE412" w:rsidR="00CB34C9" w:rsidRPr="007A1D99" w:rsidRDefault="00CB34C9" w:rsidP="00CB34C9">
      <w:pPr>
        <w:rPr>
          <w:strike/>
        </w:rPr>
      </w:pPr>
      <w:r w:rsidRPr="007A1D99">
        <w:t>Listening to over 200 managed services, delaware has built a scalable service organization that balances customer intimacy and service proximity with access to global expertise to provide flexible solutions at a competitive price.</w:t>
      </w:r>
      <w:r w:rsidRPr="007A1D99">
        <w:rPr>
          <w:color w:val="FF0000"/>
        </w:rPr>
        <w:t xml:space="preserve"> </w:t>
      </w:r>
      <w:r w:rsidRPr="007A1D99">
        <w:t xml:space="preserve">Key in this concept is that our local and global Delivery Centers are fully integrated and use the same best practices, </w:t>
      </w:r>
      <w:r w:rsidR="00D363BE" w:rsidRPr="007A1D99">
        <w:t>processes,</w:t>
      </w:r>
      <w:r w:rsidRPr="007A1D99">
        <w:t xml:space="preserve"> and tools. </w:t>
      </w:r>
    </w:p>
    <w:p w14:paraId="3B3704A4" w14:textId="77777777" w:rsidR="00CB34C9" w:rsidRPr="007A1D99" w:rsidRDefault="00CB34C9" w:rsidP="00CB34C9">
      <w:pPr>
        <w:pStyle w:val="BodyText"/>
        <w:spacing w:line="259" w:lineRule="auto"/>
      </w:pPr>
      <w:r w:rsidRPr="007A1D99">
        <w:t>delaware has built its service organization based on ITIL ("Information Technology Infrastructure Library") processes.  ITIL is a proven set of processes and best practices for IT Service Management, being used by most of the IT departments and IT service providers globally. ITIL stands for a qualitative and proven approach for achieving efficiency and effectiveness in servicing applications and information systems.</w:t>
      </w:r>
    </w:p>
    <w:p w14:paraId="48B9D80D" w14:textId="449FFFF8" w:rsidR="00CB34C9" w:rsidRPr="007A1D99" w:rsidRDefault="00CB34C9" w:rsidP="00CB34C9">
      <w:pPr>
        <w:pStyle w:val="BodyText"/>
        <w:spacing w:line="259" w:lineRule="auto"/>
      </w:pPr>
      <w:r w:rsidRPr="007A1D99">
        <w:t xml:space="preserve">Our service organization, as illustrated below, recognizes </w:t>
      </w:r>
      <w:r w:rsidR="001965A3" w:rsidRPr="007A1D99">
        <w:t>several</w:t>
      </w:r>
      <w:r w:rsidRPr="007A1D99">
        <w:t xml:space="preserve"> layers in the delivery of the services. Each layer has clear roles and responsibilities to achieve a high quality and performance of the Microsoft Dynamics 365 for Finance &amp; Operations and IT infrastructure.</w:t>
      </w:r>
    </w:p>
    <w:p w14:paraId="1CA247B6" w14:textId="77777777" w:rsidR="00CB34C9" w:rsidRPr="007A1D99" w:rsidRDefault="00CB34C9" w:rsidP="00CB34C9">
      <w:pPr>
        <w:pStyle w:val="BodyText"/>
        <w:spacing w:line="259" w:lineRule="auto"/>
      </w:pPr>
    </w:p>
    <w:p w14:paraId="18A5D48E" w14:textId="77777777" w:rsidR="00CB34C9" w:rsidRPr="007A1D99" w:rsidRDefault="00CB34C9" w:rsidP="00CB34C9">
      <w:pPr>
        <w:pStyle w:val="BodyText"/>
        <w:spacing w:line="259" w:lineRule="auto"/>
      </w:pPr>
      <w:r w:rsidRPr="007A1D99">
        <w:rPr>
          <w:noProof/>
          <w:lang w:eastAsia="nl-BE"/>
        </w:rPr>
        <w:drawing>
          <wp:inline distT="0" distB="0" distL="0" distR="0" wp14:anchorId="6EC2E95A" wp14:editId="467F2173">
            <wp:extent cx="5943600" cy="3301365"/>
            <wp:effectExtent l="0" t="0" r="0" b="0"/>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16"/>
                    <a:stretch>
                      <a:fillRect/>
                    </a:stretch>
                  </pic:blipFill>
                  <pic:spPr>
                    <a:xfrm>
                      <a:off x="0" y="0"/>
                      <a:ext cx="5943600" cy="3301365"/>
                    </a:xfrm>
                    <a:prstGeom prst="rect">
                      <a:avLst/>
                    </a:prstGeom>
                  </pic:spPr>
                </pic:pic>
              </a:graphicData>
            </a:graphic>
          </wp:inline>
        </w:drawing>
      </w:r>
    </w:p>
    <w:p w14:paraId="2CD81158" w14:textId="77777777" w:rsidR="00CB34C9" w:rsidRPr="007A1D99" w:rsidRDefault="00CB34C9" w:rsidP="00CB34C9">
      <w:pPr>
        <w:jc w:val="center"/>
      </w:pPr>
    </w:p>
    <w:p w14:paraId="781E3AED" w14:textId="10477417" w:rsidR="00CB34C9" w:rsidRPr="007A1D99" w:rsidRDefault="00CB34C9" w:rsidP="00CB34C9">
      <w:r w:rsidRPr="007A1D99">
        <w:t xml:space="preserve">We see the following key components with respect to the managed services solution proposed to </w:t>
      </w:r>
      <w:sdt>
        <w:sdtPr>
          <w:alias w:val="Company"/>
          <w:tag w:val=""/>
          <w:id w:val="1547645466"/>
          <w:placeholder>
            <w:docPart w:val="81F5737901724035B98F4B8B504F601D"/>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0C7D73" w:rsidRPr="007A1D99">
        <w:t>.</w:t>
      </w:r>
    </w:p>
    <w:p w14:paraId="3AC78DC2" w14:textId="77777777" w:rsidR="00CB34C9" w:rsidRPr="007A1D99" w:rsidRDefault="00CB34C9" w:rsidP="00CB34C9">
      <w:pPr>
        <w:rPr>
          <w:b/>
        </w:rPr>
      </w:pPr>
    </w:p>
    <w:p w14:paraId="14962877" w14:textId="097BFDA7" w:rsidR="00CB34C9" w:rsidRPr="007A1D99" w:rsidRDefault="00000000" w:rsidP="00CB34C9">
      <w:sdt>
        <w:sdtPr>
          <w:rPr>
            <w:b/>
            <w:color w:val="941914" w:themeColor="accent2"/>
          </w:rPr>
          <w:alias w:val="Company"/>
          <w:tag w:val=""/>
          <w:id w:val="-212817151"/>
          <w:placeholder>
            <w:docPart w:val="F1E31B5A3B5D48C09F871A47EFB30835"/>
          </w:placeholder>
          <w:dataBinding w:prefixMappings="xmlns:ns0='http://schemas.openxmlformats.org/officeDocument/2006/extended-properties' " w:xpath="/ns0:Properties[1]/ns0:Company[1]" w:storeItemID="{6668398D-A668-4E3E-A5EB-62B293D839F1}"/>
          <w:text/>
        </w:sdtPr>
        <w:sdtContent>
          <w:r w:rsidR="004B51A3" w:rsidRPr="007A1D99">
            <w:rPr>
              <w:b/>
              <w:color w:val="941914" w:themeColor="accent2"/>
            </w:rPr>
            <w:t>Colosseum Dental Group</w:t>
          </w:r>
        </w:sdtContent>
      </w:sdt>
      <w:r w:rsidR="00263053" w:rsidRPr="007A1D99">
        <w:rPr>
          <w:b/>
          <w:color w:val="941914" w:themeColor="accent2"/>
        </w:rPr>
        <w:t xml:space="preserve"> </w:t>
      </w:r>
      <w:r w:rsidR="00CB34C9" w:rsidRPr="007A1D99">
        <w:rPr>
          <w:b/>
          <w:color w:val="941914" w:themeColor="accent2"/>
        </w:rPr>
        <w:t xml:space="preserve">ICT Helpdesk: </w:t>
      </w:r>
      <w:r w:rsidR="00CB34C9" w:rsidRPr="007A1D99">
        <w:t xml:space="preserve">We recognize that </w:t>
      </w:r>
      <w:sdt>
        <w:sdtPr>
          <w:alias w:val="Company"/>
          <w:tag w:val=""/>
          <w:id w:val="1109851755"/>
          <w:placeholder>
            <w:docPart w:val="7A79BD0708D84D5DA5F9FB83C4F3061D"/>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263053" w:rsidRPr="007A1D99">
        <w:t xml:space="preserve"> </w:t>
      </w:r>
      <w:r w:rsidR="00CB34C9" w:rsidRPr="007A1D99">
        <w:t xml:space="preserve">has a first and second layer of support existing out of key-users / BPO’s or IT-resources. This team will anchor the business process, </w:t>
      </w:r>
      <w:r w:rsidR="00592DEC" w:rsidRPr="007A1D99">
        <w:t>application,</w:t>
      </w:r>
      <w:r w:rsidR="00CB34C9" w:rsidRPr="007A1D99">
        <w:t xml:space="preserve"> and IT knowledge within</w:t>
      </w:r>
      <w:r w:rsidR="00263053" w:rsidRPr="007A1D99">
        <w:t xml:space="preserve"> the organization of </w:t>
      </w:r>
      <w:sdt>
        <w:sdtPr>
          <w:alias w:val="Company"/>
          <w:tag w:val=""/>
          <w:id w:val="-1434275759"/>
          <w:placeholder>
            <w:docPart w:val="3ABEA829CDDB46DE8C645B3EEFFD0506"/>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CB34C9" w:rsidRPr="007A1D99">
        <w:t xml:space="preserve">, filter service requests from end-users and interact with the delaware service consultants in the provisioning of the Services. delaware can provide, on request, resources to cooperate on-site with the internal team. </w:t>
      </w:r>
    </w:p>
    <w:p w14:paraId="5D4105E1" w14:textId="3CABF7E9" w:rsidR="00CB34C9" w:rsidRPr="007A1D99" w:rsidRDefault="00CB34C9" w:rsidP="00CB34C9">
      <w:pPr>
        <w:rPr>
          <w:color w:val="0070C0"/>
        </w:rPr>
      </w:pPr>
      <w:r w:rsidRPr="007A1D99">
        <w:rPr>
          <w:b/>
          <w:color w:val="941914" w:themeColor="accent2"/>
        </w:rPr>
        <w:t>Service Desk</w:t>
      </w:r>
      <w:r w:rsidRPr="007A1D99">
        <w:rPr>
          <w:color w:val="941914" w:themeColor="accent2"/>
        </w:rPr>
        <w:t xml:space="preserve">: </w:t>
      </w:r>
      <w:r w:rsidRPr="007A1D99">
        <w:t xml:space="preserve">delaware offers </w:t>
      </w:r>
      <w:sdt>
        <w:sdtPr>
          <w:alias w:val="Company"/>
          <w:tag w:val=""/>
          <w:id w:val="-478916442"/>
          <w:placeholder>
            <w:docPart w:val="735471ECA11A4439B318EE6672FD9F9D"/>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alternative ways to register a service request</w:t>
      </w:r>
      <w:r w:rsidRPr="007A1D99">
        <w:rPr>
          <w:color w:val="002060"/>
        </w:rPr>
        <w:t xml:space="preserve">. </w:t>
      </w:r>
      <w:r w:rsidRPr="007A1D99">
        <w:t>The preferred way is to register the request into delaware’s ticketing tool via a web portal.</w:t>
      </w:r>
      <w:r w:rsidRPr="007A1D99">
        <w:rPr>
          <w:color w:val="002060"/>
        </w:rPr>
        <w:t xml:space="preserve"> </w:t>
      </w:r>
      <w:r w:rsidRPr="007A1D99">
        <w:t xml:space="preserve">In case of very high and high priority requests, </w:t>
      </w:r>
      <w:sdt>
        <w:sdtPr>
          <w:alias w:val="Company"/>
          <w:tag w:val=""/>
          <w:id w:val="-1579203615"/>
          <w:placeholder>
            <w:docPart w:val="1B46912D3CB24E4BA2F1224D0AF3FC5F"/>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is asked to contact delaware by phone. The delaware contact center operator registers the ticket and dispatches it to the correct delivery team. Ticket intake can be guaranteed 24x7 via web portal and contact center.</w:t>
      </w:r>
      <w:r w:rsidRPr="007A1D99">
        <w:rPr>
          <w:color w:val="0070C0"/>
        </w:rPr>
        <w:t xml:space="preserve"> </w:t>
      </w:r>
    </w:p>
    <w:p w14:paraId="58EFB253" w14:textId="0DD1A3D2" w:rsidR="00CB34C9" w:rsidRPr="007A1D99" w:rsidRDefault="00CB34C9" w:rsidP="00CB34C9">
      <w:pPr>
        <w:rPr>
          <w:b/>
          <w:color w:val="FF0000"/>
        </w:rPr>
      </w:pPr>
      <w:r w:rsidRPr="007A1D99">
        <w:rPr>
          <w:b/>
          <w:color w:val="941914" w:themeColor="accent2"/>
        </w:rPr>
        <w:t>Delivery Centers</w:t>
      </w:r>
      <w:r w:rsidRPr="007A1D99">
        <w:rPr>
          <w:color w:val="941914" w:themeColor="accent2"/>
        </w:rPr>
        <w:t xml:space="preserve">: </w:t>
      </w:r>
      <w:r w:rsidRPr="007A1D99">
        <w:t xml:space="preserve">delaware has organized the delivery of the services via Delivery Centers with a local, </w:t>
      </w:r>
      <w:r w:rsidR="00D363BE" w:rsidRPr="007A1D99">
        <w:t>regional,</w:t>
      </w:r>
      <w:r w:rsidRPr="007A1D99">
        <w:t xml:space="preserve"> or global focus. Services to be delivered in </w:t>
      </w:r>
      <w:r w:rsidR="00263053" w:rsidRPr="007A1D99">
        <w:t xml:space="preserve">Dutch or </w:t>
      </w:r>
      <w:r w:rsidRPr="007A1D99">
        <w:t xml:space="preserve">English, </w:t>
      </w:r>
      <w:r w:rsidR="00263053" w:rsidRPr="007A1D99">
        <w:t>o</w:t>
      </w:r>
      <w:r w:rsidRPr="007A1D99">
        <w:t xml:space="preserve">r requiring on-site interventions will be delivered from a local Delivery Center near </w:t>
      </w:r>
      <w:r w:rsidR="00D363BE" w:rsidRPr="007A1D99">
        <w:t xml:space="preserve">the </w:t>
      </w:r>
      <w:sdt>
        <w:sdtPr>
          <w:alias w:val="Company"/>
          <w:tag w:val=""/>
          <w:id w:val="-270708469"/>
          <w:placeholder>
            <w:docPart w:val="DA3FAA5565DE430F8728F8C85E7677E6"/>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location. The </w:t>
      </w:r>
      <w:r w:rsidR="00263053" w:rsidRPr="007A1D99">
        <w:t>Dutch</w:t>
      </w:r>
      <w:r w:rsidRPr="007A1D99">
        <w:t xml:space="preserve"> Delivery Center </w:t>
      </w:r>
      <w:r w:rsidR="00D363BE" w:rsidRPr="007A1D99">
        <w:t>also assures</w:t>
      </w:r>
      <w:r w:rsidRPr="007A1D99">
        <w:t xml:space="preserve"> continuity and access to the project consultants when required.</w:t>
      </w:r>
    </w:p>
    <w:p w14:paraId="4D4B03A4" w14:textId="2BF015E7" w:rsidR="00CB34C9" w:rsidRPr="007A1D99" w:rsidRDefault="00CB34C9" w:rsidP="00CB34C9">
      <w:r w:rsidRPr="007A1D99">
        <w:t>Services that require limited interaction with</w:t>
      </w:r>
      <w:r w:rsidR="00263053" w:rsidRPr="007A1D99">
        <w:t xml:space="preserve"> </w:t>
      </w:r>
      <w:sdt>
        <w:sdtPr>
          <w:alias w:val="Company"/>
          <w:tag w:val=""/>
          <w:id w:val="1581706350"/>
          <w:placeholder>
            <w:docPart w:val="BEB90D0801DC4017B278A068004D6F0C"/>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which are procedural in nature or can be provided in English, can be delivered from a </w:t>
      </w:r>
      <w:r w:rsidR="00263053" w:rsidRPr="007A1D99">
        <w:t>G</w:t>
      </w:r>
      <w:r w:rsidRPr="007A1D99">
        <w:t xml:space="preserve">lobal Delivery Center. A hybrid solution is most appropriate for </w:t>
      </w:r>
      <w:r w:rsidR="001965A3" w:rsidRPr="007A1D99">
        <w:t xml:space="preserve">the </w:t>
      </w:r>
      <w:sdt>
        <w:sdtPr>
          <w:alias w:val="Company"/>
          <w:tag w:val=""/>
          <w:id w:val="-2047058163"/>
          <w:placeholder>
            <w:docPart w:val="CDA261CAD9FD4061B9CC56A47B592959"/>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w:t>
      </w:r>
    </w:p>
    <w:p w14:paraId="575E27BE" w14:textId="77889DAD" w:rsidR="00CB34C9" w:rsidRPr="007A1D99" w:rsidRDefault="00CB34C9" w:rsidP="00CB34C9">
      <w:r w:rsidRPr="007A1D99">
        <w:t xml:space="preserve">For some managed services (i.e.: </w:t>
      </w:r>
      <w:r w:rsidR="00B47F1C" w:rsidRPr="007A1D99">
        <w:t xml:space="preserve">D365 </w:t>
      </w:r>
      <w:r w:rsidR="000B5692" w:rsidRPr="007A1D99">
        <w:rPr>
          <w:color w:val="auto"/>
        </w:rPr>
        <w:t>One Version Service</w:t>
      </w:r>
      <w:r w:rsidRPr="007A1D99">
        <w:t xml:space="preserve">, …), Delivery Centers operate in different time zones extending the local capacities of every Delivery Center. On-call teams </w:t>
      </w:r>
      <w:r w:rsidR="001965A3" w:rsidRPr="007A1D99">
        <w:t>allow</w:t>
      </w:r>
      <w:r w:rsidRPr="007A1D99">
        <w:t xml:space="preserve"> 24/7 support for our customers. </w:t>
      </w:r>
    </w:p>
    <w:p w14:paraId="54756685" w14:textId="7B4229E0" w:rsidR="00CB34C9" w:rsidRPr="007A1D99" w:rsidRDefault="00CB34C9" w:rsidP="00A3392B">
      <w:r w:rsidRPr="007A1D99">
        <w:rPr>
          <w:b/>
          <w:color w:val="941914" w:themeColor="accent2"/>
        </w:rPr>
        <w:t>Mic</w:t>
      </w:r>
      <w:r w:rsidR="0042522C" w:rsidRPr="007A1D99">
        <w:rPr>
          <w:b/>
          <w:color w:val="941914" w:themeColor="accent2"/>
        </w:rPr>
        <w:t>r</w:t>
      </w:r>
      <w:r w:rsidRPr="007A1D99">
        <w:rPr>
          <w:b/>
          <w:color w:val="941914" w:themeColor="accent2"/>
        </w:rPr>
        <w:t>osoft Support</w:t>
      </w:r>
      <w:r w:rsidRPr="007A1D99">
        <w:rPr>
          <w:color w:val="941914" w:themeColor="accent2"/>
        </w:rPr>
        <w:t xml:space="preserve">:  </w:t>
      </w:r>
      <w:r w:rsidRPr="007A1D99">
        <w:t>The Microsoft Support services are seamlessly integrated and complement the delaware services with best practices, guidelines, tools, support notes, patches</w:t>
      </w:r>
      <w:r w:rsidR="004D2E0D" w:rsidRPr="007A1D99">
        <w:t>,</w:t>
      </w:r>
      <w:r w:rsidRPr="007A1D99">
        <w:t xml:space="preserve"> and upgrades and, if required, provide access to Microsoft’s developers and engineers. </w:t>
      </w:r>
      <w:r w:rsidR="004D2E0D" w:rsidRPr="007A1D99">
        <w:t>The same</w:t>
      </w:r>
      <w:r w:rsidRPr="007A1D99">
        <w:t xml:space="preserve"> applies to </w:t>
      </w:r>
      <w:r w:rsidR="0042522C" w:rsidRPr="007A1D99">
        <w:t>software partners of delaware.</w:t>
      </w:r>
    </w:p>
    <w:p w14:paraId="6AB087FE" w14:textId="2C41C515" w:rsidR="00CB34C9" w:rsidRPr="007A1D99" w:rsidRDefault="00CB34C9" w:rsidP="00A3392B">
      <w:r w:rsidRPr="007A1D99">
        <w:t xml:space="preserve">The delaware’s managed services aim to relieve </w:t>
      </w:r>
      <w:sdt>
        <w:sdtPr>
          <w:alias w:val="Company"/>
          <w:tag w:val=""/>
          <w:id w:val="526300489"/>
          <w:placeholder>
            <w:docPart w:val="B9C9EEF60249480F92B0C497EFAE32F5"/>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from the concern to support and maintain its business systems. Key herein is the setup of a joint governance organization to measure and control the quality of the services. This governance structure assures that the services are clearly defined with measurable objectives in a Service Level Objective, a Service Delivery Manager is </w:t>
      </w:r>
      <w:r w:rsidR="00306319" w:rsidRPr="007A1D99">
        <w:t>appointed,</w:t>
      </w:r>
      <w:r w:rsidRPr="007A1D99">
        <w:t xml:space="preserve"> and regular information exchange and consultation is organized.</w:t>
      </w:r>
    </w:p>
    <w:p w14:paraId="4458F8A0" w14:textId="77777777" w:rsidR="0042522C" w:rsidRPr="007A1D99" w:rsidRDefault="0042522C" w:rsidP="0042522C">
      <w:pPr>
        <w:spacing w:after="0" w:line="240" w:lineRule="auto"/>
        <w:rPr>
          <w:color w:val="auto"/>
          <w:highlight w:val="yellow"/>
        </w:rPr>
      </w:pPr>
    </w:p>
    <w:p w14:paraId="3571DA4F" w14:textId="77777777" w:rsidR="004665F9" w:rsidRPr="007A1D99" w:rsidRDefault="004665F9">
      <w:pPr>
        <w:rPr>
          <w:rFonts w:asciiTheme="majorHAnsi" w:eastAsiaTheme="majorEastAsia" w:hAnsiTheme="majorHAnsi" w:cstheme="majorBidi"/>
          <w:b/>
          <w:color w:val="3C3C3B" w:themeColor="text2"/>
          <w:sz w:val="28"/>
          <w:szCs w:val="26"/>
        </w:rPr>
      </w:pPr>
      <w:bookmarkStart w:id="38" w:name="_Toc9858045"/>
      <w:bookmarkStart w:id="39" w:name="_Toc38471100"/>
      <w:bookmarkStart w:id="40" w:name="_Ref127446011"/>
      <w:bookmarkStart w:id="41" w:name="_Ref127446015"/>
      <w:bookmarkStart w:id="42" w:name="_Ref127447185"/>
      <w:r w:rsidRPr="007A1D99">
        <w:br w:type="page"/>
      </w:r>
    </w:p>
    <w:p w14:paraId="77ED3599" w14:textId="269ECED7" w:rsidR="00CB34C9" w:rsidRPr="007A1D99" w:rsidRDefault="00CB34C9" w:rsidP="0042522C">
      <w:pPr>
        <w:pStyle w:val="Heading2"/>
      </w:pPr>
      <w:bookmarkStart w:id="43" w:name="_Toc140161441"/>
      <w:r w:rsidRPr="007A1D99">
        <w:lastRenderedPageBreak/>
        <w:t>Services proposed</w:t>
      </w:r>
      <w:bookmarkStart w:id="44" w:name="_Toc421621985"/>
      <w:bookmarkEnd w:id="38"/>
      <w:bookmarkEnd w:id="39"/>
      <w:bookmarkEnd w:id="40"/>
      <w:bookmarkEnd w:id="41"/>
      <w:bookmarkEnd w:id="42"/>
      <w:bookmarkEnd w:id="43"/>
    </w:p>
    <w:p w14:paraId="622E2425" w14:textId="754E4442" w:rsidR="00CB34C9" w:rsidRPr="007A1D99" w:rsidRDefault="00CB34C9" w:rsidP="00CB34C9">
      <w:pPr>
        <w:rPr>
          <w:color w:val="auto"/>
        </w:rPr>
      </w:pPr>
      <w:r w:rsidRPr="007A1D99">
        <w:rPr>
          <w:color w:val="auto"/>
        </w:rPr>
        <w:t xml:space="preserve">The picture below illustrates the Services that are offered. These are Setup Services, Service Desk, Service Delivery Management, Support Services, Operations Services, Change </w:t>
      </w:r>
      <w:r w:rsidR="000B5692" w:rsidRPr="007A1D99">
        <w:rPr>
          <w:color w:val="auto"/>
        </w:rPr>
        <w:t>&amp;</w:t>
      </w:r>
      <w:r w:rsidRPr="007A1D99">
        <w:rPr>
          <w:color w:val="auto"/>
        </w:rPr>
        <w:t xml:space="preserve"> Release Services and </w:t>
      </w:r>
      <w:r w:rsidR="00AC70B4" w:rsidRPr="007A1D99">
        <w:rPr>
          <w:color w:val="auto"/>
        </w:rPr>
        <w:t xml:space="preserve">D365 </w:t>
      </w:r>
      <w:r w:rsidRPr="007A1D99">
        <w:rPr>
          <w:color w:val="auto"/>
        </w:rPr>
        <w:t>One Version Service</w:t>
      </w:r>
      <w:r w:rsidR="00AD7240" w:rsidRPr="007A1D99">
        <w:rPr>
          <w:color w:val="auto"/>
        </w:rPr>
        <w:t>. In</w:t>
      </w:r>
      <w:r w:rsidRPr="007A1D99">
        <w:rPr>
          <w:color w:val="auto"/>
        </w:rPr>
        <w:t xml:space="preserve"> the following paragraphs these Services will be explained. </w:t>
      </w:r>
    </w:p>
    <w:p w14:paraId="1F2D7922" w14:textId="7F8E5173" w:rsidR="00CB34C9" w:rsidRPr="007A1D99" w:rsidRDefault="0042522C" w:rsidP="00CB34C9">
      <w:r w:rsidRPr="007A1D99">
        <w:rPr>
          <w:noProof/>
        </w:rPr>
        <mc:AlternateContent>
          <mc:Choice Requires="wps">
            <w:drawing>
              <wp:anchor distT="0" distB="0" distL="114300" distR="114300" simplePos="0" relativeHeight="251616768" behindDoc="0" locked="0" layoutInCell="1" allowOverlap="1" wp14:anchorId="1C96CDCB" wp14:editId="79805468">
                <wp:simplePos x="0" y="0"/>
                <wp:positionH relativeFrom="margin">
                  <wp:align>left</wp:align>
                </wp:positionH>
                <wp:positionV relativeFrom="paragraph">
                  <wp:posOffset>262255</wp:posOffset>
                </wp:positionV>
                <wp:extent cx="3543300" cy="361950"/>
                <wp:effectExtent l="0" t="0" r="0" b="0"/>
                <wp:wrapNone/>
                <wp:docPr id="2" name="Rectangle: Rounded Corners 2"/>
                <wp:cNvGraphicFramePr/>
                <a:graphic xmlns:a="http://schemas.openxmlformats.org/drawingml/2006/main">
                  <a:graphicData uri="http://schemas.microsoft.com/office/word/2010/wordprocessingShape">
                    <wps:wsp>
                      <wps:cNvSpPr/>
                      <wps:spPr>
                        <a:xfrm>
                          <a:off x="0" y="0"/>
                          <a:ext cx="3543300" cy="36195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4060C43" w14:textId="4A42C45D" w:rsidR="0042522C" w:rsidRPr="000B5692" w:rsidRDefault="0042522C" w:rsidP="0042522C">
                            <w:pPr>
                              <w:jc w:val="center"/>
                              <w:rPr>
                                <w:color w:val="F5F5F5" w:themeColor="background1"/>
                              </w:rPr>
                            </w:pPr>
                            <w:r w:rsidRPr="000B5692">
                              <w:rPr>
                                <w:color w:val="F5F5F5" w:themeColor="background1"/>
                              </w:rPr>
                              <w:t>Setup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96CDCB" id="Rectangle: Rounded Corners 2" o:spid="_x0000_s1026" style="position:absolute;margin-left:0;margin-top:20.65pt;width:279pt;height:28.5pt;z-index:251616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" fillcolor="black [3200]" stroked="f">
                <v:fill opacity="32896f"/>
                <v:textbox>
                  <w:txbxContent>
                    <w:p w14:paraId="04060C43" w14:textId="4A42C45D" w:rsidR="0042522C" w:rsidRPr="000B5692" w:rsidRDefault="0042522C" w:rsidP="0042522C">
                      <w:pPr>
                        <w:jc w:val="center"/>
                        <w:rPr>
                          <w:color w:val="F5F5F5" w:themeColor="background1"/>
                        </w:rPr>
                      </w:pPr>
                      <w:r w:rsidRPr="000B5692">
                        <w:rPr>
                          <w:color w:val="F5F5F5" w:themeColor="background1"/>
                        </w:rPr>
                        <w:t>Setup Services</w:t>
                      </w:r>
                    </w:p>
                  </w:txbxContent>
                </v:textbox>
                <w10:wrap anchorx="margin"/>
              </v:roundrect>
            </w:pict>
          </mc:Fallback>
        </mc:AlternateContent>
      </w:r>
    </w:p>
    <w:p w14:paraId="7D75DB27" w14:textId="41373F90" w:rsidR="0042522C" w:rsidRPr="007A1D99" w:rsidRDefault="0042522C" w:rsidP="00CB34C9"/>
    <w:p w14:paraId="259A8081" w14:textId="272B6234" w:rsidR="0042522C" w:rsidRPr="007A1D99" w:rsidRDefault="0042522C" w:rsidP="00CB34C9"/>
    <w:p w14:paraId="77B5A7E3" w14:textId="3420CCFB" w:rsidR="0042522C" w:rsidRPr="007A1D99" w:rsidRDefault="0042522C" w:rsidP="00CB34C9">
      <w:r w:rsidRPr="007A1D99">
        <w:rPr>
          <w:noProof/>
        </w:rPr>
        <mc:AlternateContent>
          <mc:Choice Requires="wps">
            <w:drawing>
              <wp:anchor distT="0" distB="0" distL="114300" distR="114300" simplePos="0" relativeHeight="251618816" behindDoc="0" locked="0" layoutInCell="1" allowOverlap="1" wp14:anchorId="42BBBEDC" wp14:editId="2A7B06A1">
                <wp:simplePos x="0" y="0"/>
                <wp:positionH relativeFrom="margin">
                  <wp:align>left</wp:align>
                </wp:positionH>
                <wp:positionV relativeFrom="paragraph">
                  <wp:posOffset>24130</wp:posOffset>
                </wp:positionV>
                <wp:extent cx="3552825" cy="847725"/>
                <wp:effectExtent l="0" t="0" r="28575" b="28575"/>
                <wp:wrapNone/>
                <wp:docPr id="3" name="Rectangle: Rounded Corners 3"/>
                <wp:cNvGraphicFramePr/>
                <a:graphic xmlns:a="http://schemas.openxmlformats.org/drawingml/2006/main">
                  <a:graphicData uri="http://schemas.microsoft.com/office/word/2010/wordprocessingShape">
                    <wps:wsp>
                      <wps:cNvSpPr/>
                      <wps:spPr>
                        <a:xfrm>
                          <a:off x="0" y="0"/>
                          <a:ext cx="3552825" cy="84772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2204353" w14:textId="1B95BC7A" w:rsidR="0042522C" w:rsidRDefault="0042522C" w:rsidP="0042522C">
                            <w:pPr>
                              <w:jc w:val="center"/>
                            </w:pPr>
                            <w:r>
                              <w:t>Service Management</w:t>
                            </w:r>
                          </w:p>
                          <w:p w14:paraId="5A6C4B64" w14:textId="07952894" w:rsidR="0042522C" w:rsidRDefault="0042522C" w:rsidP="0042522C">
                            <w:pPr>
                              <w:jc w:val="center"/>
                            </w:pPr>
                          </w:p>
                          <w:p w14:paraId="004262CD" w14:textId="77777777" w:rsidR="0042522C" w:rsidRDefault="0042522C" w:rsidP="004252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BBBEDC" id="Rectangle: Rounded Corners 3" o:spid="_x0000_s1027" style="position:absolute;margin-left:0;margin-top:1.9pt;width:279.75pt;height:66.75pt;z-index:251618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" filled="f" strokecolor="#c42828 [3204]">
                <v:textbox>
                  <w:txbxContent>
                    <w:p w14:paraId="02204353" w14:textId="1B95BC7A" w:rsidR="0042522C" w:rsidRDefault="0042522C" w:rsidP="0042522C">
                      <w:pPr>
                        <w:jc w:val="center"/>
                      </w:pPr>
                      <w:r>
                        <w:t>Service Management</w:t>
                      </w:r>
                    </w:p>
                    <w:p w14:paraId="5A6C4B64" w14:textId="07952894" w:rsidR="0042522C" w:rsidRDefault="0042522C" w:rsidP="0042522C">
                      <w:pPr>
                        <w:jc w:val="center"/>
                      </w:pPr>
                    </w:p>
                    <w:p w14:paraId="004262CD" w14:textId="77777777" w:rsidR="0042522C" w:rsidRDefault="0042522C" w:rsidP="0042522C">
                      <w:pPr>
                        <w:jc w:val="center"/>
                      </w:pPr>
                    </w:p>
                  </w:txbxContent>
                </v:textbox>
                <w10:wrap anchorx="margin"/>
              </v:roundrect>
            </w:pict>
          </mc:Fallback>
        </mc:AlternateContent>
      </w:r>
    </w:p>
    <w:p w14:paraId="2E8CD117" w14:textId="366EB169" w:rsidR="00CB34C9" w:rsidRPr="007A1D99" w:rsidRDefault="00FB7CB7" w:rsidP="00CB34C9">
      <w:pPr>
        <w:pStyle w:val="BodyText"/>
      </w:pPr>
      <w:r w:rsidRPr="007A1D99">
        <w:rPr>
          <w:noProof/>
        </w:rPr>
        <mc:AlternateContent>
          <mc:Choice Requires="wps">
            <w:drawing>
              <wp:anchor distT="0" distB="0" distL="114300" distR="114300" simplePos="0" relativeHeight="251638272" behindDoc="0" locked="0" layoutInCell="1" allowOverlap="1" wp14:anchorId="1052436E" wp14:editId="5F8EEF98">
                <wp:simplePos x="0" y="0"/>
                <wp:positionH relativeFrom="margin">
                  <wp:posOffset>4232910</wp:posOffset>
                </wp:positionH>
                <wp:positionV relativeFrom="paragraph">
                  <wp:posOffset>26035</wp:posOffset>
                </wp:positionV>
                <wp:extent cx="2171700" cy="971550"/>
                <wp:effectExtent l="0" t="0" r="19050" b="19050"/>
                <wp:wrapNone/>
                <wp:docPr id="23" name="Rectangle: Rounded Corners 23"/>
                <wp:cNvGraphicFramePr/>
                <a:graphic xmlns:a="http://schemas.openxmlformats.org/drawingml/2006/main">
                  <a:graphicData uri="http://schemas.microsoft.com/office/word/2010/wordprocessingShape">
                    <wps:wsp>
                      <wps:cNvSpPr/>
                      <wps:spPr>
                        <a:xfrm>
                          <a:off x="0" y="0"/>
                          <a:ext cx="2171700" cy="971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67B5A7" w14:textId="21AE3E02" w:rsidR="00FB7CB7" w:rsidRDefault="00FB7CB7" w:rsidP="00FB7CB7">
                            <w:pPr>
                              <w:jc w:val="center"/>
                              <w:rPr>
                                <w:color w:val="F5F5F5" w:themeColor="background1"/>
                              </w:rPr>
                            </w:pPr>
                            <w:r>
                              <w:rPr>
                                <w:color w:val="F5F5F5" w:themeColor="background1"/>
                              </w:rPr>
                              <w:t>Incident Management</w:t>
                            </w:r>
                          </w:p>
                          <w:p w14:paraId="348D9304" w14:textId="30090938" w:rsidR="00FA48B6" w:rsidRDefault="00FA48B6" w:rsidP="00FB7CB7">
                            <w:pPr>
                              <w:jc w:val="center"/>
                              <w:rPr>
                                <w:color w:val="F5F5F5" w:themeColor="background1"/>
                              </w:rPr>
                            </w:pPr>
                            <w:r>
                              <w:rPr>
                                <w:color w:val="F5F5F5" w:themeColor="background1"/>
                              </w:rPr>
                              <w:t>Service Request (</w:t>
                            </w:r>
                            <w:r w:rsidR="003221AD">
                              <w:rPr>
                                <w:color w:val="F5F5F5" w:themeColor="background1"/>
                              </w:rPr>
                              <w:t>support</w:t>
                            </w:r>
                            <w:r>
                              <w:rPr>
                                <w:color w:val="F5F5F5" w:themeColor="background1"/>
                              </w:rPr>
                              <w:t>)</w:t>
                            </w:r>
                          </w:p>
                          <w:p w14:paraId="194BA3B0" w14:textId="6AD8602F" w:rsidR="00FB7CB7" w:rsidRPr="00FB7CB7" w:rsidRDefault="00FB7CB7" w:rsidP="00FB7CB7">
                            <w:pPr>
                              <w:jc w:val="center"/>
                              <w:rPr>
                                <w:color w:val="F5F5F5" w:themeColor="background1"/>
                              </w:rPr>
                            </w:pPr>
                            <w:r>
                              <w:rPr>
                                <w:color w:val="F5F5F5" w:themeColor="background1"/>
                              </w:rPr>
                              <w:t>Problem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52436E" id="Rectangle: Rounded Corners 23" o:spid="_x0000_s1028" style="position:absolute;margin-left:333.3pt;margin-top:2.05pt;width:171pt;height:76.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" fillcolor="#c42828 [3204]" strokecolor="#611414 [1604]" strokeweight="1pt">
                <v:stroke joinstyle="miter"/>
                <v:textbox>
                  <w:txbxContent>
                    <w:p w14:paraId="1467B5A7" w14:textId="21AE3E02" w:rsidR="00FB7CB7" w:rsidRDefault="00FB7CB7" w:rsidP="00FB7CB7">
                      <w:pPr>
                        <w:jc w:val="center"/>
                        <w:rPr>
                          <w:color w:val="F5F5F5" w:themeColor="background1"/>
                        </w:rPr>
                      </w:pPr>
                      <w:r>
                        <w:rPr>
                          <w:color w:val="F5F5F5" w:themeColor="background1"/>
                        </w:rPr>
                        <w:t>Incident Management</w:t>
                      </w:r>
                    </w:p>
                    <w:p w14:paraId="348D9304" w14:textId="30090938" w:rsidR="00FA48B6" w:rsidRDefault="00FA48B6" w:rsidP="00FB7CB7">
                      <w:pPr>
                        <w:jc w:val="center"/>
                        <w:rPr>
                          <w:color w:val="F5F5F5" w:themeColor="background1"/>
                        </w:rPr>
                      </w:pPr>
                      <w:r>
                        <w:rPr>
                          <w:color w:val="F5F5F5" w:themeColor="background1"/>
                        </w:rPr>
                        <w:t>Service Request (</w:t>
                      </w:r>
                      <w:r w:rsidR="003221AD">
                        <w:rPr>
                          <w:color w:val="F5F5F5" w:themeColor="background1"/>
                        </w:rPr>
                        <w:t>support</w:t>
                      </w:r>
                      <w:r>
                        <w:rPr>
                          <w:color w:val="F5F5F5" w:themeColor="background1"/>
                        </w:rPr>
                        <w:t>)</w:t>
                      </w:r>
                    </w:p>
                    <w:p w14:paraId="194BA3B0" w14:textId="6AD8602F" w:rsidR="00FB7CB7" w:rsidRPr="00FB7CB7" w:rsidRDefault="00FB7CB7" w:rsidP="00FB7CB7">
                      <w:pPr>
                        <w:jc w:val="center"/>
                        <w:rPr>
                          <w:color w:val="F5F5F5" w:themeColor="background1"/>
                        </w:rPr>
                      </w:pPr>
                      <w:r>
                        <w:rPr>
                          <w:color w:val="F5F5F5" w:themeColor="background1"/>
                        </w:rPr>
                        <w:t>Problem Management</w:t>
                      </w:r>
                    </w:p>
                  </w:txbxContent>
                </v:textbox>
                <w10:wrap anchorx="margin"/>
              </v:roundrect>
            </w:pict>
          </mc:Fallback>
        </mc:AlternateContent>
      </w:r>
      <w:r w:rsidR="0042522C" w:rsidRPr="007A1D99">
        <w:rPr>
          <w:noProof/>
        </w:rPr>
        <mc:AlternateContent>
          <mc:Choice Requires="wps">
            <w:drawing>
              <wp:anchor distT="0" distB="0" distL="114300" distR="114300" simplePos="0" relativeHeight="251624960" behindDoc="0" locked="0" layoutInCell="1" allowOverlap="1" wp14:anchorId="3DA69028" wp14:editId="1A92271D">
                <wp:simplePos x="0" y="0"/>
                <wp:positionH relativeFrom="margin">
                  <wp:posOffset>1242060</wp:posOffset>
                </wp:positionH>
                <wp:positionV relativeFrom="paragraph">
                  <wp:posOffset>167005</wp:posOffset>
                </wp:positionV>
                <wp:extent cx="2238375" cy="361950"/>
                <wp:effectExtent l="0" t="0" r="9525" b="0"/>
                <wp:wrapNone/>
                <wp:docPr id="16" name="Rectangle: Rounded Corners 16"/>
                <wp:cNvGraphicFramePr/>
                <a:graphic xmlns:a="http://schemas.openxmlformats.org/drawingml/2006/main">
                  <a:graphicData uri="http://schemas.microsoft.com/office/word/2010/wordprocessingShape">
                    <wps:wsp>
                      <wps:cNvSpPr/>
                      <wps:spPr>
                        <a:xfrm>
                          <a:off x="0" y="0"/>
                          <a:ext cx="2238375" cy="36195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4A1DB1F" w14:textId="153B7F97" w:rsidR="0042522C" w:rsidRPr="000B5692" w:rsidRDefault="0042522C" w:rsidP="0042522C">
                            <w:pPr>
                              <w:jc w:val="center"/>
                              <w:rPr>
                                <w:color w:val="F5F5F5" w:themeColor="background1"/>
                              </w:rPr>
                            </w:pPr>
                            <w:r w:rsidRPr="000B5692">
                              <w:rPr>
                                <w:color w:val="F5F5F5" w:themeColor="background1"/>
                              </w:rPr>
                              <w:t>Service Delivery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DA69028" id="Rectangle: Rounded Corners 16" o:spid="_x0000_s1029" style="position:absolute;margin-left:97.8pt;margin-top:13.15pt;width:176.25pt;height:28.5pt;z-index:251624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" fillcolor="black [3200]" stroked="f">
                <v:fill opacity="32896f"/>
                <v:textbox>
                  <w:txbxContent>
                    <w:p w14:paraId="34A1DB1F" w14:textId="153B7F97" w:rsidR="0042522C" w:rsidRPr="000B5692" w:rsidRDefault="0042522C" w:rsidP="0042522C">
                      <w:pPr>
                        <w:jc w:val="center"/>
                        <w:rPr>
                          <w:color w:val="F5F5F5" w:themeColor="background1"/>
                        </w:rPr>
                      </w:pPr>
                      <w:r w:rsidRPr="000B5692">
                        <w:rPr>
                          <w:color w:val="F5F5F5" w:themeColor="background1"/>
                        </w:rPr>
                        <w:t>Service Delivery Management</w:t>
                      </w:r>
                    </w:p>
                  </w:txbxContent>
                </v:textbox>
                <w10:wrap anchorx="margin"/>
              </v:roundrect>
            </w:pict>
          </mc:Fallback>
        </mc:AlternateContent>
      </w:r>
      <w:r w:rsidR="0042522C" w:rsidRPr="007A1D99">
        <w:rPr>
          <w:noProof/>
        </w:rPr>
        <mc:AlternateContent>
          <mc:Choice Requires="wps">
            <w:drawing>
              <wp:anchor distT="0" distB="0" distL="114300" distR="114300" simplePos="0" relativeHeight="251621888" behindDoc="0" locked="0" layoutInCell="1" allowOverlap="1" wp14:anchorId="1EB96511" wp14:editId="1F1134A1">
                <wp:simplePos x="0" y="0"/>
                <wp:positionH relativeFrom="margin">
                  <wp:posOffset>99060</wp:posOffset>
                </wp:positionH>
                <wp:positionV relativeFrom="paragraph">
                  <wp:posOffset>176530</wp:posOffset>
                </wp:positionV>
                <wp:extent cx="1057275" cy="361950"/>
                <wp:effectExtent l="0" t="0" r="9525" b="0"/>
                <wp:wrapNone/>
                <wp:docPr id="15" name="Rectangle: Rounded Corners 15"/>
                <wp:cNvGraphicFramePr/>
                <a:graphic xmlns:a="http://schemas.openxmlformats.org/drawingml/2006/main">
                  <a:graphicData uri="http://schemas.microsoft.com/office/word/2010/wordprocessingShape">
                    <wps:wsp>
                      <wps:cNvSpPr/>
                      <wps:spPr>
                        <a:xfrm>
                          <a:off x="0" y="0"/>
                          <a:ext cx="1057275" cy="361950"/>
                        </a:xfrm>
                        <a:prstGeom prst="round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6A541DF9" w14:textId="7813CFE9" w:rsidR="0042522C" w:rsidRPr="000B5692" w:rsidRDefault="0042522C" w:rsidP="0042522C">
                            <w:pPr>
                              <w:jc w:val="center"/>
                              <w:rPr>
                                <w:color w:val="F5F5F5" w:themeColor="background1"/>
                              </w:rPr>
                            </w:pPr>
                            <w:r w:rsidRPr="000B5692">
                              <w:rPr>
                                <w:color w:val="F5F5F5" w:themeColor="background1"/>
                              </w:rPr>
                              <w:t>Service Desk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B96511" id="Rectangle: Rounded Corners 15" o:spid="_x0000_s1030" style="position:absolute;margin-left:7.8pt;margin-top:13.9pt;width:83.25pt;height:28.5pt;z-index:251621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" fillcolor="black [3200]" stroked="f">
                <v:fill opacity="32896f"/>
                <v:textbox>
                  <w:txbxContent>
                    <w:p w14:paraId="6A541DF9" w14:textId="7813CFE9" w:rsidR="0042522C" w:rsidRPr="000B5692" w:rsidRDefault="0042522C" w:rsidP="0042522C">
                      <w:pPr>
                        <w:jc w:val="center"/>
                        <w:rPr>
                          <w:color w:val="F5F5F5" w:themeColor="background1"/>
                        </w:rPr>
                      </w:pPr>
                      <w:r w:rsidRPr="000B5692">
                        <w:rPr>
                          <w:color w:val="F5F5F5" w:themeColor="background1"/>
                        </w:rPr>
                        <w:t>Service Desk</w:t>
                      </w:r>
                    </w:p>
                  </w:txbxContent>
                </v:textbox>
                <w10:wrap anchorx="margin"/>
              </v:roundrect>
            </w:pict>
          </mc:Fallback>
        </mc:AlternateContent>
      </w:r>
    </w:p>
    <w:p w14:paraId="4ECC56FE" w14:textId="55D71126" w:rsidR="0042522C" w:rsidRPr="007A1D99" w:rsidRDefault="000B5692" w:rsidP="00CB34C9">
      <w:pPr>
        <w:pStyle w:val="BodyText"/>
      </w:pPr>
      <w:r w:rsidRPr="007A1D99">
        <w:rPr>
          <w:noProof/>
        </w:rPr>
        <mc:AlternateContent>
          <mc:Choice Requires="wps">
            <w:drawing>
              <wp:anchor distT="0" distB="0" distL="114300" distR="114300" simplePos="0" relativeHeight="251644416" behindDoc="0" locked="0" layoutInCell="1" allowOverlap="1" wp14:anchorId="36B9B2F3" wp14:editId="0267E640">
                <wp:simplePos x="0" y="0"/>
                <wp:positionH relativeFrom="column">
                  <wp:posOffset>3585210</wp:posOffset>
                </wp:positionH>
                <wp:positionV relativeFrom="paragraph">
                  <wp:posOffset>238759</wp:posOffset>
                </wp:positionV>
                <wp:extent cx="647700" cy="923925"/>
                <wp:effectExtent l="0" t="0" r="19050" b="28575"/>
                <wp:wrapNone/>
                <wp:docPr id="27" name="Straight Connector 27"/>
                <wp:cNvGraphicFramePr/>
                <a:graphic xmlns:a="http://schemas.openxmlformats.org/drawingml/2006/main">
                  <a:graphicData uri="http://schemas.microsoft.com/office/word/2010/wordprocessingShape">
                    <wps:wsp>
                      <wps:cNvCnPr/>
                      <wps:spPr>
                        <a:xfrm flipV="1">
                          <a:off x="0" y="0"/>
                          <a:ext cx="647700" cy="923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F6F47A" id="Straight Connector 27" o:spid="_x0000_s1026" style="position:absolute;flip:y;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3pt,18.8pt" to="333.3pt,9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" strokecolor="#c42828 [3204]" strokeweight=".5pt">
                <v:stroke joinstyle="miter"/>
              </v:line>
            </w:pict>
          </mc:Fallback>
        </mc:AlternateContent>
      </w:r>
    </w:p>
    <w:p w14:paraId="6B3E1A9F" w14:textId="6BB3DCCA" w:rsidR="00CB34C9" w:rsidRPr="007A1D99" w:rsidRDefault="00FB7CB7" w:rsidP="00CB34C9">
      <w:pPr>
        <w:pStyle w:val="BodyText"/>
      </w:pPr>
      <w:bookmarkStart w:id="45" w:name="_Toc421622042"/>
      <w:bookmarkStart w:id="46" w:name="_Toc447554301"/>
      <w:bookmarkStart w:id="47" w:name="_Toc430276056"/>
      <w:bookmarkStart w:id="48" w:name="_Toc430337067"/>
      <w:bookmarkStart w:id="49" w:name="_Ref442951377"/>
      <w:bookmarkStart w:id="50" w:name="_Toc449354888"/>
      <w:r w:rsidRPr="007A1D99">
        <w:rPr>
          <w:noProof/>
        </w:rPr>
        <mc:AlternateContent>
          <mc:Choice Requires="wps">
            <w:drawing>
              <wp:anchor distT="0" distB="0" distL="114300" distR="114300" simplePos="0" relativeHeight="251628032" behindDoc="0" locked="0" layoutInCell="1" allowOverlap="1" wp14:anchorId="42A934F8" wp14:editId="27F10129">
                <wp:simplePos x="0" y="0"/>
                <wp:positionH relativeFrom="margin">
                  <wp:posOffset>22860</wp:posOffset>
                </wp:positionH>
                <wp:positionV relativeFrom="paragraph">
                  <wp:posOffset>249555</wp:posOffset>
                </wp:positionV>
                <wp:extent cx="3552825" cy="2352675"/>
                <wp:effectExtent l="0" t="0" r="28575" b="28575"/>
                <wp:wrapNone/>
                <wp:docPr id="17" name="Rectangle: Rounded Corners 17"/>
                <wp:cNvGraphicFramePr/>
                <a:graphic xmlns:a="http://schemas.openxmlformats.org/drawingml/2006/main">
                  <a:graphicData uri="http://schemas.microsoft.com/office/word/2010/wordprocessingShape">
                    <wps:wsp>
                      <wps:cNvSpPr/>
                      <wps:spPr>
                        <a:xfrm>
                          <a:off x="0" y="0"/>
                          <a:ext cx="3552825" cy="2352675"/>
                        </a:xfrm>
                        <a:prstGeom prst="round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9DFC355" w14:textId="078BB8E9" w:rsidR="00FB7CB7" w:rsidRDefault="00FB7CB7" w:rsidP="00FB7CB7">
                            <w:pPr>
                              <w:jc w:val="center"/>
                            </w:pPr>
                            <w:r>
                              <w:t>Managed Services</w:t>
                            </w:r>
                          </w:p>
                          <w:p w14:paraId="16418542" w14:textId="6AA1FACF" w:rsidR="00FB7CB7" w:rsidRDefault="00FB7CB7" w:rsidP="00FB7CB7">
                            <w:pPr>
                              <w:jc w:val="center"/>
                            </w:pPr>
                          </w:p>
                          <w:p w14:paraId="631FBC20" w14:textId="77777777" w:rsidR="00FB7CB7" w:rsidRDefault="00FB7CB7" w:rsidP="00FB7CB7">
                            <w:pPr>
                              <w:jc w:val="center"/>
                            </w:pPr>
                          </w:p>
                          <w:p w14:paraId="68554481" w14:textId="77777777" w:rsidR="00FB7CB7" w:rsidRDefault="00FB7CB7" w:rsidP="00FB7CB7">
                            <w:pPr>
                              <w:jc w:val="center"/>
                            </w:pPr>
                          </w:p>
                          <w:p w14:paraId="2A3204A5" w14:textId="47243A5F" w:rsidR="00FB7CB7" w:rsidRDefault="00FB7CB7" w:rsidP="00FB7CB7">
                            <w:pPr>
                              <w:jc w:val="center"/>
                            </w:pPr>
                          </w:p>
                          <w:p w14:paraId="53E0261A" w14:textId="3050EF47" w:rsidR="00FB7CB7" w:rsidRDefault="00FB7CB7" w:rsidP="00FB7CB7">
                            <w:pPr>
                              <w:jc w:val="center"/>
                            </w:pPr>
                          </w:p>
                          <w:p w14:paraId="2BF8391B" w14:textId="6CB39121" w:rsidR="00FB7CB7" w:rsidRDefault="00FB7CB7" w:rsidP="00FB7CB7">
                            <w:pPr>
                              <w:jc w:val="center"/>
                            </w:pPr>
                          </w:p>
                          <w:p w14:paraId="3FD39467" w14:textId="32F0FF2C" w:rsidR="00FB7CB7" w:rsidRDefault="00FB7CB7" w:rsidP="00FB7CB7">
                            <w:pPr>
                              <w:jc w:val="center"/>
                            </w:pPr>
                          </w:p>
                          <w:p w14:paraId="627A06F6" w14:textId="77777777" w:rsidR="00FB7CB7" w:rsidRDefault="00FB7CB7" w:rsidP="00FB7CB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934F8" id="Rectangle: Rounded Corners 17" o:spid="_x0000_s1031" style="position:absolute;margin-left:1.8pt;margin-top:19.65pt;width:279.75pt;height:185.25pt;z-index:25162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" filled="f" strokecolor="#c42828 [3204]">
                <v:textbox>
                  <w:txbxContent>
                    <w:p w14:paraId="09DFC355" w14:textId="078BB8E9" w:rsidR="00FB7CB7" w:rsidRDefault="00FB7CB7" w:rsidP="00FB7CB7">
                      <w:pPr>
                        <w:jc w:val="center"/>
                      </w:pPr>
                      <w:r>
                        <w:t>Managed Services</w:t>
                      </w:r>
                    </w:p>
                    <w:p w14:paraId="16418542" w14:textId="6AA1FACF" w:rsidR="00FB7CB7" w:rsidRDefault="00FB7CB7" w:rsidP="00FB7CB7">
                      <w:pPr>
                        <w:jc w:val="center"/>
                      </w:pPr>
                    </w:p>
                    <w:p w14:paraId="631FBC20" w14:textId="77777777" w:rsidR="00FB7CB7" w:rsidRDefault="00FB7CB7" w:rsidP="00FB7CB7">
                      <w:pPr>
                        <w:jc w:val="center"/>
                      </w:pPr>
                    </w:p>
                    <w:p w14:paraId="68554481" w14:textId="77777777" w:rsidR="00FB7CB7" w:rsidRDefault="00FB7CB7" w:rsidP="00FB7CB7">
                      <w:pPr>
                        <w:jc w:val="center"/>
                      </w:pPr>
                    </w:p>
                    <w:p w14:paraId="2A3204A5" w14:textId="47243A5F" w:rsidR="00FB7CB7" w:rsidRDefault="00FB7CB7" w:rsidP="00FB7CB7">
                      <w:pPr>
                        <w:jc w:val="center"/>
                      </w:pPr>
                    </w:p>
                    <w:p w14:paraId="53E0261A" w14:textId="3050EF47" w:rsidR="00FB7CB7" w:rsidRDefault="00FB7CB7" w:rsidP="00FB7CB7">
                      <w:pPr>
                        <w:jc w:val="center"/>
                      </w:pPr>
                    </w:p>
                    <w:p w14:paraId="2BF8391B" w14:textId="6CB39121" w:rsidR="00FB7CB7" w:rsidRDefault="00FB7CB7" w:rsidP="00FB7CB7">
                      <w:pPr>
                        <w:jc w:val="center"/>
                      </w:pPr>
                    </w:p>
                    <w:p w14:paraId="3FD39467" w14:textId="32F0FF2C" w:rsidR="00FB7CB7" w:rsidRDefault="00FB7CB7" w:rsidP="00FB7CB7">
                      <w:pPr>
                        <w:jc w:val="center"/>
                      </w:pPr>
                    </w:p>
                    <w:p w14:paraId="627A06F6" w14:textId="77777777" w:rsidR="00FB7CB7" w:rsidRDefault="00FB7CB7" w:rsidP="00FB7CB7">
                      <w:pPr>
                        <w:jc w:val="center"/>
                      </w:pPr>
                    </w:p>
                  </w:txbxContent>
                </v:textbox>
                <w10:wrap anchorx="margin"/>
              </v:roundrect>
            </w:pict>
          </mc:Fallback>
        </mc:AlternateContent>
      </w:r>
    </w:p>
    <w:p w14:paraId="03E3D80B" w14:textId="5DECE777" w:rsidR="00FB7CB7" w:rsidRPr="007A1D99" w:rsidRDefault="00FB7CB7" w:rsidP="00CB34C9">
      <w:pPr>
        <w:pStyle w:val="BodyText"/>
      </w:pPr>
    </w:p>
    <w:p w14:paraId="27950863" w14:textId="174EE47A" w:rsidR="00FB7CB7" w:rsidRPr="007A1D99" w:rsidRDefault="00FB7CB7" w:rsidP="00CB34C9">
      <w:pPr>
        <w:pStyle w:val="BodyText"/>
      </w:pPr>
      <w:r w:rsidRPr="007A1D99">
        <w:rPr>
          <w:noProof/>
        </w:rPr>
        <mc:AlternateContent>
          <mc:Choice Requires="wps">
            <w:drawing>
              <wp:anchor distT="0" distB="0" distL="114300" distR="114300" simplePos="0" relativeHeight="251640320" behindDoc="0" locked="0" layoutInCell="1" allowOverlap="1" wp14:anchorId="2A242D4E" wp14:editId="78833B0B">
                <wp:simplePos x="0" y="0"/>
                <wp:positionH relativeFrom="margin">
                  <wp:posOffset>4223385</wp:posOffset>
                </wp:positionH>
                <wp:positionV relativeFrom="paragraph">
                  <wp:posOffset>124460</wp:posOffset>
                </wp:positionV>
                <wp:extent cx="2171700" cy="971550"/>
                <wp:effectExtent l="0" t="0" r="19050" b="19050"/>
                <wp:wrapNone/>
                <wp:docPr id="25" name="Rectangle: Rounded Corners 25"/>
                <wp:cNvGraphicFramePr/>
                <a:graphic xmlns:a="http://schemas.openxmlformats.org/drawingml/2006/main">
                  <a:graphicData uri="http://schemas.microsoft.com/office/word/2010/wordprocessingShape">
                    <wps:wsp>
                      <wps:cNvSpPr/>
                      <wps:spPr>
                        <a:xfrm>
                          <a:off x="0" y="0"/>
                          <a:ext cx="2171700" cy="9715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2177324B" w14:textId="0D4D368D" w:rsidR="00FB7CB7" w:rsidRDefault="000B5692" w:rsidP="00FB7CB7">
                            <w:pPr>
                              <w:jc w:val="center"/>
                              <w:rPr>
                                <w:color w:val="F5F5F5" w:themeColor="background1"/>
                              </w:rPr>
                            </w:pPr>
                            <w:r>
                              <w:rPr>
                                <w:color w:val="F5F5F5" w:themeColor="background1"/>
                              </w:rPr>
                              <w:t>Monitoring Services</w:t>
                            </w:r>
                          </w:p>
                          <w:p w14:paraId="663288CD" w14:textId="51D2B988" w:rsidR="000B5692" w:rsidRDefault="000B5692" w:rsidP="00FB7CB7">
                            <w:pPr>
                              <w:jc w:val="center"/>
                              <w:rPr>
                                <w:color w:val="F5F5F5" w:themeColor="background1"/>
                              </w:rPr>
                            </w:pPr>
                            <w:r>
                              <w:rPr>
                                <w:color w:val="F5F5F5" w:themeColor="background1"/>
                              </w:rPr>
                              <w:t>Recurrent Operations</w:t>
                            </w:r>
                          </w:p>
                          <w:p w14:paraId="1C247275" w14:textId="12852174" w:rsidR="000B5692" w:rsidRPr="00FB7CB7" w:rsidRDefault="000B5692" w:rsidP="00FB7CB7">
                            <w:pPr>
                              <w:jc w:val="center"/>
                              <w:rPr>
                                <w:color w:val="F5F5F5" w:themeColor="background1"/>
                              </w:rPr>
                            </w:pPr>
                            <w:r>
                              <w:rPr>
                                <w:color w:val="F5F5F5" w:themeColor="background1"/>
                              </w:rPr>
                              <w:t>Predefined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242D4E" id="Rectangle: Rounded Corners 25" o:spid="_x0000_s1032" style="position:absolute;margin-left:332.55pt;margin-top:9.8pt;width:171pt;height:76.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" fillcolor="#ad9bcb [3209]" strokecolor="#513d75 [1609]" strokeweight="1pt">
                <v:stroke joinstyle="miter"/>
                <v:textbox>
                  <w:txbxContent>
                    <w:p w14:paraId="2177324B" w14:textId="0D4D368D" w:rsidR="00FB7CB7" w:rsidRDefault="000B5692" w:rsidP="00FB7CB7">
                      <w:pPr>
                        <w:jc w:val="center"/>
                        <w:rPr>
                          <w:color w:val="F5F5F5" w:themeColor="background1"/>
                        </w:rPr>
                      </w:pPr>
                      <w:r>
                        <w:rPr>
                          <w:color w:val="F5F5F5" w:themeColor="background1"/>
                        </w:rPr>
                        <w:t>Monitoring Services</w:t>
                      </w:r>
                    </w:p>
                    <w:p w14:paraId="663288CD" w14:textId="51D2B988" w:rsidR="000B5692" w:rsidRDefault="000B5692" w:rsidP="00FB7CB7">
                      <w:pPr>
                        <w:jc w:val="center"/>
                        <w:rPr>
                          <w:color w:val="F5F5F5" w:themeColor="background1"/>
                        </w:rPr>
                      </w:pPr>
                      <w:r>
                        <w:rPr>
                          <w:color w:val="F5F5F5" w:themeColor="background1"/>
                        </w:rPr>
                        <w:t>Recurrent Operations</w:t>
                      </w:r>
                    </w:p>
                    <w:p w14:paraId="1C247275" w14:textId="12852174" w:rsidR="000B5692" w:rsidRPr="00FB7CB7" w:rsidRDefault="000B5692" w:rsidP="00FB7CB7">
                      <w:pPr>
                        <w:jc w:val="center"/>
                        <w:rPr>
                          <w:color w:val="F5F5F5" w:themeColor="background1"/>
                        </w:rPr>
                      </w:pPr>
                      <w:r>
                        <w:rPr>
                          <w:color w:val="F5F5F5" w:themeColor="background1"/>
                        </w:rPr>
                        <w:t>Predefined Services</w:t>
                      </w:r>
                    </w:p>
                  </w:txbxContent>
                </v:textbox>
                <w10:wrap anchorx="margin"/>
              </v:roundrect>
            </w:pict>
          </mc:Fallback>
        </mc:AlternateContent>
      </w:r>
      <w:r w:rsidRPr="007A1D99">
        <w:rPr>
          <w:noProof/>
        </w:rPr>
        <mc:AlternateContent>
          <mc:Choice Requires="wps">
            <w:drawing>
              <wp:anchor distT="0" distB="0" distL="114300" distR="114300" simplePos="0" relativeHeight="251630080" behindDoc="0" locked="0" layoutInCell="1" allowOverlap="1" wp14:anchorId="452339C5" wp14:editId="23374624">
                <wp:simplePos x="0" y="0"/>
                <wp:positionH relativeFrom="margin">
                  <wp:posOffset>127635</wp:posOffset>
                </wp:positionH>
                <wp:positionV relativeFrom="paragraph">
                  <wp:posOffset>217805</wp:posOffset>
                </wp:positionV>
                <wp:extent cx="3324225" cy="361950"/>
                <wp:effectExtent l="0" t="0" r="28575" b="19050"/>
                <wp:wrapNone/>
                <wp:docPr id="18" name="Rectangle: Rounded Corners 18"/>
                <wp:cNvGraphicFramePr/>
                <a:graphic xmlns:a="http://schemas.openxmlformats.org/drawingml/2006/main">
                  <a:graphicData uri="http://schemas.microsoft.com/office/word/2010/wordprocessingShape">
                    <wps:wsp>
                      <wps:cNvSpPr/>
                      <wps:spPr>
                        <a:xfrm>
                          <a:off x="0" y="0"/>
                          <a:ext cx="3324225" cy="361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C9ED80" w14:textId="17651222" w:rsidR="00FB7CB7" w:rsidRPr="00FB7CB7" w:rsidRDefault="00FB7CB7" w:rsidP="00FB7CB7">
                            <w:pPr>
                              <w:jc w:val="center"/>
                              <w:rPr>
                                <w:color w:val="F5F5F5" w:themeColor="background1"/>
                              </w:rPr>
                            </w:pPr>
                            <w:r w:rsidRPr="00FB7CB7">
                              <w:rPr>
                                <w:color w:val="F5F5F5" w:themeColor="background1"/>
                              </w:rPr>
                              <w:t>Support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52339C5" id="Rectangle: Rounded Corners 18" o:spid="_x0000_s1033" style="position:absolute;margin-left:10.05pt;margin-top:17.15pt;width:261.75pt;height:28.5pt;z-index:251630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" fillcolor="#c42828 [3204]" strokecolor="#611414 [1604]" strokeweight="1pt">
                <v:stroke joinstyle="miter"/>
                <v:textbox>
                  <w:txbxContent>
                    <w:p w14:paraId="51C9ED80" w14:textId="17651222" w:rsidR="00FB7CB7" w:rsidRPr="00FB7CB7" w:rsidRDefault="00FB7CB7" w:rsidP="00FB7CB7">
                      <w:pPr>
                        <w:jc w:val="center"/>
                        <w:rPr>
                          <w:color w:val="F5F5F5" w:themeColor="background1"/>
                        </w:rPr>
                      </w:pPr>
                      <w:r w:rsidRPr="00FB7CB7">
                        <w:rPr>
                          <w:color w:val="F5F5F5" w:themeColor="background1"/>
                        </w:rPr>
                        <w:t>Support Services</w:t>
                      </w:r>
                    </w:p>
                  </w:txbxContent>
                </v:textbox>
                <w10:wrap anchorx="margin"/>
              </v:roundrect>
            </w:pict>
          </mc:Fallback>
        </mc:AlternateContent>
      </w:r>
    </w:p>
    <w:p w14:paraId="72C365C6" w14:textId="57B35EF6" w:rsidR="00FB7CB7" w:rsidRPr="007A1D99" w:rsidRDefault="00FB7CB7" w:rsidP="00CB34C9">
      <w:pPr>
        <w:pStyle w:val="BodyText"/>
      </w:pPr>
    </w:p>
    <w:p w14:paraId="4EBB3173" w14:textId="468FC875" w:rsidR="00FB7CB7" w:rsidRPr="007A1D99" w:rsidRDefault="000B5692" w:rsidP="00CB34C9">
      <w:pPr>
        <w:pStyle w:val="BodyText"/>
      </w:pPr>
      <w:r w:rsidRPr="007A1D99">
        <w:rPr>
          <w:noProof/>
        </w:rPr>
        <mc:AlternateContent>
          <mc:Choice Requires="wps">
            <w:drawing>
              <wp:anchor distT="0" distB="0" distL="114300" distR="114300" simplePos="0" relativeHeight="251646464" behindDoc="0" locked="0" layoutInCell="1" allowOverlap="1" wp14:anchorId="150A19C8" wp14:editId="595FBEF1">
                <wp:simplePos x="0" y="0"/>
                <wp:positionH relativeFrom="column">
                  <wp:posOffset>3585210</wp:posOffset>
                </wp:positionH>
                <wp:positionV relativeFrom="paragraph">
                  <wp:posOffset>92710</wp:posOffset>
                </wp:positionV>
                <wp:extent cx="647700" cy="266700"/>
                <wp:effectExtent l="0" t="0" r="19050" b="19050"/>
                <wp:wrapNone/>
                <wp:docPr id="28" name="Straight Connector 28"/>
                <wp:cNvGraphicFramePr/>
                <a:graphic xmlns:a="http://schemas.openxmlformats.org/drawingml/2006/main">
                  <a:graphicData uri="http://schemas.microsoft.com/office/word/2010/wordprocessingShape">
                    <wps:wsp>
                      <wps:cNvCnPr/>
                      <wps:spPr>
                        <a:xfrm flipV="1">
                          <a:off x="0" y="0"/>
                          <a:ext cx="647700" cy="26670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5A80A875" id="Straight Connector 28" o:spid="_x0000_s1026" style="position:absolute;flip:y;z-index:251646464;visibility:visible;mso-wrap-style:square;mso-wrap-distance-left:9pt;mso-wrap-distance-top:0;mso-wrap-distance-right:9pt;mso-wrap-distance-bottom:0;mso-position-horizontal:absolute;mso-position-horizontal-relative:text;mso-position-vertical:absolute;mso-position-vertical-relative:text" from="282.3pt,7.3pt" to="333.3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" strokecolor="#ad9bcb [3209]" strokeweight=".5pt">
                <v:stroke joinstyle="miter"/>
              </v:line>
            </w:pict>
          </mc:Fallback>
        </mc:AlternateContent>
      </w:r>
      <w:r w:rsidR="00FB7CB7" w:rsidRPr="007A1D99">
        <w:rPr>
          <w:noProof/>
        </w:rPr>
        <mc:AlternateContent>
          <mc:Choice Requires="wps">
            <w:drawing>
              <wp:anchor distT="0" distB="0" distL="114300" distR="114300" simplePos="0" relativeHeight="251632128" behindDoc="0" locked="0" layoutInCell="1" allowOverlap="1" wp14:anchorId="6ABCD8E5" wp14:editId="79D254E7">
                <wp:simplePos x="0" y="0"/>
                <wp:positionH relativeFrom="margin">
                  <wp:posOffset>127635</wp:posOffset>
                </wp:positionH>
                <wp:positionV relativeFrom="paragraph">
                  <wp:posOffset>147955</wp:posOffset>
                </wp:positionV>
                <wp:extent cx="3324225" cy="361950"/>
                <wp:effectExtent l="0" t="0" r="28575" b="19050"/>
                <wp:wrapNone/>
                <wp:docPr id="19" name="Rectangle: Rounded Corners 19"/>
                <wp:cNvGraphicFramePr/>
                <a:graphic xmlns:a="http://schemas.openxmlformats.org/drawingml/2006/main">
                  <a:graphicData uri="http://schemas.microsoft.com/office/word/2010/wordprocessingShape">
                    <wps:wsp>
                      <wps:cNvSpPr/>
                      <wps:spPr>
                        <a:xfrm>
                          <a:off x="0" y="0"/>
                          <a:ext cx="3324225" cy="361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4FA2168" w14:textId="43D038FF" w:rsidR="00FB7CB7" w:rsidRDefault="00FB7CB7" w:rsidP="00FB7CB7">
                            <w:pPr>
                              <w:jc w:val="center"/>
                            </w:pPr>
                            <w:r>
                              <w:t>Operations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ABCD8E5" id="Rectangle: Rounded Corners 19" o:spid="_x0000_s1034" style="position:absolute;margin-left:10.05pt;margin-top:11.65pt;width:261.75pt;height:28.5pt;z-index:251632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" fillcolor="#ad9bcb [3209]" strokecolor="#513d75 [1609]" strokeweight="1pt">
                <v:stroke joinstyle="miter"/>
                <v:textbox>
                  <w:txbxContent>
                    <w:p w14:paraId="74FA2168" w14:textId="43D038FF" w:rsidR="00FB7CB7" w:rsidRDefault="00FB7CB7" w:rsidP="00FB7CB7">
                      <w:pPr>
                        <w:jc w:val="center"/>
                      </w:pPr>
                      <w:r>
                        <w:t>Operations Services</w:t>
                      </w:r>
                    </w:p>
                  </w:txbxContent>
                </v:textbox>
                <w10:wrap anchorx="margin"/>
              </v:roundrect>
            </w:pict>
          </mc:Fallback>
        </mc:AlternateContent>
      </w:r>
    </w:p>
    <w:p w14:paraId="71211CAF" w14:textId="3A39DC1B" w:rsidR="00FB7CB7" w:rsidRPr="007A1D99" w:rsidRDefault="00FB7CB7" w:rsidP="00CB34C9">
      <w:pPr>
        <w:pStyle w:val="BodyText"/>
      </w:pPr>
    </w:p>
    <w:p w14:paraId="2A248D9B" w14:textId="0F7FBFBA" w:rsidR="00FB7CB7" w:rsidRPr="007A1D99" w:rsidRDefault="00FB7CB7" w:rsidP="00CB34C9">
      <w:pPr>
        <w:pStyle w:val="BodyText"/>
      </w:pPr>
      <w:r w:rsidRPr="007A1D99">
        <w:rPr>
          <w:noProof/>
        </w:rPr>
        <mc:AlternateContent>
          <mc:Choice Requires="wps">
            <w:drawing>
              <wp:anchor distT="0" distB="0" distL="114300" distR="114300" simplePos="0" relativeHeight="251642368" behindDoc="0" locked="0" layoutInCell="1" allowOverlap="1" wp14:anchorId="4218C541" wp14:editId="44665C85">
                <wp:simplePos x="0" y="0"/>
                <wp:positionH relativeFrom="margin">
                  <wp:posOffset>4232909</wp:posOffset>
                </wp:positionH>
                <wp:positionV relativeFrom="paragraph">
                  <wp:posOffset>203835</wp:posOffset>
                </wp:positionV>
                <wp:extent cx="2162175" cy="971550"/>
                <wp:effectExtent l="0" t="0" r="28575" b="19050"/>
                <wp:wrapNone/>
                <wp:docPr id="26" name="Rectangle: Rounded Corners 26"/>
                <wp:cNvGraphicFramePr/>
                <a:graphic xmlns:a="http://schemas.openxmlformats.org/drawingml/2006/main">
                  <a:graphicData uri="http://schemas.microsoft.com/office/word/2010/wordprocessingShape">
                    <wps:wsp>
                      <wps:cNvSpPr/>
                      <wps:spPr>
                        <a:xfrm>
                          <a:off x="0" y="0"/>
                          <a:ext cx="2162175" cy="971550"/>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5B5D86A1" w14:textId="3B75EA55" w:rsidR="00FB7CB7" w:rsidRDefault="000B5692" w:rsidP="00FB7CB7">
                            <w:pPr>
                              <w:jc w:val="center"/>
                              <w:rPr>
                                <w:color w:val="F5F5F5" w:themeColor="background1"/>
                              </w:rPr>
                            </w:pPr>
                            <w:r>
                              <w:rPr>
                                <w:color w:val="F5F5F5" w:themeColor="background1"/>
                              </w:rPr>
                              <w:t>Release and Deploy Services</w:t>
                            </w:r>
                          </w:p>
                          <w:p w14:paraId="35AB9CB1" w14:textId="74CDB3E0" w:rsidR="000B5692" w:rsidRPr="00C04CC3" w:rsidRDefault="009D00B4" w:rsidP="00FB7CB7">
                            <w:pPr>
                              <w:jc w:val="center"/>
                              <w:rPr>
                                <w:color w:val="F5F5F5" w:themeColor="background1"/>
                                <w:lang w:val="en-GB"/>
                              </w:rPr>
                            </w:pPr>
                            <w:r w:rsidRPr="00C04CC3">
                              <w:rPr>
                                <w:color w:val="F5F5F5" w:themeColor="background1"/>
                                <w:lang w:val="en-GB"/>
                              </w:rPr>
                              <w:t xml:space="preserve">Service </w:t>
                            </w:r>
                            <w:r w:rsidR="000B5692" w:rsidRPr="00C04CC3">
                              <w:rPr>
                                <w:color w:val="F5F5F5" w:themeColor="background1"/>
                                <w:lang w:val="en-GB"/>
                              </w:rPr>
                              <w:t>Request</w:t>
                            </w:r>
                            <w:r w:rsidR="00FA48B6" w:rsidRPr="00C04CC3">
                              <w:rPr>
                                <w:color w:val="F5F5F5" w:themeColor="background1"/>
                                <w:lang w:val="en-GB"/>
                              </w:rPr>
                              <w:t xml:space="preserve"> (changes)</w:t>
                            </w:r>
                          </w:p>
                          <w:p w14:paraId="1772FE88" w14:textId="7D394748" w:rsidR="000B5692" w:rsidRPr="00FA48B6" w:rsidRDefault="000B5692" w:rsidP="00FB7CB7">
                            <w:pPr>
                              <w:jc w:val="center"/>
                              <w:rPr>
                                <w:color w:val="F5F5F5" w:themeColor="background1"/>
                                <w:lang w:val="fr-FR"/>
                              </w:rPr>
                            </w:pPr>
                            <w:r w:rsidRPr="00FA48B6">
                              <w:rPr>
                                <w:color w:val="F5F5F5" w:themeColor="background1"/>
                                <w:lang w:val="fr-FR"/>
                              </w:rPr>
                              <w:t xml:space="preserve">Change </w:t>
                            </w:r>
                            <w:r w:rsidRPr="00C56A65">
                              <w:rPr>
                                <w:color w:val="F5F5F5" w:themeColor="background1"/>
                              </w:rPr>
                              <w:t>Request</w:t>
                            </w:r>
                            <w:r w:rsidRPr="00FA48B6">
                              <w:rPr>
                                <w:color w:val="F5F5F5" w:themeColor="background1"/>
                                <w:lang w:val="fr-FR"/>
                              </w:rPr>
                              <w:t xml:space="preserve">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18C541" id="Rectangle: Rounded Corners 26" o:spid="_x0000_s1035" style="position:absolute;margin-left:333.3pt;margin-top:16.05pt;width:170.25pt;height:76.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" fillcolor="#72c4bf [3208]" strokecolor="#2d6c68 [1608]" strokeweight="1pt">
                <v:stroke joinstyle="miter"/>
                <v:textbox>
                  <w:txbxContent>
                    <w:p w14:paraId="5B5D86A1" w14:textId="3B75EA55" w:rsidR="00FB7CB7" w:rsidRDefault="000B5692" w:rsidP="00FB7CB7">
                      <w:pPr>
                        <w:jc w:val="center"/>
                        <w:rPr>
                          <w:color w:val="F5F5F5" w:themeColor="background1"/>
                        </w:rPr>
                      </w:pPr>
                      <w:r>
                        <w:rPr>
                          <w:color w:val="F5F5F5" w:themeColor="background1"/>
                        </w:rPr>
                        <w:t>Release and Deploy Services</w:t>
                      </w:r>
                    </w:p>
                    <w:p w14:paraId="35AB9CB1" w14:textId="74CDB3E0" w:rsidR="000B5692" w:rsidRPr="00C04CC3" w:rsidRDefault="009D00B4" w:rsidP="00FB7CB7">
                      <w:pPr>
                        <w:jc w:val="center"/>
                        <w:rPr>
                          <w:color w:val="F5F5F5" w:themeColor="background1"/>
                          <w:lang w:val="en-GB"/>
                        </w:rPr>
                      </w:pPr>
                      <w:r w:rsidRPr="00C04CC3">
                        <w:rPr>
                          <w:color w:val="F5F5F5" w:themeColor="background1"/>
                          <w:lang w:val="en-GB"/>
                        </w:rPr>
                        <w:t xml:space="preserve">Service </w:t>
                      </w:r>
                      <w:r w:rsidR="000B5692" w:rsidRPr="00C04CC3">
                        <w:rPr>
                          <w:color w:val="F5F5F5" w:themeColor="background1"/>
                          <w:lang w:val="en-GB"/>
                        </w:rPr>
                        <w:t>Request</w:t>
                      </w:r>
                      <w:r w:rsidR="00FA48B6" w:rsidRPr="00C04CC3">
                        <w:rPr>
                          <w:color w:val="F5F5F5" w:themeColor="background1"/>
                          <w:lang w:val="en-GB"/>
                        </w:rPr>
                        <w:t xml:space="preserve"> (changes)</w:t>
                      </w:r>
                    </w:p>
                    <w:p w14:paraId="1772FE88" w14:textId="7D394748" w:rsidR="000B5692" w:rsidRPr="00FA48B6" w:rsidRDefault="000B5692" w:rsidP="00FB7CB7">
                      <w:pPr>
                        <w:jc w:val="center"/>
                        <w:rPr>
                          <w:color w:val="F5F5F5" w:themeColor="background1"/>
                          <w:lang w:val="fr-FR"/>
                        </w:rPr>
                      </w:pPr>
                      <w:r w:rsidRPr="00FA48B6">
                        <w:rPr>
                          <w:color w:val="F5F5F5" w:themeColor="background1"/>
                          <w:lang w:val="fr-FR"/>
                        </w:rPr>
                        <w:t xml:space="preserve">Change </w:t>
                      </w:r>
                      <w:r w:rsidRPr="00C56A65">
                        <w:rPr>
                          <w:color w:val="F5F5F5" w:themeColor="background1"/>
                        </w:rPr>
                        <w:t>Request</w:t>
                      </w:r>
                      <w:r w:rsidRPr="00FA48B6">
                        <w:rPr>
                          <w:color w:val="F5F5F5" w:themeColor="background1"/>
                          <w:lang w:val="fr-FR"/>
                        </w:rPr>
                        <w:t xml:space="preserve"> Services</w:t>
                      </w:r>
                    </w:p>
                  </w:txbxContent>
                </v:textbox>
                <w10:wrap anchorx="margin"/>
              </v:roundrect>
            </w:pict>
          </mc:Fallback>
        </mc:AlternateContent>
      </w:r>
      <w:r w:rsidRPr="007A1D99">
        <w:rPr>
          <w:noProof/>
        </w:rPr>
        <mc:AlternateContent>
          <mc:Choice Requires="wps">
            <w:drawing>
              <wp:anchor distT="0" distB="0" distL="114300" distR="114300" simplePos="0" relativeHeight="251634176" behindDoc="0" locked="0" layoutInCell="1" allowOverlap="1" wp14:anchorId="2C0FE8C3" wp14:editId="21FD1754">
                <wp:simplePos x="0" y="0"/>
                <wp:positionH relativeFrom="margin">
                  <wp:posOffset>127635</wp:posOffset>
                </wp:positionH>
                <wp:positionV relativeFrom="paragraph">
                  <wp:posOffset>87630</wp:posOffset>
                </wp:positionV>
                <wp:extent cx="3324225" cy="361950"/>
                <wp:effectExtent l="0" t="0" r="28575" b="19050"/>
                <wp:wrapNone/>
                <wp:docPr id="20" name="Rectangle: Rounded Corners 20"/>
                <wp:cNvGraphicFramePr/>
                <a:graphic xmlns:a="http://schemas.openxmlformats.org/drawingml/2006/main">
                  <a:graphicData uri="http://schemas.microsoft.com/office/word/2010/wordprocessingShape">
                    <wps:wsp>
                      <wps:cNvSpPr/>
                      <wps:spPr>
                        <a:xfrm>
                          <a:off x="0" y="0"/>
                          <a:ext cx="3324225" cy="361950"/>
                        </a:xfrm>
                        <a:prstGeom prst="roundRect">
                          <a:avLst/>
                        </a:prstGeom>
                      </wps:spPr>
                      <wps:style>
                        <a:lnRef idx="2">
                          <a:schemeClr val="accent5">
                            <a:shade val="50000"/>
                          </a:schemeClr>
                        </a:lnRef>
                        <a:fillRef idx="1">
                          <a:schemeClr val="accent5"/>
                        </a:fillRef>
                        <a:effectRef idx="0">
                          <a:schemeClr val="accent5"/>
                        </a:effectRef>
                        <a:fontRef idx="minor">
                          <a:schemeClr val="lt1"/>
                        </a:fontRef>
                      </wps:style>
                      <wps:txbx>
                        <w:txbxContent>
                          <w:p w14:paraId="0DB2C6B0" w14:textId="5FD5D9AA" w:rsidR="00FB7CB7" w:rsidRDefault="00FB7CB7" w:rsidP="00FB7CB7">
                            <w:pPr>
                              <w:jc w:val="center"/>
                            </w:pPr>
                            <w:r>
                              <w:t>Change &amp; Release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C0FE8C3" id="Rectangle: Rounded Corners 20" o:spid="_x0000_s1036" style="position:absolute;margin-left:10.05pt;margin-top:6.9pt;width:261.75pt;height:28.5pt;z-index:2516341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" fillcolor="#72c4bf [3208]" strokecolor="#2d6c68 [1608]" strokeweight="1pt">
                <v:stroke joinstyle="miter"/>
                <v:textbox>
                  <w:txbxContent>
                    <w:p w14:paraId="0DB2C6B0" w14:textId="5FD5D9AA" w:rsidR="00FB7CB7" w:rsidRDefault="00FB7CB7" w:rsidP="00FB7CB7">
                      <w:pPr>
                        <w:jc w:val="center"/>
                      </w:pPr>
                      <w:r>
                        <w:t>Change &amp; Release Services</w:t>
                      </w:r>
                    </w:p>
                  </w:txbxContent>
                </v:textbox>
                <w10:wrap anchorx="margin"/>
              </v:roundrect>
            </w:pict>
          </mc:Fallback>
        </mc:AlternateContent>
      </w:r>
    </w:p>
    <w:p w14:paraId="2856756B" w14:textId="75E98EDC" w:rsidR="00FB7CB7" w:rsidRPr="007A1D99" w:rsidRDefault="000B5692" w:rsidP="00CB34C9">
      <w:pPr>
        <w:pStyle w:val="BodyText"/>
      </w:pPr>
      <w:r w:rsidRPr="007A1D99">
        <w:rPr>
          <w:noProof/>
        </w:rPr>
        <mc:AlternateContent>
          <mc:Choice Requires="wps">
            <w:drawing>
              <wp:anchor distT="0" distB="0" distL="114300" distR="114300" simplePos="0" relativeHeight="251648512" behindDoc="0" locked="0" layoutInCell="1" allowOverlap="1" wp14:anchorId="1C1A819D" wp14:editId="615B6341">
                <wp:simplePos x="0" y="0"/>
                <wp:positionH relativeFrom="column">
                  <wp:posOffset>3575685</wp:posOffset>
                </wp:positionH>
                <wp:positionV relativeFrom="paragraph">
                  <wp:posOffset>6985</wp:posOffset>
                </wp:positionV>
                <wp:extent cx="657225" cy="419100"/>
                <wp:effectExtent l="0" t="0" r="28575" b="19050"/>
                <wp:wrapNone/>
                <wp:docPr id="29" name="Straight Connector 29"/>
                <wp:cNvGraphicFramePr/>
                <a:graphic xmlns:a="http://schemas.openxmlformats.org/drawingml/2006/main">
                  <a:graphicData uri="http://schemas.microsoft.com/office/word/2010/wordprocessingShape">
                    <wps:wsp>
                      <wps:cNvCnPr/>
                      <wps:spPr>
                        <a:xfrm>
                          <a:off x="0" y="0"/>
                          <a:ext cx="657225" cy="41910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line w14:anchorId="7836BDD0" id="Straight Connector 29" o:spid="_x0000_s1026" style="position:absolute;z-index:251648512;visibility:visible;mso-wrap-style:square;mso-wrap-distance-left:9pt;mso-wrap-distance-top:0;mso-wrap-distance-right:9pt;mso-wrap-distance-bottom:0;mso-position-horizontal:absolute;mso-position-horizontal-relative:text;mso-position-vertical:absolute;mso-position-vertical-relative:text" from="281.55pt,.55pt" to="333.3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" strokecolor="#72c4bf [3208]" strokeweight=".5pt">
                <v:stroke joinstyle="miter"/>
              </v:line>
            </w:pict>
          </mc:Fallback>
        </mc:AlternateContent>
      </w:r>
    </w:p>
    <w:p w14:paraId="22D88699" w14:textId="68F3AF03" w:rsidR="00FB7CB7" w:rsidRPr="007A1D99" w:rsidRDefault="00FB7CB7" w:rsidP="00CB34C9">
      <w:pPr>
        <w:pStyle w:val="BodyText"/>
      </w:pPr>
      <w:r w:rsidRPr="007A1D99">
        <w:rPr>
          <w:noProof/>
        </w:rPr>
        <mc:AlternateContent>
          <mc:Choice Requires="wps">
            <w:drawing>
              <wp:anchor distT="0" distB="0" distL="114300" distR="114300" simplePos="0" relativeHeight="251636224" behindDoc="0" locked="0" layoutInCell="1" allowOverlap="1" wp14:anchorId="5D864A2B" wp14:editId="500D7DB2">
                <wp:simplePos x="0" y="0"/>
                <wp:positionH relativeFrom="margin">
                  <wp:posOffset>137160</wp:posOffset>
                </wp:positionH>
                <wp:positionV relativeFrom="paragraph">
                  <wp:posOffset>36830</wp:posOffset>
                </wp:positionV>
                <wp:extent cx="3324225" cy="361950"/>
                <wp:effectExtent l="0" t="0" r="28575" b="19050"/>
                <wp:wrapNone/>
                <wp:docPr id="21" name="Rectangle: Rounded Corners 21"/>
                <wp:cNvGraphicFramePr/>
                <a:graphic xmlns:a="http://schemas.openxmlformats.org/drawingml/2006/main">
                  <a:graphicData uri="http://schemas.microsoft.com/office/word/2010/wordprocessingShape">
                    <wps:wsp>
                      <wps:cNvSpPr/>
                      <wps:spPr>
                        <a:xfrm>
                          <a:off x="0" y="0"/>
                          <a:ext cx="3324225" cy="36195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005D740D" w14:textId="1ADCC62C" w:rsidR="00FB7CB7" w:rsidRDefault="00AC70B4" w:rsidP="00FB7CB7">
                            <w:pPr>
                              <w:jc w:val="center"/>
                            </w:pPr>
                            <w:r>
                              <w:t xml:space="preserve">D365 </w:t>
                            </w:r>
                            <w:r w:rsidR="00FB7CB7">
                              <w:t>One Version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D864A2B" id="Rectangle: Rounded Corners 21" o:spid="_x0000_s1037" style="position:absolute;margin-left:10.8pt;margin-top:2.9pt;width:261.75pt;height:28.5pt;z-index:2516362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" fillcolor="#ee7684 [3207]" strokecolor="#9d1323 [1607]" strokeweight="1pt">
                <v:stroke joinstyle="miter"/>
                <v:textbox>
                  <w:txbxContent>
                    <w:p w14:paraId="005D740D" w14:textId="1ADCC62C" w:rsidR="00FB7CB7" w:rsidRDefault="00AC70B4" w:rsidP="00FB7CB7">
                      <w:pPr>
                        <w:jc w:val="center"/>
                      </w:pPr>
                      <w:r>
                        <w:t xml:space="preserve">D365 </w:t>
                      </w:r>
                      <w:r w:rsidR="00FB7CB7">
                        <w:t>One Version Service</w:t>
                      </w:r>
                    </w:p>
                  </w:txbxContent>
                </v:textbox>
                <w10:wrap anchorx="margin"/>
              </v:roundrect>
            </w:pict>
          </mc:Fallback>
        </mc:AlternateContent>
      </w:r>
    </w:p>
    <w:p w14:paraId="2595707B" w14:textId="75597A31" w:rsidR="00FB7CB7" w:rsidRPr="007A1D99" w:rsidRDefault="00FB7CB7" w:rsidP="00CB34C9">
      <w:pPr>
        <w:pStyle w:val="BodyText"/>
      </w:pPr>
    </w:p>
    <w:p w14:paraId="178D8D0B" w14:textId="3FE356A5" w:rsidR="00FB7CB7" w:rsidRPr="007A1D99" w:rsidRDefault="00FB7CB7" w:rsidP="00CB34C9">
      <w:pPr>
        <w:pStyle w:val="BodyText"/>
      </w:pPr>
    </w:p>
    <w:p w14:paraId="3AA39F22" w14:textId="77777777" w:rsidR="00FB7CB7" w:rsidRPr="007A1D99" w:rsidRDefault="00FB7CB7" w:rsidP="00CB34C9">
      <w:pPr>
        <w:pStyle w:val="BodyText"/>
      </w:pPr>
    </w:p>
    <w:p w14:paraId="4890399A" w14:textId="77777777" w:rsidR="00CB34C9" w:rsidRPr="007A1D99" w:rsidRDefault="00CB34C9" w:rsidP="000B5692">
      <w:pPr>
        <w:pStyle w:val="Heading3"/>
      </w:pPr>
      <w:bookmarkStart w:id="51" w:name="_Toc447554306"/>
      <w:bookmarkStart w:id="52" w:name="_Toc38471101"/>
      <w:r w:rsidRPr="007A1D99">
        <w:t>Setup Services</w:t>
      </w:r>
      <w:bookmarkEnd w:id="51"/>
      <w:bookmarkEnd w:id="52"/>
    </w:p>
    <w:p w14:paraId="7299B3BF" w14:textId="77777777" w:rsidR="00CB34C9" w:rsidRPr="007A1D99" w:rsidRDefault="00CB34C9" w:rsidP="00C32745">
      <w:pPr>
        <w:pStyle w:val="DLWSubtitlegrey"/>
      </w:pPr>
      <w:r w:rsidRPr="007A1D99">
        <w:t xml:space="preserve">Objectives </w:t>
      </w:r>
    </w:p>
    <w:p w14:paraId="0D919EE0" w14:textId="172830ED" w:rsidR="00CB34C9" w:rsidRPr="007A1D99" w:rsidRDefault="00CB34C9" w:rsidP="00CB34C9">
      <w:pPr>
        <w:rPr>
          <w:b/>
        </w:rPr>
      </w:pPr>
      <w:r w:rsidRPr="007A1D99">
        <w:rPr>
          <w:color w:val="auto"/>
        </w:rPr>
        <w:t>The Setup Services</w:t>
      </w:r>
      <w:r w:rsidR="00337475" w:rsidRPr="007A1D99">
        <w:rPr>
          <w:color w:val="auto"/>
        </w:rPr>
        <w:t xml:space="preserve"> (</w:t>
      </w:r>
      <w:r w:rsidR="00337475" w:rsidRPr="007A1D99">
        <w:t>Also called “</w:t>
      </w:r>
      <w:r w:rsidR="00337475" w:rsidRPr="007A1D99">
        <w:rPr>
          <w:i/>
        </w:rPr>
        <w:t>In take</w:t>
      </w:r>
      <w:r w:rsidR="00337475" w:rsidRPr="007A1D99">
        <w:t>” or “</w:t>
      </w:r>
      <w:r w:rsidR="00337475" w:rsidRPr="007A1D99">
        <w:rPr>
          <w:i/>
        </w:rPr>
        <w:t>Transition</w:t>
      </w:r>
      <w:r w:rsidR="00337475" w:rsidRPr="007A1D99">
        <w:t>”</w:t>
      </w:r>
      <w:r w:rsidR="00337475" w:rsidRPr="007A1D99">
        <w:rPr>
          <w:color w:val="auto"/>
        </w:rPr>
        <w:t>)</w:t>
      </w:r>
      <w:r w:rsidRPr="007A1D99">
        <w:rPr>
          <w:color w:val="auto"/>
        </w:rPr>
        <w:t xml:space="preserve"> prepare the managed services organization. The Setup activities are fully integrated with the implementation project to guarantee a smooth </w:t>
      </w:r>
      <w:r w:rsidR="00306319" w:rsidRPr="007A1D99">
        <w:rPr>
          <w:color w:val="auto"/>
        </w:rPr>
        <w:t>handover</w:t>
      </w:r>
      <w:r w:rsidRPr="007A1D99">
        <w:rPr>
          <w:color w:val="auto"/>
        </w:rPr>
        <w:t xml:space="preserve"> between the project team and the service delivery organization. It concerns:</w:t>
      </w:r>
    </w:p>
    <w:p w14:paraId="648239B1" w14:textId="77777777" w:rsidR="00CB34C9" w:rsidRPr="007A1D99" w:rsidRDefault="00CB34C9" w:rsidP="00320F99">
      <w:pPr>
        <w:pStyle w:val="ListParagraph"/>
        <w:numPr>
          <w:ilvl w:val="0"/>
          <w:numId w:val="37"/>
        </w:numPr>
      </w:pPr>
      <w:r w:rsidRPr="007A1D99">
        <w:t>The knowledge transfer concerning the customer specific system setup</w:t>
      </w:r>
    </w:p>
    <w:p w14:paraId="72EC2FA9" w14:textId="77777777" w:rsidR="00CB34C9" w:rsidRPr="007A1D99" w:rsidRDefault="00CB34C9" w:rsidP="00320F99">
      <w:pPr>
        <w:pStyle w:val="ListParagraph"/>
        <w:numPr>
          <w:ilvl w:val="0"/>
          <w:numId w:val="37"/>
        </w:numPr>
      </w:pPr>
      <w:r w:rsidRPr="007A1D99">
        <w:t>The setup of the managed services tools</w:t>
      </w:r>
    </w:p>
    <w:p w14:paraId="575A610D" w14:textId="0913F912" w:rsidR="00CE1913" w:rsidRPr="007A1D99" w:rsidRDefault="00CB34C9" w:rsidP="00320F99">
      <w:pPr>
        <w:pStyle w:val="ListParagraph"/>
        <w:numPr>
          <w:ilvl w:val="0"/>
          <w:numId w:val="37"/>
        </w:numPr>
      </w:pPr>
      <w:r w:rsidRPr="007A1D99">
        <w:t>The definition or fine-tuning of the customer specific operational procedures</w:t>
      </w:r>
    </w:p>
    <w:p w14:paraId="5407276F" w14:textId="77777777" w:rsidR="00CB34C9" w:rsidRPr="007A1D99" w:rsidRDefault="00CB34C9" w:rsidP="00C32745">
      <w:pPr>
        <w:pStyle w:val="DLWSubtitlegrey"/>
      </w:pPr>
      <w:r w:rsidRPr="007A1D99">
        <w:lastRenderedPageBreak/>
        <w:t>Activities</w:t>
      </w:r>
    </w:p>
    <w:p w14:paraId="307CDDB7" w14:textId="2BC97C83" w:rsidR="00CB34C9" w:rsidRPr="007A1D99" w:rsidRDefault="00CB34C9" w:rsidP="000B5692">
      <w:r w:rsidRPr="007A1D99">
        <w:t xml:space="preserve">During the final stage of the project, the Service Delivery Manager is </w:t>
      </w:r>
      <w:r w:rsidR="00306319" w:rsidRPr="007A1D99">
        <w:t>appointed,</w:t>
      </w:r>
      <w:r w:rsidRPr="007A1D99">
        <w:t xml:space="preserve"> and a workshop is organized to explain the activities required to prepare for the managed services. The outcome of this workshop is a planning which include following deliverables:</w:t>
      </w:r>
    </w:p>
    <w:p w14:paraId="41527C37" w14:textId="77777777" w:rsidR="00CB34C9" w:rsidRPr="007A1D99" w:rsidRDefault="00CB34C9" w:rsidP="00320F99">
      <w:pPr>
        <w:pStyle w:val="ListParagraph"/>
        <w:numPr>
          <w:ilvl w:val="0"/>
          <w:numId w:val="38"/>
        </w:numPr>
      </w:pPr>
      <w:r w:rsidRPr="007A1D99">
        <w:rPr>
          <w:b/>
        </w:rPr>
        <w:t>Scope verification</w:t>
      </w:r>
      <w:r w:rsidRPr="007A1D99">
        <w:t xml:space="preserve"> and finalization of a statement of work</w:t>
      </w:r>
    </w:p>
    <w:p w14:paraId="14740F71" w14:textId="569D8273" w:rsidR="00CB34C9" w:rsidRPr="007A1D99" w:rsidRDefault="00CB34C9" w:rsidP="00320F99">
      <w:pPr>
        <w:pStyle w:val="ListParagraph"/>
        <w:numPr>
          <w:ilvl w:val="0"/>
          <w:numId w:val="38"/>
        </w:numPr>
        <w:rPr>
          <w:b/>
          <w:i/>
        </w:rPr>
      </w:pPr>
      <w:r w:rsidRPr="007A1D99">
        <w:rPr>
          <w:b/>
        </w:rPr>
        <w:t xml:space="preserve">Knowledge transfer </w:t>
      </w:r>
      <w:r w:rsidRPr="007A1D99">
        <w:t>– A knowledge transfer plan from project team to service delivery team is agreed</w:t>
      </w:r>
      <w:r w:rsidR="00AD7240" w:rsidRPr="007A1D99">
        <w:t>:</w:t>
      </w:r>
    </w:p>
    <w:p w14:paraId="43812423" w14:textId="77777777" w:rsidR="00CB34C9" w:rsidRPr="007A1D99" w:rsidRDefault="00CB34C9" w:rsidP="00320F99">
      <w:pPr>
        <w:pStyle w:val="ListParagraph"/>
        <w:numPr>
          <w:ilvl w:val="1"/>
          <w:numId w:val="38"/>
        </w:numPr>
      </w:pPr>
      <w:r w:rsidRPr="007A1D99">
        <w:t>Kick-off with the different teams involved in the support. Company presentation, team presentation, procedures &amp; tools to be used… Typically between 2 and 4 hours</w:t>
      </w:r>
    </w:p>
    <w:p w14:paraId="4C54347F" w14:textId="77777777" w:rsidR="00CB34C9" w:rsidRPr="007A1D99" w:rsidRDefault="00CB34C9" w:rsidP="00320F99">
      <w:pPr>
        <w:pStyle w:val="ListParagraph"/>
        <w:numPr>
          <w:ilvl w:val="1"/>
          <w:numId w:val="38"/>
        </w:numPr>
      </w:pPr>
      <w:r w:rsidRPr="007A1D99">
        <w:t>An overview session: high level explanation of the complete organization, all the modules and the interactions, all the flows. Between 2 and 4 hours</w:t>
      </w:r>
    </w:p>
    <w:p w14:paraId="556EC78C" w14:textId="77777777" w:rsidR="00CB34C9" w:rsidRPr="007A1D99" w:rsidRDefault="00CB34C9" w:rsidP="00320F99">
      <w:pPr>
        <w:pStyle w:val="ListParagraph"/>
        <w:numPr>
          <w:ilvl w:val="1"/>
          <w:numId w:val="38"/>
        </w:numPr>
      </w:pPr>
      <w:r w:rsidRPr="007A1D99">
        <w:t>Knowledge transfer sessions per module/expertise. Between 4 and 12 hours/expertise</w:t>
      </w:r>
    </w:p>
    <w:p w14:paraId="15EA36C7" w14:textId="77777777" w:rsidR="00CB34C9" w:rsidRPr="007A1D99" w:rsidRDefault="00CB34C9" w:rsidP="00320F99">
      <w:pPr>
        <w:pStyle w:val="ListParagraph"/>
        <w:numPr>
          <w:ilvl w:val="0"/>
          <w:numId w:val="38"/>
        </w:numPr>
        <w:rPr>
          <w:b/>
          <w:i/>
        </w:rPr>
      </w:pPr>
      <w:r w:rsidRPr="007A1D99">
        <w:rPr>
          <w:b/>
        </w:rPr>
        <w:t xml:space="preserve">Mobilization of the delivery organization </w:t>
      </w:r>
      <w:r w:rsidRPr="007A1D99">
        <w:rPr>
          <w:b/>
          <w:i/>
        </w:rPr>
        <w:t xml:space="preserve">– </w:t>
      </w:r>
      <w:r w:rsidRPr="007A1D99">
        <w:t>Briefing of the Delivery Center</w:t>
      </w:r>
    </w:p>
    <w:p w14:paraId="55443FDE" w14:textId="5A2B88AF" w:rsidR="00CB34C9" w:rsidRPr="007A1D99" w:rsidRDefault="00CB34C9" w:rsidP="00320F99">
      <w:pPr>
        <w:pStyle w:val="ListParagraph"/>
        <w:numPr>
          <w:ilvl w:val="0"/>
          <w:numId w:val="38"/>
        </w:numPr>
      </w:pPr>
      <w:r w:rsidRPr="007A1D99">
        <w:rPr>
          <w:b/>
        </w:rPr>
        <w:t>Setup of the governance organization</w:t>
      </w:r>
      <w:r w:rsidRPr="007A1D99">
        <w:t xml:space="preserve"> – Key roles and responsibilities are </w:t>
      </w:r>
      <w:r w:rsidR="00306319" w:rsidRPr="007A1D99">
        <w:t>assigned;</w:t>
      </w:r>
      <w:r w:rsidRPr="007A1D99">
        <w:t xml:space="preserve"> 1</w:t>
      </w:r>
      <w:r w:rsidRPr="007A1D99">
        <w:rPr>
          <w:vertAlign w:val="superscript"/>
        </w:rPr>
        <w:t>st</w:t>
      </w:r>
      <w:r w:rsidRPr="007A1D99">
        <w:t xml:space="preserve"> line support is </w:t>
      </w:r>
      <w:r w:rsidR="004D38D0" w:rsidRPr="007A1D99">
        <w:t>organized,</w:t>
      </w:r>
      <w:r w:rsidRPr="007A1D99">
        <w:t xml:space="preserve"> and service management meetings planned</w:t>
      </w:r>
    </w:p>
    <w:p w14:paraId="3652FDBE" w14:textId="050801A5" w:rsidR="00CB34C9" w:rsidRPr="007A1D99" w:rsidRDefault="00CB34C9" w:rsidP="00320F99">
      <w:pPr>
        <w:pStyle w:val="ListParagraph"/>
        <w:numPr>
          <w:ilvl w:val="0"/>
          <w:numId w:val="38"/>
        </w:numPr>
        <w:rPr>
          <w:strike/>
        </w:rPr>
      </w:pPr>
      <w:r w:rsidRPr="007A1D99">
        <w:rPr>
          <w:b/>
        </w:rPr>
        <w:t xml:space="preserve">Process Alignment </w:t>
      </w:r>
      <w:r w:rsidRPr="007A1D99">
        <w:t xml:space="preserve">– The </w:t>
      </w:r>
      <w:sdt>
        <w:sdtPr>
          <w:alias w:val="Company"/>
          <w:tag w:val=""/>
          <w:id w:val="987910924"/>
          <w:placeholder>
            <w:docPart w:val="24AEDB94061F4237B0CECE54C6D2CB97"/>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support processes must be aligned with the delaware processes and service reporting explained</w:t>
      </w:r>
    </w:p>
    <w:p w14:paraId="28DD308D" w14:textId="68D35441" w:rsidR="00CB34C9" w:rsidRPr="007A1D99" w:rsidRDefault="00CB34C9" w:rsidP="00320F99">
      <w:pPr>
        <w:pStyle w:val="ListParagraph"/>
        <w:numPr>
          <w:ilvl w:val="0"/>
          <w:numId w:val="38"/>
        </w:numPr>
      </w:pPr>
      <w:r w:rsidRPr="007A1D99">
        <w:rPr>
          <w:b/>
        </w:rPr>
        <w:t>Connectivity and tools setup</w:t>
      </w:r>
      <w:r w:rsidRPr="007A1D99">
        <w:t xml:space="preserve"> – The process needs to be </w:t>
      </w:r>
      <w:r w:rsidR="006A4195" w:rsidRPr="007A1D99">
        <w:t>set up</w:t>
      </w:r>
      <w:r w:rsidRPr="007A1D99">
        <w:t xml:space="preserve"> to allow remote access by the delaware service consultants to the </w:t>
      </w:r>
      <w:sdt>
        <w:sdtPr>
          <w:alias w:val="Company"/>
          <w:tag w:val=""/>
          <w:id w:val="-1712872783"/>
          <w:placeholder>
            <w:docPart w:val="968C05D46CF24B55BDDBCFB943DB14D8"/>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applications. The delaware managed services tools need to be </w:t>
      </w:r>
      <w:r w:rsidR="006A4195" w:rsidRPr="007A1D99">
        <w:t>set up</w:t>
      </w:r>
      <w:r w:rsidRPr="007A1D99">
        <w:t xml:space="preserve"> for </w:t>
      </w:r>
      <w:sdt>
        <w:sdtPr>
          <w:alias w:val="Company"/>
          <w:tag w:val=""/>
          <w:id w:val="1202828823"/>
          <w:placeholder>
            <w:docPart w:val="9E3C6D0364A84CAEB39EC74C694A915A"/>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6046ED" w:rsidRPr="007A1D99">
        <w:t>.</w:t>
      </w:r>
    </w:p>
    <w:p w14:paraId="489C527C" w14:textId="77777777" w:rsidR="00CB34C9" w:rsidRPr="007A1D99" w:rsidRDefault="00CB34C9" w:rsidP="00320F99">
      <w:pPr>
        <w:pStyle w:val="ListParagraph"/>
        <w:numPr>
          <w:ilvl w:val="0"/>
          <w:numId w:val="38"/>
        </w:numPr>
      </w:pPr>
      <w:r w:rsidRPr="007A1D99">
        <w:rPr>
          <w:b/>
        </w:rPr>
        <w:t>Documentation</w:t>
      </w:r>
      <w:r w:rsidRPr="007A1D99">
        <w:t xml:space="preserve"> – Functional, technical (and if required contractual) documentation is made available to the managed services team. Specific managed services documentation is created. The Microsoft Dynamics 365 for Finance &amp; Operations environment is documented in the configuration management database</w:t>
      </w:r>
    </w:p>
    <w:p w14:paraId="301540E8" w14:textId="74C154C9" w:rsidR="00CB34C9" w:rsidRPr="007A1D99" w:rsidRDefault="00CB34C9" w:rsidP="00320F99">
      <w:pPr>
        <w:pStyle w:val="ListParagraph"/>
        <w:numPr>
          <w:ilvl w:val="0"/>
          <w:numId w:val="38"/>
        </w:numPr>
      </w:pPr>
      <w:r w:rsidRPr="007A1D99">
        <w:rPr>
          <w:b/>
        </w:rPr>
        <w:t xml:space="preserve">Kickoff meeting </w:t>
      </w:r>
      <w:r w:rsidRPr="007A1D99">
        <w:t xml:space="preserve">– Typically a meeting at a Delaware office of your choice, where </w:t>
      </w:r>
      <w:sdt>
        <w:sdtPr>
          <w:alias w:val="Company"/>
          <w:tag w:val=""/>
          <w:id w:val="1809597196"/>
          <w:placeholder>
            <w:docPart w:val="C7374A9582CB494F9569980B382489F1"/>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key users </w:t>
      </w:r>
      <w:r w:rsidR="006046ED" w:rsidRPr="007A1D99">
        <w:t>have a meet and greet with</w:t>
      </w:r>
      <w:r w:rsidRPr="007A1D99">
        <w:t xml:space="preserve"> the D365 AMS team</w:t>
      </w:r>
      <w:r w:rsidR="006046ED" w:rsidRPr="007A1D99">
        <w:t xml:space="preserve"> and the way of working is explained.</w:t>
      </w:r>
    </w:p>
    <w:p w14:paraId="3A67C04D" w14:textId="0AD0CE80" w:rsidR="00CB34C9" w:rsidRPr="007A1D99" w:rsidRDefault="00CB34C9" w:rsidP="00320F99">
      <w:pPr>
        <w:pStyle w:val="ListParagraph"/>
        <w:numPr>
          <w:ilvl w:val="0"/>
          <w:numId w:val="38"/>
        </w:numPr>
      </w:pPr>
      <w:r w:rsidRPr="007A1D99">
        <w:rPr>
          <w:b/>
        </w:rPr>
        <w:t xml:space="preserve">Omnitracker hands-on training </w:t>
      </w:r>
      <w:r w:rsidRPr="007A1D99">
        <w:t xml:space="preserve">– Typically this </w:t>
      </w:r>
      <w:r w:rsidR="004665F9" w:rsidRPr="007A1D99">
        <w:t>O</w:t>
      </w:r>
      <w:r w:rsidRPr="007A1D99">
        <w:t>mnitracker training is given during the Kickoff meeting</w:t>
      </w:r>
      <w:r w:rsidR="006046ED" w:rsidRPr="007A1D99">
        <w:t>.</w:t>
      </w:r>
    </w:p>
    <w:p w14:paraId="39491068" w14:textId="1A580878" w:rsidR="00CB34C9" w:rsidRPr="007A1D99" w:rsidRDefault="006046ED" w:rsidP="006046ED">
      <w:r w:rsidRPr="007A1D99">
        <w:t xml:space="preserve">For a full and detailed overview of all Setup Services activities and responsibilities, see </w:t>
      </w:r>
      <w:r w:rsidR="00E3544A" w:rsidRPr="007A1D99">
        <w:fldChar w:fldCharType="begin"/>
      </w:r>
      <w:r w:rsidR="00E3544A" w:rsidRPr="007A1D99">
        <w:instrText xml:space="preserve"> REF _Ref127451171 \r \h </w:instrText>
      </w:r>
      <w:r w:rsidR="00E3544A" w:rsidRPr="007A1D99">
        <w:fldChar w:fldCharType="separate"/>
      </w:r>
      <w:r w:rsidR="0014206E">
        <w:t>Appendix A</w:t>
      </w:r>
      <w:r w:rsidR="00E3544A" w:rsidRPr="007A1D99">
        <w:fldChar w:fldCharType="end"/>
      </w:r>
      <w:r w:rsidR="008457BF" w:rsidRPr="007A1D99">
        <w:t xml:space="preserve"> </w:t>
      </w:r>
      <w:r w:rsidR="008457BF" w:rsidRPr="007A1D99">
        <w:fldChar w:fldCharType="begin"/>
      </w:r>
      <w:r w:rsidR="008457BF" w:rsidRPr="007A1D99">
        <w:instrText xml:space="preserve"> REF _Ref127530080 \h </w:instrText>
      </w:r>
      <w:r w:rsidR="008457BF" w:rsidRPr="007A1D99">
        <w:fldChar w:fldCharType="separate"/>
      </w:r>
      <w:r w:rsidR="0014206E" w:rsidRPr="007A1D99">
        <w:t>Definitions</w:t>
      </w:r>
      <w:r w:rsidR="008457BF" w:rsidRPr="007A1D99">
        <w:fldChar w:fldCharType="end"/>
      </w:r>
      <w:r w:rsidR="008457BF" w:rsidRPr="007A1D99">
        <w:t>.</w:t>
      </w:r>
    </w:p>
    <w:p w14:paraId="430735BB" w14:textId="77777777" w:rsidR="00CB34C9" w:rsidRPr="007A1D99" w:rsidRDefault="00CB34C9" w:rsidP="00CB34C9"/>
    <w:p w14:paraId="06A51982" w14:textId="77777777" w:rsidR="00CB34C9" w:rsidRPr="007A1D99" w:rsidRDefault="00CB34C9" w:rsidP="00EB6C6B">
      <w:pPr>
        <w:pStyle w:val="Heading3"/>
      </w:pPr>
      <w:bookmarkStart w:id="53" w:name="_Toc38471102"/>
      <w:r w:rsidRPr="007A1D99">
        <w:t>Service Management</w:t>
      </w:r>
      <w:bookmarkEnd w:id="53"/>
    </w:p>
    <w:p w14:paraId="06D04A26" w14:textId="77777777" w:rsidR="00CB34C9" w:rsidRPr="007A1D99" w:rsidRDefault="00CB34C9" w:rsidP="00EB6C6B">
      <w:pPr>
        <w:pStyle w:val="Heading4"/>
      </w:pPr>
      <w:bookmarkStart w:id="54" w:name="_Toc421622055"/>
      <w:bookmarkStart w:id="55" w:name="_Toc447554302"/>
      <w:bookmarkStart w:id="56" w:name="_Toc531164024"/>
      <w:bookmarkStart w:id="57" w:name="_Toc421622043"/>
      <w:bookmarkEnd w:id="45"/>
      <w:bookmarkEnd w:id="46"/>
      <w:r w:rsidRPr="007A1D99">
        <w:t xml:space="preserve">Service Desk </w:t>
      </w:r>
    </w:p>
    <w:p w14:paraId="7FB956F0" w14:textId="77777777" w:rsidR="00CB34C9" w:rsidRPr="007A1D99" w:rsidRDefault="00CB34C9" w:rsidP="00C32745">
      <w:pPr>
        <w:pStyle w:val="DLWSubtitlegrey"/>
        <w:rPr>
          <w:u w:val="single"/>
        </w:rPr>
      </w:pPr>
      <w:r w:rsidRPr="007A1D99">
        <w:t>Objectives</w:t>
      </w:r>
    </w:p>
    <w:p w14:paraId="04492BCE" w14:textId="2AFAB0C8" w:rsidR="00CB34C9" w:rsidRPr="007A1D99" w:rsidRDefault="00CB34C9" w:rsidP="00CB34C9">
      <w:pPr>
        <w:rPr>
          <w:color w:val="auto"/>
        </w:rPr>
      </w:pPr>
      <w:r w:rsidRPr="007A1D99">
        <w:rPr>
          <w:color w:val="auto"/>
        </w:rPr>
        <w:t>The Service Desk is the central communication point between</w:t>
      </w:r>
      <w:r w:rsidR="00E3544A" w:rsidRPr="007A1D99">
        <w:rPr>
          <w:color w:val="auto"/>
        </w:rPr>
        <w:t xml:space="preserve"> </w:t>
      </w:r>
      <w:sdt>
        <w:sdtPr>
          <w:rPr>
            <w:color w:val="auto"/>
          </w:rPr>
          <w:alias w:val="Company"/>
          <w:tag w:val=""/>
          <w:id w:val="-1435048263"/>
          <w:placeholder>
            <w:docPart w:val="6DFE129EB07D445EA7FB08F1BB731022"/>
          </w:placeholder>
          <w:dataBinding w:prefixMappings="xmlns:ns0='http://schemas.openxmlformats.org/officeDocument/2006/extended-properties' " w:xpath="/ns0:Properties[1]/ns0:Company[1]" w:storeItemID="{6668398D-A668-4E3E-A5EB-62B293D839F1}"/>
          <w:text/>
        </w:sdtPr>
        <w:sdtContent>
          <w:r w:rsidR="004B51A3" w:rsidRPr="007A1D99">
            <w:rPr>
              <w:color w:val="auto"/>
            </w:rPr>
            <w:t>Colosseum Dental Group</w:t>
          </w:r>
        </w:sdtContent>
      </w:sdt>
      <w:r w:rsidR="00E3544A" w:rsidRPr="007A1D99">
        <w:rPr>
          <w:color w:val="auto"/>
        </w:rPr>
        <w:t xml:space="preserve"> </w:t>
      </w:r>
      <w:r w:rsidRPr="007A1D99">
        <w:rPr>
          <w:color w:val="auto"/>
        </w:rPr>
        <w:t xml:space="preserve">and delaware. </w:t>
      </w:r>
    </w:p>
    <w:p w14:paraId="16F99745" w14:textId="77777777" w:rsidR="00CE1913" w:rsidRPr="007A1D99" w:rsidRDefault="00CE1913" w:rsidP="00CB34C9">
      <w:pPr>
        <w:rPr>
          <w:strike/>
          <w:color w:val="auto"/>
        </w:rPr>
      </w:pPr>
    </w:p>
    <w:p w14:paraId="06221FA2" w14:textId="77777777" w:rsidR="00CB34C9" w:rsidRPr="007A1D99" w:rsidRDefault="00CB34C9" w:rsidP="00C32745">
      <w:pPr>
        <w:pStyle w:val="DLWSubtitlegrey"/>
      </w:pPr>
      <w:r w:rsidRPr="007A1D99">
        <w:t>Activities</w:t>
      </w:r>
    </w:p>
    <w:p w14:paraId="66243A41" w14:textId="77777777" w:rsidR="00CB34C9" w:rsidRPr="007A1D99" w:rsidRDefault="00CB34C9" w:rsidP="00E3544A">
      <w:r w:rsidRPr="007A1D99">
        <w:t xml:space="preserve">The delaware Service Desk provides the following services: </w:t>
      </w:r>
    </w:p>
    <w:p w14:paraId="16DBB67E" w14:textId="77777777" w:rsidR="00CB34C9" w:rsidRPr="007A1D99" w:rsidRDefault="00CB34C9" w:rsidP="00320F99">
      <w:pPr>
        <w:pStyle w:val="ListParagraph"/>
        <w:numPr>
          <w:ilvl w:val="0"/>
          <w:numId w:val="40"/>
        </w:numPr>
      </w:pPr>
      <w:r w:rsidRPr="007A1D99">
        <w:t xml:space="preserve">Provide a central point of contact for all customer service requests. </w:t>
      </w:r>
    </w:p>
    <w:p w14:paraId="05F4C250" w14:textId="77777777" w:rsidR="00CB34C9" w:rsidRPr="007A1D99" w:rsidRDefault="00CB34C9" w:rsidP="00320F99">
      <w:pPr>
        <w:pStyle w:val="ListParagraph"/>
        <w:numPr>
          <w:ilvl w:val="0"/>
          <w:numId w:val="40"/>
        </w:numPr>
      </w:pPr>
      <w:r w:rsidRPr="007A1D99">
        <w:t>Log, categorize and prioritize the incoming requests into the delaware ticketing system.</w:t>
      </w:r>
    </w:p>
    <w:p w14:paraId="19CF35EE" w14:textId="77777777" w:rsidR="00CB34C9" w:rsidRPr="007A1D99" w:rsidRDefault="00CB34C9" w:rsidP="00320F99">
      <w:pPr>
        <w:pStyle w:val="ListParagraph"/>
        <w:numPr>
          <w:ilvl w:val="0"/>
          <w:numId w:val="40"/>
        </w:numPr>
      </w:pPr>
      <w:r w:rsidRPr="007A1D99">
        <w:t>Dispatch the requests to the correct delaware Delivery Center.</w:t>
      </w:r>
    </w:p>
    <w:p w14:paraId="3D54AE26" w14:textId="77777777" w:rsidR="00CB34C9" w:rsidRPr="007A1D99" w:rsidRDefault="00CB34C9" w:rsidP="00320F99">
      <w:pPr>
        <w:pStyle w:val="ListParagraph"/>
        <w:numPr>
          <w:ilvl w:val="0"/>
          <w:numId w:val="40"/>
        </w:numPr>
      </w:pPr>
      <w:r w:rsidRPr="007A1D99">
        <w:t>Monitor progress of all service requests.</w:t>
      </w:r>
    </w:p>
    <w:p w14:paraId="2D827F1E" w14:textId="77777777" w:rsidR="00CB34C9" w:rsidRPr="007A1D99" w:rsidRDefault="00CB34C9" w:rsidP="00E3544A">
      <w:pPr>
        <w:rPr>
          <w:strike/>
        </w:rPr>
      </w:pPr>
      <w:r w:rsidRPr="007A1D99">
        <w:t>The Service Desk can be reached online via the web interface, by phone or by mail.</w:t>
      </w:r>
    </w:p>
    <w:p w14:paraId="02536F74" w14:textId="5BE2F0E7" w:rsidR="00CB34C9" w:rsidRPr="007A1D99" w:rsidRDefault="00CB34C9" w:rsidP="00320F99">
      <w:pPr>
        <w:pStyle w:val="ListParagraph"/>
        <w:numPr>
          <w:ilvl w:val="0"/>
          <w:numId w:val="41"/>
        </w:numPr>
      </w:pPr>
      <w:r w:rsidRPr="007A1D99">
        <w:t xml:space="preserve">Online ticketing system: </w:t>
      </w:r>
      <w:hyperlink r:id="rId17" w:history="1">
        <w:r w:rsidRPr="007A1D99">
          <w:t>https://mytickets.delaware.pro</w:t>
        </w:r>
      </w:hyperlink>
    </w:p>
    <w:p w14:paraId="55E7688A" w14:textId="513A0E6F" w:rsidR="00CB34C9" w:rsidRPr="007A1D99" w:rsidRDefault="00CB34C9" w:rsidP="00320F99">
      <w:pPr>
        <w:pStyle w:val="ListParagraph"/>
        <w:numPr>
          <w:ilvl w:val="0"/>
          <w:numId w:val="41"/>
        </w:numPr>
      </w:pPr>
      <w:r w:rsidRPr="007A1D99">
        <w:t>Phone number global contact center in</w:t>
      </w:r>
      <w:r w:rsidR="00E85B12" w:rsidRPr="007A1D99">
        <w:t xml:space="preserve"> the Netherlands: +31 73 30 30 850</w:t>
      </w:r>
    </w:p>
    <w:p w14:paraId="29A26734" w14:textId="6CFCDAAC" w:rsidR="00CB34C9" w:rsidRPr="007A1D99" w:rsidRDefault="00CB34C9" w:rsidP="00320F99">
      <w:pPr>
        <w:pStyle w:val="ListParagraph"/>
        <w:numPr>
          <w:ilvl w:val="0"/>
          <w:numId w:val="41"/>
        </w:numPr>
      </w:pPr>
      <w:r w:rsidRPr="007A1D99">
        <w:t xml:space="preserve">Mail: </w:t>
      </w:r>
      <w:r w:rsidR="00CE1913" w:rsidRPr="007A1D99">
        <w:t>support@delaware.pro</w:t>
      </w:r>
    </w:p>
    <w:p w14:paraId="565E040A" w14:textId="77777777" w:rsidR="00CB34C9" w:rsidRPr="007A1D99" w:rsidRDefault="00CB34C9" w:rsidP="00C32745">
      <w:pPr>
        <w:pStyle w:val="DLWSubtitlegrey"/>
      </w:pPr>
      <w:r w:rsidRPr="007A1D99">
        <w:t>Option</w:t>
      </w:r>
    </w:p>
    <w:p w14:paraId="6FCDDEC7" w14:textId="5ECD9678" w:rsidR="00CB34C9" w:rsidRPr="007A1D99" w:rsidRDefault="00CB34C9" w:rsidP="00320F99">
      <w:pPr>
        <w:pStyle w:val="ListParagraph"/>
        <w:numPr>
          <w:ilvl w:val="0"/>
          <w:numId w:val="42"/>
        </w:numPr>
      </w:pPr>
      <w:r w:rsidRPr="007A1D99">
        <w:t xml:space="preserve">Bidirectional interface between </w:t>
      </w:r>
      <w:sdt>
        <w:sdtPr>
          <w:alias w:val="Company"/>
          <w:tag w:val=""/>
          <w:id w:val="1825304368"/>
          <w:placeholder>
            <w:docPart w:val="4005F7E5C1F6448EA60373E33A9940CE"/>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EB6C6B" w:rsidRPr="007A1D99">
        <w:t xml:space="preserve"> ticketing tool </w:t>
      </w:r>
      <w:r w:rsidRPr="007A1D99">
        <w:t>and delaware ticketing tool.</w:t>
      </w:r>
    </w:p>
    <w:p w14:paraId="4A994ED9" w14:textId="77777777" w:rsidR="00CE1913" w:rsidRPr="007A1D99" w:rsidRDefault="00CE1913" w:rsidP="00CE1913"/>
    <w:bookmarkEnd w:id="54"/>
    <w:bookmarkEnd w:id="55"/>
    <w:bookmarkEnd w:id="56"/>
    <w:p w14:paraId="3AEDC2B2" w14:textId="77777777" w:rsidR="00CB34C9" w:rsidRPr="007A1D99" w:rsidRDefault="00CB34C9" w:rsidP="00EB6C6B">
      <w:pPr>
        <w:pStyle w:val="Heading4"/>
      </w:pPr>
      <w:r w:rsidRPr="007A1D99">
        <w:t>Service Delivery Management</w:t>
      </w:r>
    </w:p>
    <w:p w14:paraId="4E5305AC" w14:textId="77777777" w:rsidR="00CB34C9" w:rsidRPr="007A1D99" w:rsidRDefault="00CB34C9" w:rsidP="00C32745">
      <w:pPr>
        <w:pStyle w:val="DLWSubtitlegrey"/>
      </w:pPr>
      <w:r w:rsidRPr="007A1D99">
        <w:t>Objectives</w:t>
      </w:r>
    </w:p>
    <w:p w14:paraId="620D7D9C" w14:textId="4BAD02F8" w:rsidR="00CB34C9" w:rsidRPr="007A1D99" w:rsidRDefault="00CB34C9" w:rsidP="00CB34C9">
      <w:pPr>
        <w:rPr>
          <w:color w:val="auto"/>
        </w:rPr>
      </w:pPr>
      <w:r w:rsidRPr="007A1D99">
        <w:rPr>
          <w:color w:val="auto"/>
        </w:rPr>
        <w:t xml:space="preserve">For every managed services customer, a Service Delivery Manager is assigned. This Service Delivery Manager is </w:t>
      </w:r>
      <w:r w:rsidR="004665F9" w:rsidRPr="007A1D99">
        <w:rPr>
          <w:color w:val="auto"/>
        </w:rPr>
        <w:t>responsible for ensuring</w:t>
      </w:r>
      <w:r w:rsidRPr="007A1D99">
        <w:rPr>
          <w:color w:val="auto"/>
        </w:rPr>
        <w:t xml:space="preserve"> that all Services are delivered as agreed upon (quality, budget, time).</w:t>
      </w:r>
    </w:p>
    <w:p w14:paraId="3A98B99E" w14:textId="77777777" w:rsidR="00CB34C9" w:rsidRPr="007A1D99" w:rsidRDefault="00CB34C9" w:rsidP="00C32745">
      <w:pPr>
        <w:pStyle w:val="DLWSubtitlegrey"/>
      </w:pPr>
      <w:r w:rsidRPr="007A1D99">
        <w:t>Activities</w:t>
      </w:r>
    </w:p>
    <w:p w14:paraId="1015A41D" w14:textId="77777777" w:rsidR="00CB34C9" w:rsidRPr="007A1D99" w:rsidRDefault="00CB34C9" w:rsidP="00EB6C6B">
      <w:pPr>
        <w:rPr>
          <w:strike/>
        </w:rPr>
      </w:pPr>
      <w:r w:rsidRPr="007A1D99">
        <w:t xml:space="preserve">The Service Delivery Manager has following responsibilities: </w:t>
      </w:r>
    </w:p>
    <w:p w14:paraId="2945AB7A" w14:textId="78A9150C" w:rsidR="00CB34C9" w:rsidRPr="007A1D99" w:rsidRDefault="00CB34C9" w:rsidP="00320F99">
      <w:pPr>
        <w:pStyle w:val="ListParagraph"/>
        <w:numPr>
          <w:ilvl w:val="0"/>
          <w:numId w:val="43"/>
        </w:numPr>
      </w:pPr>
      <w:r w:rsidRPr="007A1D99">
        <w:t xml:space="preserve">Co-ordinates delivery activities in collaboration with the </w:t>
      </w:r>
      <w:r w:rsidR="00A3392B" w:rsidRPr="007A1D99">
        <w:t>Service</w:t>
      </w:r>
      <w:r w:rsidRPr="007A1D99">
        <w:t xml:space="preserve"> Manager</w:t>
      </w:r>
      <w:r w:rsidR="00EB6C6B" w:rsidRPr="007A1D99">
        <w:t xml:space="preserve"> of </w:t>
      </w:r>
      <w:sdt>
        <w:sdtPr>
          <w:alias w:val="Company"/>
          <w:tag w:val=""/>
          <w:id w:val="-600488733"/>
          <w:placeholder>
            <w:docPart w:val="E54F07CCF0F54CB4970487C765F8BE2E"/>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w:t>
      </w:r>
    </w:p>
    <w:p w14:paraId="70D030F9" w14:textId="77777777" w:rsidR="00CB34C9" w:rsidRPr="007A1D99" w:rsidRDefault="00CB34C9" w:rsidP="00320F99">
      <w:pPr>
        <w:pStyle w:val="ListParagraph"/>
        <w:numPr>
          <w:ilvl w:val="0"/>
          <w:numId w:val="43"/>
        </w:numPr>
      </w:pPr>
      <w:r w:rsidRPr="007A1D99">
        <w:t>Organizes problem management.</w:t>
      </w:r>
    </w:p>
    <w:p w14:paraId="7DF3AF7F" w14:textId="77777777" w:rsidR="00CB34C9" w:rsidRPr="007A1D99" w:rsidRDefault="00CB34C9" w:rsidP="00320F99">
      <w:pPr>
        <w:pStyle w:val="ListParagraph"/>
        <w:numPr>
          <w:ilvl w:val="0"/>
          <w:numId w:val="43"/>
        </w:numPr>
      </w:pPr>
      <w:r w:rsidRPr="007A1D99">
        <w:t>Follow-up on change requests and small projects.</w:t>
      </w:r>
    </w:p>
    <w:p w14:paraId="08A0A2D6" w14:textId="77777777" w:rsidR="00CB34C9" w:rsidRPr="007A1D99" w:rsidRDefault="00CB34C9" w:rsidP="00320F99">
      <w:pPr>
        <w:pStyle w:val="ListParagraph"/>
        <w:numPr>
          <w:ilvl w:val="0"/>
          <w:numId w:val="43"/>
        </w:numPr>
      </w:pPr>
      <w:r w:rsidRPr="007A1D99">
        <w:t>Acts as escalation point for all operational issues.</w:t>
      </w:r>
    </w:p>
    <w:p w14:paraId="15939D6C" w14:textId="77777777" w:rsidR="00CB34C9" w:rsidRPr="007A1D99" w:rsidRDefault="00CB34C9" w:rsidP="00320F99">
      <w:pPr>
        <w:pStyle w:val="ListParagraph"/>
        <w:numPr>
          <w:ilvl w:val="0"/>
          <w:numId w:val="43"/>
        </w:numPr>
      </w:pPr>
      <w:r w:rsidRPr="007A1D99">
        <w:t>Provides feedback on the services provided and the service levels achieved.</w:t>
      </w:r>
    </w:p>
    <w:p w14:paraId="5B0AFC1E" w14:textId="59E485CD" w:rsidR="00CB34C9" w:rsidRPr="007A1D99" w:rsidRDefault="00CB34C9" w:rsidP="00320F99">
      <w:pPr>
        <w:pStyle w:val="ListParagraph"/>
        <w:numPr>
          <w:ilvl w:val="0"/>
          <w:numId w:val="43"/>
        </w:numPr>
      </w:pPr>
      <w:r w:rsidRPr="007A1D99">
        <w:t xml:space="preserve">Informs </w:t>
      </w:r>
      <w:sdt>
        <w:sdtPr>
          <w:alias w:val="Company"/>
          <w:tag w:val=""/>
          <w:id w:val="1509492702"/>
          <w:placeholder>
            <w:docPart w:val="3D98E8DBE92D47CF92B3BB4DCD3E23E5"/>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EB6C6B" w:rsidRPr="007A1D99">
        <w:t xml:space="preserve"> </w:t>
      </w:r>
      <w:r w:rsidRPr="007A1D99">
        <w:t>proactively of possible improvements and opportunities.</w:t>
      </w:r>
    </w:p>
    <w:p w14:paraId="227392D4" w14:textId="446065FA" w:rsidR="00CB34C9" w:rsidRPr="007A1D99" w:rsidRDefault="00CB34C9" w:rsidP="00320F99">
      <w:pPr>
        <w:pStyle w:val="ListParagraph"/>
        <w:numPr>
          <w:ilvl w:val="0"/>
          <w:numId w:val="43"/>
        </w:numPr>
      </w:pPr>
      <w:r w:rsidRPr="007A1D99">
        <w:t>Organizes the service management meetings.</w:t>
      </w:r>
    </w:p>
    <w:p w14:paraId="46D4A290" w14:textId="77777777" w:rsidR="00CB34C9" w:rsidRPr="007A1D99" w:rsidRDefault="00CB34C9" w:rsidP="00CB34C9">
      <w:pPr>
        <w:rPr>
          <w:color w:val="auto"/>
        </w:rPr>
      </w:pPr>
      <w:r w:rsidRPr="007A1D99">
        <w:rPr>
          <w:color w:val="auto"/>
        </w:rPr>
        <w:t>During the regular service management meeting the following topics are discussed:</w:t>
      </w:r>
    </w:p>
    <w:p w14:paraId="666D3617" w14:textId="77777777" w:rsidR="00CB34C9" w:rsidRPr="007A1D99" w:rsidRDefault="00CB34C9" w:rsidP="00320F99">
      <w:pPr>
        <w:pStyle w:val="ListParagraph"/>
        <w:numPr>
          <w:ilvl w:val="0"/>
          <w:numId w:val="44"/>
        </w:numPr>
      </w:pPr>
      <w:r w:rsidRPr="007A1D99">
        <w:t>Service level report.</w:t>
      </w:r>
    </w:p>
    <w:p w14:paraId="06C11103" w14:textId="77777777" w:rsidR="00CB34C9" w:rsidRPr="007A1D99" w:rsidRDefault="00CB34C9" w:rsidP="00320F99">
      <w:pPr>
        <w:pStyle w:val="ListParagraph"/>
        <w:numPr>
          <w:ilvl w:val="0"/>
          <w:numId w:val="44"/>
        </w:numPr>
      </w:pPr>
      <w:r w:rsidRPr="007A1D99">
        <w:t>Ticket overview and status (questions, incidents, problems, changes).</w:t>
      </w:r>
    </w:p>
    <w:p w14:paraId="37B64ED9" w14:textId="0575E459" w:rsidR="00CB34C9" w:rsidRPr="007A1D99" w:rsidRDefault="00CB34C9" w:rsidP="00320F99">
      <w:pPr>
        <w:pStyle w:val="ListParagraph"/>
        <w:numPr>
          <w:ilvl w:val="0"/>
          <w:numId w:val="44"/>
        </w:numPr>
      </w:pPr>
      <w:r w:rsidRPr="007A1D99">
        <w:t xml:space="preserve">New problems, changes </w:t>
      </w:r>
      <w:r w:rsidR="004F5F54" w:rsidRPr="007A1D99">
        <w:t>and</w:t>
      </w:r>
      <w:r w:rsidRPr="007A1D99">
        <w:t xml:space="preserve"> small projects identified.</w:t>
      </w:r>
    </w:p>
    <w:p w14:paraId="67FB9B7E" w14:textId="77777777" w:rsidR="00CB34C9" w:rsidRPr="007A1D99" w:rsidRDefault="00CB34C9" w:rsidP="00320F99">
      <w:pPr>
        <w:pStyle w:val="ListParagraph"/>
        <w:numPr>
          <w:ilvl w:val="0"/>
          <w:numId w:val="44"/>
        </w:numPr>
      </w:pPr>
      <w:r w:rsidRPr="007A1D99">
        <w:lastRenderedPageBreak/>
        <w:t>Performance and capacity review.</w:t>
      </w:r>
    </w:p>
    <w:p w14:paraId="3A89279C" w14:textId="77777777" w:rsidR="00CB34C9" w:rsidRPr="007A1D99" w:rsidRDefault="00CB34C9" w:rsidP="00320F99">
      <w:pPr>
        <w:pStyle w:val="ListParagraph"/>
        <w:numPr>
          <w:ilvl w:val="0"/>
          <w:numId w:val="44"/>
        </w:numPr>
      </w:pPr>
      <w:r w:rsidRPr="007A1D99">
        <w:t>Customer satisfaction.</w:t>
      </w:r>
    </w:p>
    <w:p w14:paraId="3AC168A9" w14:textId="77777777" w:rsidR="00CB34C9" w:rsidRPr="007A1D99" w:rsidRDefault="00CB34C9" w:rsidP="00320F99">
      <w:pPr>
        <w:pStyle w:val="ListParagraph"/>
        <w:numPr>
          <w:ilvl w:val="0"/>
          <w:numId w:val="44"/>
        </w:numPr>
      </w:pPr>
      <w:r w:rsidRPr="007A1D99">
        <w:t>Service improvements.</w:t>
      </w:r>
    </w:p>
    <w:p w14:paraId="28D8DED5" w14:textId="77777777" w:rsidR="00CB34C9" w:rsidRPr="007A1D99" w:rsidRDefault="00CB34C9" w:rsidP="00320F99">
      <w:pPr>
        <w:pStyle w:val="ListParagraph"/>
        <w:numPr>
          <w:ilvl w:val="0"/>
          <w:numId w:val="44"/>
        </w:numPr>
      </w:pPr>
      <w:r w:rsidRPr="007A1D99">
        <w:t>Invoice details.</w:t>
      </w:r>
    </w:p>
    <w:p w14:paraId="38533925" w14:textId="368A1330" w:rsidR="00CB34C9" w:rsidRPr="007A1D99" w:rsidRDefault="00CB34C9" w:rsidP="00A3392B">
      <w:r w:rsidRPr="007A1D99">
        <w:t xml:space="preserve">delaware appoints an Account Manager to take care of the commercial aspects of the partnership between </w:t>
      </w:r>
      <w:sdt>
        <w:sdtPr>
          <w:alias w:val="Company"/>
          <w:tag w:val=""/>
          <w:id w:val="-949852425"/>
          <w:placeholder>
            <w:docPart w:val="41902C6E4C7C42FC9459D3C6EDB94549"/>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A3392B" w:rsidRPr="007A1D99">
        <w:t xml:space="preserve"> </w:t>
      </w:r>
      <w:r w:rsidRPr="007A1D99">
        <w:t>and delaware. The Account Manager will be involved in managing the contractual agreement, is the second point of escalation and actively participates in the governance of the managed services.</w:t>
      </w:r>
    </w:p>
    <w:p w14:paraId="5DA9C865" w14:textId="7AF6CEC4" w:rsidR="00CB34C9" w:rsidRPr="007A1D99" w:rsidRDefault="00CB34C9" w:rsidP="00CB34C9">
      <w:pPr>
        <w:rPr>
          <w:color w:val="auto"/>
        </w:rPr>
      </w:pPr>
      <w:r w:rsidRPr="007A1D99">
        <w:rPr>
          <w:color w:val="auto"/>
        </w:rPr>
        <w:t xml:space="preserve">delaware expects </w:t>
      </w:r>
      <w:sdt>
        <w:sdtPr>
          <w:rPr>
            <w:color w:val="auto"/>
          </w:rPr>
          <w:alias w:val="Company"/>
          <w:tag w:val=""/>
          <w:id w:val="-161704785"/>
          <w:placeholder>
            <w:docPart w:val="72CA9178058D4C85A518326C25979BA0"/>
          </w:placeholder>
          <w:dataBinding w:prefixMappings="xmlns:ns0='http://schemas.openxmlformats.org/officeDocument/2006/extended-properties' " w:xpath="/ns0:Properties[1]/ns0:Company[1]" w:storeItemID="{6668398D-A668-4E3E-A5EB-62B293D839F1}"/>
          <w:text/>
        </w:sdtPr>
        <w:sdtContent>
          <w:r w:rsidR="004B51A3" w:rsidRPr="007A1D99">
            <w:rPr>
              <w:color w:val="auto"/>
            </w:rPr>
            <w:t>Colosseum Dental Group</w:t>
          </w:r>
        </w:sdtContent>
      </w:sdt>
      <w:r w:rsidR="00A3392B" w:rsidRPr="007A1D99">
        <w:rPr>
          <w:color w:val="auto"/>
        </w:rPr>
        <w:t xml:space="preserve"> </w:t>
      </w:r>
      <w:r w:rsidRPr="007A1D99">
        <w:rPr>
          <w:color w:val="auto"/>
        </w:rPr>
        <w:t xml:space="preserve">to appoint a Service Manager and a </w:t>
      </w:r>
      <w:r w:rsidR="008407ED" w:rsidRPr="007A1D99">
        <w:rPr>
          <w:color w:val="auto"/>
        </w:rPr>
        <w:t>C</w:t>
      </w:r>
      <w:r w:rsidRPr="007A1D99">
        <w:rPr>
          <w:color w:val="auto"/>
        </w:rPr>
        <w:t xml:space="preserve">ontract </w:t>
      </w:r>
      <w:r w:rsidR="008407ED" w:rsidRPr="007A1D99">
        <w:rPr>
          <w:color w:val="auto"/>
        </w:rPr>
        <w:t>O</w:t>
      </w:r>
      <w:r w:rsidRPr="007A1D99">
        <w:rPr>
          <w:color w:val="auto"/>
        </w:rPr>
        <w:t>wner</w:t>
      </w:r>
      <w:r w:rsidR="00A3392B" w:rsidRPr="007A1D99">
        <w:rPr>
          <w:color w:val="auto"/>
        </w:rPr>
        <w:t>.</w:t>
      </w:r>
    </w:p>
    <w:p w14:paraId="39672786" w14:textId="32320A7E" w:rsidR="00CB34C9" w:rsidRPr="007A1D99" w:rsidRDefault="00CB34C9" w:rsidP="00CB34C9">
      <w:pPr>
        <w:rPr>
          <w:color w:val="auto"/>
        </w:rPr>
      </w:pPr>
      <w:r w:rsidRPr="007A1D99">
        <w:rPr>
          <w:color w:val="auto"/>
        </w:rPr>
        <w:t xml:space="preserve">The Service Manager </w:t>
      </w:r>
      <w:r w:rsidR="00A3392B" w:rsidRPr="007A1D99">
        <w:rPr>
          <w:color w:val="auto"/>
        </w:rPr>
        <w:t>of</w:t>
      </w:r>
      <w:r w:rsidRPr="007A1D99">
        <w:rPr>
          <w:color w:val="auto"/>
        </w:rPr>
        <w:t xml:space="preserve"> </w:t>
      </w:r>
      <w:sdt>
        <w:sdtPr>
          <w:rPr>
            <w:color w:val="auto"/>
          </w:rPr>
          <w:alias w:val="Company"/>
          <w:tag w:val=""/>
          <w:id w:val="579957940"/>
          <w:placeholder>
            <w:docPart w:val="6AE1CB7E67E145EFBD9BFB9D35ACF87F"/>
          </w:placeholder>
          <w:dataBinding w:prefixMappings="xmlns:ns0='http://schemas.openxmlformats.org/officeDocument/2006/extended-properties' " w:xpath="/ns0:Properties[1]/ns0:Company[1]" w:storeItemID="{6668398D-A668-4E3E-A5EB-62B293D839F1}"/>
          <w:text/>
        </w:sdtPr>
        <w:sdtContent>
          <w:r w:rsidR="004B51A3" w:rsidRPr="007A1D99">
            <w:rPr>
              <w:color w:val="auto"/>
            </w:rPr>
            <w:t>Colosseum Dental Group</w:t>
          </w:r>
        </w:sdtContent>
      </w:sdt>
      <w:r w:rsidR="00A3392B" w:rsidRPr="007A1D99">
        <w:rPr>
          <w:color w:val="auto"/>
        </w:rPr>
        <w:t xml:space="preserve"> </w:t>
      </w:r>
      <w:r w:rsidRPr="007A1D99">
        <w:rPr>
          <w:color w:val="auto"/>
        </w:rPr>
        <w:t>oversees the delivery of the managed services:</w:t>
      </w:r>
    </w:p>
    <w:p w14:paraId="456410FA" w14:textId="77777777" w:rsidR="00CB34C9" w:rsidRPr="007A1D99" w:rsidRDefault="00CB34C9" w:rsidP="00320F99">
      <w:pPr>
        <w:pStyle w:val="ListParagraph"/>
        <w:numPr>
          <w:ilvl w:val="0"/>
          <w:numId w:val="45"/>
        </w:numPr>
      </w:pPr>
      <w:r w:rsidRPr="007A1D99">
        <w:t>Prime contact for Service Delivery Manager.</w:t>
      </w:r>
    </w:p>
    <w:p w14:paraId="2AEC23BC" w14:textId="6DDFEDAF" w:rsidR="00CB34C9" w:rsidRPr="007A1D99" w:rsidRDefault="00CB34C9" w:rsidP="00320F99">
      <w:pPr>
        <w:pStyle w:val="ListParagraph"/>
        <w:numPr>
          <w:ilvl w:val="0"/>
          <w:numId w:val="45"/>
        </w:numPr>
      </w:pPr>
      <w:r w:rsidRPr="007A1D99">
        <w:t xml:space="preserve">Coordinate service delivery activities within </w:t>
      </w:r>
      <w:sdt>
        <w:sdtPr>
          <w:alias w:val="Company"/>
          <w:tag w:val=""/>
          <w:id w:val="1629128736"/>
          <w:placeholder>
            <w:docPart w:val="4C4BC524D7E8494D89F95354F58759F5"/>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‘s organization.</w:t>
      </w:r>
    </w:p>
    <w:p w14:paraId="40239FC4" w14:textId="2E79974B" w:rsidR="00CB34C9" w:rsidRPr="007A1D99" w:rsidRDefault="00CB34C9" w:rsidP="00320F99">
      <w:pPr>
        <w:pStyle w:val="ListParagraph"/>
        <w:numPr>
          <w:ilvl w:val="0"/>
          <w:numId w:val="45"/>
        </w:numPr>
      </w:pPr>
      <w:r w:rsidRPr="007A1D99">
        <w:t xml:space="preserve">Initiates continuous improvement activities within </w:t>
      </w:r>
      <w:sdt>
        <w:sdtPr>
          <w:alias w:val="Company"/>
          <w:tag w:val=""/>
          <w:id w:val="569085586"/>
          <w:placeholder>
            <w:docPart w:val="0C5461F77F02445FBF46A805A17861FB"/>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‘s organization.</w:t>
      </w:r>
    </w:p>
    <w:p w14:paraId="31B4EC15" w14:textId="24DE3198" w:rsidR="00CB34C9" w:rsidRPr="007A1D99" w:rsidRDefault="00CB34C9" w:rsidP="00320F99">
      <w:pPr>
        <w:pStyle w:val="ListParagraph"/>
        <w:numPr>
          <w:ilvl w:val="0"/>
          <w:numId w:val="45"/>
        </w:numPr>
      </w:pPr>
      <w:r w:rsidRPr="007A1D99">
        <w:t xml:space="preserve">Monitors delivery of services against </w:t>
      </w:r>
      <w:r w:rsidR="00CE1913" w:rsidRPr="007A1D99">
        <w:t>SLA.</w:t>
      </w:r>
    </w:p>
    <w:p w14:paraId="04D1BF38" w14:textId="77777777" w:rsidR="00CB34C9" w:rsidRPr="007A1D99" w:rsidRDefault="00CB34C9" w:rsidP="00320F99">
      <w:pPr>
        <w:pStyle w:val="ListParagraph"/>
        <w:numPr>
          <w:ilvl w:val="0"/>
          <w:numId w:val="45"/>
        </w:numPr>
      </w:pPr>
      <w:r w:rsidRPr="007A1D99">
        <w:t>Organizes approvals related to changes.</w:t>
      </w:r>
    </w:p>
    <w:p w14:paraId="363104A0" w14:textId="096CC161" w:rsidR="00CB34C9" w:rsidRPr="007A1D99" w:rsidRDefault="00CB34C9" w:rsidP="00320F99">
      <w:pPr>
        <w:pStyle w:val="ListParagraph"/>
        <w:numPr>
          <w:ilvl w:val="0"/>
          <w:numId w:val="45"/>
        </w:numPr>
      </w:pPr>
      <w:r w:rsidRPr="007A1D99">
        <w:t>1st level of escalation within</w:t>
      </w:r>
      <w:r w:rsidR="00CE1913" w:rsidRPr="007A1D99">
        <w:t xml:space="preserve"> </w:t>
      </w:r>
      <w:sdt>
        <w:sdtPr>
          <w:alias w:val="Company"/>
          <w:tag w:val=""/>
          <w:id w:val="1187413333"/>
          <w:placeholder>
            <w:docPart w:val="75BB27E6B2654CCD92AEE682DBA5E503"/>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’s organization, resolves incorrect severities or conflicting priorities.</w:t>
      </w:r>
    </w:p>
    <w:p w14:paraId="118B4F29" w14:textId="402BC84F" w:rsidR="00CB34C9" w:rsidRPr="007A1D99" w:rsidRDefault="00CB34C9" w:rsidP="00CB34C9">
      <w:pPr>
        <w:rPr>
          <w:color w:val="auto"/>
        </w:rPr>
      </w:pPr>
      <w:r w:rsidRPr="007A1D99">
        <w:rPr>
          <w:color w:val="auto"/>
        </w:rPr>
        <w:t xml:space="preserve">The </w:t>
      </w:r>
      <w:sdt>
        <w:sdtPr>
          <w:rPr>
            <w:color w:val="auto"/>
          </w:rPr>
          <w:alias w:val="Company"/>
          <w:tag w:val=""/>
          <w:id w:val="1178936566"/>
          <w:placeholder>
            <w:docPart w:val="76FBDBBF8F7C45C2B3D1EB88E06AAAA6"/>
          </w:placeholder>
          <w:dataBinding w:prefixMappings="xmlns:ns0='http://schemas.openxmlformats.org/officeDocument/2006/extended-properties' " w:xpath="/ns0:Properties[1]/ns0:Company[1]" w:storeItemID="{6668398D-A668-4E3E-A5EB-62B293D839F1}"/>
          <w:text/>
        </w:sdtPr>
        <w:sdtContent>
          <w:r w:rsidR="004B51A3" w:rsidRPr="007A1D99">
            <w:rPr>
              <w:color w:val="auto"/>
            </w:rPr>
            <w:t>Colosseum Dental Group</w:t>
          </w:r>
        </w:sdtContent>
      </w:sdt>
      <w:r w:rsidR="00CE1913" w:rsidRPr="007A1D99">
        <w:rPr>
          <w:color w:val="auto"/>
        </w:rPr>
        <w:t xml:space="preserve"> </w:t>
      </w:r>
      <w:r w:rsidR="008407ED" w:rsidRPr="007A1D99">
        <w:rPr>
          <w:color w:val="auto"/>
        </w:rPr>
        <w:t>C</w:t>
      </w:r>
      <w:r w:rsidRPr="007A1D99">
        <w:rPr>
          <w:color w:val="auto"/>
        </w:rPr>
        <w:t xml:space="preserve">ontract </w:t>
      </w:r>
      <w:r w:rsidR="008407ED" w:rsidRPr="007A1D99">
        <w:rPr>
          <w:color w:val="auto"/>
        </w:rPr>
        <w:t>O</w:t>
      </w:r>
      <w:r w:rsidRPr="007A1D99">
        <w:rPr>
          <w:color w:val="auto"/>
        </w:rPr>
        <w:t xml:space="preserve">wner is responsible for budget and evaluates the customer satisfaction related to the managed services contract. The </w:t>
      </w:r>
      <w:sdt>
        <w:sdtPr>
          <w:rPr>
            <w:color w:val="auto"/>
          </w:rPr>
          <w:alias w:val="Company"/>
          <w:tag w:val=""/>
          <w:id w:val="1956599009"/>
          <w:placeholder>
            <w:docPart w:val="D83397E43EBD42A49C7E3355E2CFEDCB"/>
          </w:placeholder>
          <w:dataBinding w:prefixMappings="xmlns:ns0='http://schemas.openxmlformats.org/officeDocument/2006/extended-properties' " w:xpath="/ns0:Properties[1]/ns0:Company[1]" w:storeItemID="{6668398D-A668-4E3E-A5EB-62B293D839F1}"/>
          <w:text/>
        </w:sdtPr>
        <w:sdtContent>
          <w:r w:rsidR="004B51A3" w:rsidRPr="007A1D99">
            <w:rPr>
              <w:color w:val="auto"/>
            </w:rPr>
            <w:t>Colosseum Dental Group</w:t>
          </w:r>
        </w:sdtContent>
      </w:sdt>
      <w:r w:rsidR="00CE1913" w:rsidRPr="007A1D99">
        <w:rPr>
          <w:color w:val="auto"/>
        </w:rPr>
        <w:t xml:space="preserve"> </w:t>
      </w:r>
      <w:r w:rsidRPr="007A1D99">
        <w:rPr>
          <w:color w:val="auto"/>
        </w:rPr>
        <w:t>contract owner is the prime contact for the delaware Account Manager and acts as the 2nd level of escalation within</w:t>
      </w:r>
      <w:r w:rsidR="00CE1913" w:rsidRPr="007A1D99">
        <w:rPr>
          <w:color w:val="auto"/>
        </w:rPr>
        <w:t xml:space="preserve"> </w:t>
      </w:r>
      <w:sdt>
        <w:sdtPr>
          <w:rPr>
            <w:color w:val="auto"/>
          </w:rPr>
          <w:alias w:val="Company"/>
          <w:tag w:val=""/>
          <w:id w:val="1679235840"/>
          <w:placeholder>
            <w:docPart w:val="F7668E2F4F4E4B9FA03028F27202F35F"/>
          </w:placeholder>
          <w:dataBinding w:prefixMappings="xmlns:ns0='http://schemas.openxmlformats.org/officeDocument/2006/extended-properties' " w:xpath="/ns0:Properties[1]/ns0:Company[1]" w:storeItemID="{6668398D-A668-4E3E-A5EB-62B293D839F1}"/>
          <w:text/>
        </w:sdtPr>
        <w:sdtContent>
          <w:r w:rsidR="004B51A3" w:rsidRPr="007A1D99">
            <w:rPr>
              <w:color w:val="auto"/>
            </w:rPr>
            <w:t>Colosseum Dental Group</w:t>
          </w:r>
        </w:sdtContent>
      </w:sdt>
      <w:r w:rsidRPr="007A1D99">
        <w:rPr>
          <w:color w:val="auto"/>
        </w:rPr>
        <w:t>’s organization.</w:t>
      </w:r>
    </w:p>
    <w:p w14:paraId="49043DD5" w14:textId="77777777" w:rsidR="00CE1913" w:rsidRPr="007A1D99" w:rsidRDefault="00CE1913" w:rsidP="00CB34C9">
      <w:pPr>
        <w:rPr>
          <w:color w:val="auto"/>
        </w:rPr>
      </w:pPr>
    </w:p>
    <w:p w14:paraId="1F51AEE4" w14:textId="77777777" w:rsidR="00CB34C9" w:rsidRPr="007A1D99" w:rsidRDefault="00CB34C9" w:rsidP="00C32745">
      <w:pPr>
        <w:pStyle w:val="Heading4"/>
      </w:pPr>
      <w:r w:rsidRPr="007A1D99">
        <w:t>Service Delivery and Governance</w:t>
      </w:r>
    </w:p>
    <w:p w14:paraId="2B620FB1" w14:textId="77777777" w:rsidR="00CB34C9" w:rsidRPr="007A1D99" w:rsidRDefault="00CB34C9" w:rsidP="00CB34C9">
      <w:pPr>
        <w:rPr>
          <w:lang w:eastAsia="nl-BE"/>
        </w:rPr>
      </w:pPr>
      <w:r w:rsidRPr="007A1D99">
        <w:rPr>
          <w:lang w:eastAsia="nl-BE"/>
        </w:rPr>
        <w:t>Our Support is managed on two different levels</w:t>
      </w:r>
    </w:p>
    <w:p w14:paraId="6C00CE31" w14:textId="77777777" w:rsidR="00CB34C9" w:rsidRPr="007A1D99" w:rsidRDefault="00CB34C9" w:rsidP="00320F99">
      <w:pPr>
        <w:pStyle w:val="ListParagraph"/>
        <w:numPr>
          <w:ilvl w:val="0"/>
          <w:numId w:val="28"/>
        </w:numPr>
        <w:spacing w:after="0" w:line="240" w:lineRule="auto"/>
        <w:rPr>
          <w:lang w:eastAsia="nl-BE"/>
        </w:rPr>
      </w:pPr>
      <w:r w:rsidRPr="007A1D99">
        <w:rPr>
          <w:lang w:eastAsia="nl-BE"/>
        </w:rPr>
        <w:t>Strategic Level, focusing on strategy and contractual &amp; financial Relations</w:t>
      </w:r>
    </w:p>
    <w:p w14:paraId="75F32648" w14:textId="1DAF8232" w:rsidR="00CB34C9" w:rsidRPr="007A1D99" w:rsidRDefault="00CB34C9" w:rsidP="00320F99">
      <w:pPr>
        <w:pStyle w:val="ListParagraph"/>
        <w:numPr>
          <w:ilvl w:val="0"/>
          <w:numId w:val="28"/>
        </w:numPr>
        <w:spacing w:after="0" w:line="240" w:lineRule="auto"/>
        <w:rPr>
          <w:lang w:eastAsia="nl-BE"/>
        </w:rPr>
      </w:pPr>
      <w:r w:rsidRPr="007A1D99">
        <w:rPr>
          <w:lang w:eastAsia="nl-BE"/>
        </w:rPr>
        <w:t xml:space="preserve">Tactical &amp; Operational Level, focusing on the quality of the delivered service and the </w:t>
      </w:r>
      <w:r w:rsidR="00E53B15" w:rsidRPr="007A1D99">
        <w:rPr>
          <w:lang w:eastAsia="nl-BE"/>
        </w:rPr>
        <w:t>day-to-day</w:t>
      </w:r>
      <w:r w:rsidRPr="007A1D99">
        <w:rPr>
          <w:lang w:eastAsia="nl-BE"/>
        </w:rPr>
        <w:t xml:space="preserve"> operations</w:t>
      </w:r>
    </w:p>
    <w:p w14:paraId="0C109B5C" w14:textId="77777777" w:rsidR="00CB34C9" w:rsidRPr="007A1D99" w:rsidRDefault="00CB34C9" w:rsidP="00CB34C9">
      <w:pPr>
        <w:rPr>
          <w:lang w:eastAsia="nl-BE"/>
        </w:rPr>
      </w:pPr>
    </w:p>
    <w:p w14:paraId="346C3970" w14:textId="560CABAA" w:rsidR="00CE1913" w:rsidRPr="007A1D99" w:rsidRDefault="00CB34C9" w:rsidP="00C32745">
      <w:pPr>
        <w:pStyle w:val="DLWSubtitlegrey"/>
      </w:pPr>
      <w:r w:rsidRPr="007A1D99">
        <w:t xml:space="preserve">Strategic Level: </w:t>
      </w:r>
      <w:r w:rsidR="00CE1913" w:rsidRPr="007A1D99">
        <w:t>Steerco</w:t>
      </w:r>
    </w:p>
    <w:p w14:paraId="42FF849B" w14:textId="12E99528" w:rsidR="00CB34C9" w:rsidRPr="007A1D99" w:rsidRDefault="00E53B15" w:rsidP="00CB34C9">
      <w:pPr>
        <w:pStyle w:val="BodyText"/>
        <w:rPr>
          <w:lang w:eastAsia="nl-BE"/>
        </w:rPr>
      </w:pPr>
      <w:r w:rsidRPr="007A1D99">
        <w:rPr>
          <w:lang w:eastAsia="nl-BE"/>
        </w:rPr>
        <w:t>Steerco</w:t>
      </w:r>
      <w:r w:rsidR="00CB34C9" w:rsidRPr="007A1D99">
        <w:rPr>
          <w:lang w:eastAsia="nl-BE"/>
        </w:rPr>
        <w:t xml:space="preserve"> is focusing on optimizing the </w:t>
      </w:r>
      <w:r w:rsidR="002B0829" w:rsidRPr="007A1D99">
        <w:rPr>
          <w:lang w:eastAsia="nl-BE"/>
        </w:rPr>
        <w:t>long-term</w:t>
      </w:r>
      <w:r w:rsidR="00CB34C9" w:rsidRPr="007A1D99">
        <w:rPr>
          <w:lang w:eastAsia="nl-BE"/>
        </w:rPr>
        <w:t xml:space="preserve"> advantages of the partnership and </w:t>
      </w:r>
      <w:r w:rsidR="004D38D0" w:rsidRPr="007A1D99">
        <w:rPr>
          <w:lang w:eastAsia="nl-BE"/>
        </w:rPr>
        <w:t>ensuring</w:t>
      </w:r>
      <w:r w:rsidR="00CB34C9" w:rsidRPr="007A1D99">
        <w:rPr>
          <w:lang w:eastAsia="nl-BE"/>
        </w:rPr>
        <w:t xml:space="preserve"> the success of the proposed services.</w:t>
      </w:r>
    </w:p>
    <w:p w14:paraId="5F8F078C" w14:textId="1F2FEA16" w:rsidR="00CB34C9" w:rsidRPr="007A1D99" w:rsidRDefault="00CB34C9" w:rsidP="00320F99">
      <w:pPr>
        <w:pStyle w:val="BodyText"/>
        <w:numPr>
          <w:ilvl w:val="0"/>
          <w:numId w:val="29"/>
        </w:numPr>
        <w:spacing w:after="240" w:line="276" w:lineRule="auto"/>
        <w:contextualSpacing/>
        <w:rPr>
          <w:lang w:eastAsia="nl-BE"/>
        </w:rPr>
      </w:pPr>
      <w:r w:rsidRPr="007A1D99">
        <w:rPr>
          <w:lang w:eastAsia="nl-BE"/>
        </w:rPr>
        <w:t xml:space="preserve">It is responsible for the management of all communication between </w:t>
      </w:r>
      <w:sdt>
        <w:sdtPr>
          <w:rPr>
            <w:lang w:eastAsia="nl-BE"/>
          </w:rPr>
          <w:alias w:val="Company"/>
          <w:tag w:val=""/>
          <w:id w:val="2086182330"/>
          <w:placeholder>
            <w:docPart w:val="B25714492F3B45B3B6E0CF13C6064BE2"/>
          </w:placeholder>
          <w:dataBinding w:prefixMappings="xmlns:ns0='http://schemas.openxmlformats.org/officeDocument/2006/extended-properties' " w:xpath="/ns0:Properties[1]/ns0:Company[1]" w:storeItemID="{6668398D-A668-4E3E-A5EB-62B293D839F1}"/>
          <w:text/>
        </w:sdtPr>
        <w:sdtContent>
          <w:r w:rsidR="004B51A3" w:rsidRPr="007A1D99">
            <w:rPr>
              <w:lang w:eastAsia="nl-BE"/>
            </w:rPr>
            <w:t>Colosseum Dental Group</w:t>
          </w:r>
        </w:sdtContent>
      </w:sdt>
      <w:r w:rsidR="00CE1913" w:rsidRPr="007A1D99">
        <w:rPr>
          <w:lang w:eastAsia="nl-BE"/>
        </w:rPr>
        <w:t xml:space="preserve"> </w:t>
      </w:r>
      <w:r w:rsidRPr="007A1D99">
        <w:rPr>
          <w:lang w:eastAsia="nl-BE"/>
        </w:rPr>
        <w:t>and delaware</w:t>
      </w:r>
    </w:p>
    <w:p w14:paraId="0D216C84" w14:textId="77777777" w:rsidR="00CB34C9" w:rsidRPr="007A1D99" w:rsidRDefault="00CB34C9" w:rsidP="00320F99">
      <w:pPr>
        <w:pStyle w:val="BodyText"/>
        <w:numPr>
          <w:ilvl w:val="0"/>
          <w:numId w:val="29"/>
        </w:numPr>
        <w:spacing w:after="240" w:line="276" w:lineRule="auto"/>
        <w:contextualSpacing/>
        <w:rPr>
          <w:lang w:eastAsia="nl-BE"/>
        </w:rPr>
      </w:pPr>
      <w:r w:rsidRPr="007A1D99">
        <w:rPr>
          <w:lang w:eastAsia="nl-BE"/>
        </w:rPr>
        <w:t>It ensures that the delivered services are in line with business needs.</w:t>
      </w:r>
    </w:p>
    <w:p w14:paraId="564CB195" w14:textId="77777777" w:rsidR="00CB34C9" w:rsidRPr="007A1D99" w:rsidRDefault="00CB34C9" w:rsidP="00320F99">
      <w:pPr>
        <w:pStyle w:val="BodyText"/>
        <w:numPr>
          <w:ilvl w:val="0"/>
          <w:numId w:val="29"/>
        </w:numPr>
        <w:spacing w:after="240" w:line="276" w:lineRule="auto"/>
        <w:contextualSpacing/>
        <w:rPr>
          <w:lang w:eastAsia="nl-BE"/>
        </w:rPr>
      </w:pPr>
      <w:r w:rsidRPr="007A1D99">
        <w:rPr>
          <w:lang w:eastAsia="nl-BE"/>
        </w:rPr>
        <w:lastRenderedPageBreak/>
        <w:t>It controls business and technological relations between party’s and is the forum for final communication and validation of the progress of important change projects and project planning</w:t>
      </w:r>
    </w:p>
    <w:p w14:paraId="574592B8" w14:textId="3331C103" w:rsidR="00CB34C9" w:rsidRPr="007A1D99" w:rsidRDefault="00CB34C9" w:rsidP="00320F99">
      <w:pPr>
        <w:pStyle w:val="BodyText"/>
        <w:numPr>
          <w:ilvl w:val="0"/>
          <w:numId w:val="29"/>
        </w:numPr>
        <w:spacing w:after="240" w:line="276" w:lineRule="auto"/>
        <w:contextualSpacing/>
        <w:rPr>
          <w:lang w:eastAsia="nl-BE"/>
        </w:rPr>
      </w:pPr>
      <w:r w:rsidRPr="007A1D99">
        <w:rPr>
          <w:lang w:eastAsia="nl-BE"/>
        </w:rPr>
        <w:t xml:space="preserve">It decides on the strategic directions and decisions with regards to the service, </w:t>
      </w:r>
      <w:r w:rsidR="00C56A65" w:rsidRPr="007A1D99">
        <w:rPr>
          <w:lang w:eastAsia="nl-BE"/>
        </w:rPr>
        <w:t>pricing,</w:t>
      </w:r>
      <w:r w:rsidRPr="007A1D99">
        <w:rPr>
          <w:lang w:eastAsia="nl-BE"/>
        </w:rPr>
        <w:t xml:space="preserve"> and quality</w:t>
      </w:r>
    </w:p>
    <w:p w14:paraId="231A84C5" w14:textId="47A370DD" w:rsidR="00CB34C9" w:rsidRPr="007A1D99" w:rsidRDefault="00CB34C9" w:rsidP="00320F99">
      <w:pPr>
        <w:pStyle w:val="BodyText"/>
        <w:numPr>
          <w:ilvl w:val="0"/>
          <w:numId w:val="29"/>
        </w:numPr>
        <w:spacing w:after="240" w:line="276" w:lineRule="auto"/>
        <w:contextualSpacing/>
        <w:rPr>
          <w:lang w:eastAsia="nl-BE"/>
        </w:rPr>
      </w:pPr>
      <w:r w:rsidRPr="007A1D99">
        <w:rPr>
          <w:lang w:eastAsia="nl-BE"/>
        </w:rPr>
        <w:t>It is the final escalation level for any problem, including contractual differences. As such it the final responsible for eventual contract changes</w:t>
      </w:r>
    </w:p>
    <w:p w14:paraId="642DA487" w14:textId="77777777" w:rsidR="00CE1913" w:rsidRPr="007A1D99" w:rsidRDefault="00CE1913" w:rsidP="00CE1913">
      <w:pPr>
        <w:pStyle w:val="BodyText"/>
        <w:spacing w:after="240" w:line="276" w:lineRule="auto"/>
        <w:ind w:left="779"/>
        <w:contextualSpacing/>
        <w:rPr>
          <w:lang w:eastAsia="nl-BE"/>
        </w:rPr>
      </w:pPr>
    </w:p>
    <w:p w14:paraId="6281B2B8" w14:textId="0C22B443" w:rsidR="00CB34C9" w:rsidRPr="007A1D99" w:rsidRDefault="00CB34C9" w:rsidP="00CB34C9">
      <w:pPr>
        <w:pStyle w:val="BodyText"/>
        <w:rPr>
          <w:lang w:eastAsia="nl-BE"/>
        </w:rPr>
      </w:pPr>
      <w:r w:rsidRPr="007A1D99">
        <w:rPr>
          <w:lang w:eastAsia="nl-BE"/>
        </w:rPr>
        <w:t>Meetings will</w:t>
      </w:r>
      <w:r w:rsidR="00CE1913" w:rsidRPr="007A1D99">
        <w:rPr>
          <w:lang w:eastAsia="nl-BE"/>
        </w:rPr>
        <w:t xml:space="preserve"> </w:t>
      </w:r>
      <w:r w:rsidRPr="007A1D99">
        <w:rPr>
          <w:lang w:eastAsia="nl-BE"/>
        </w:rPr>
        <w:t>take place every six months</w:t>
      </w:r>
      <w:r w:rsidR="00CE1913" w:rsidRPr="007A1D99">
        <w:rPr>
          <w:lang w:eastAsia="nl-BE"/>
        </w:rPr>
        <w:t xml:space="preserve"> (or ad hoc, if needed).</w:t>
      </w:r>
    </w:p>
    <w:p w14:paraId="622DC5F0" w14:textId="77777777" w:rsidR="00CB34C9" w:rsidRPr="007A1D99" w:rsidRDefault="00CB34C9" w:rsidP="00CB34C9">
      <w:pPr>
        <w:pStyle w:val="BodyText"/>
        <w:rPr>
          <w:lang w:eastAsia="nl-BE"/>
        </w:rPr>
      </w:pPr>
      <w:r w:rsidRPr="007A1D99">
        <w:rPr>
          <w:lang w:eastAsia="nl-BE"/>
        </w:rPr>
        <w:t xml:space="preserve">Members are: </w:t>
      </w:r>
    </w:p>
    <w:p w14:paraId="110F7B6E" w14:textId="730BC017" w:rsidR="00CB34C9" w:rsidRPr="007A1D99" w:rsidRDefault="00CB34C9" w:rsidP="00320F99">
      <w:pPr>
        <w:pStyle w:val="BodyText"/>
        <w:numPr>
          <w:ilvl w:val="0"/>
          <w:numId w:val="30"/>
        </w:numPr>
        <w:spacing w:after="240" w:line="276" w:lineRule="auto"/>
        <w:contextualSpacing/>
        <w:rPr>
          <w:lang w:eastAsia="nl-BE"/>
        </w:rPr>
      </w:pPr>
      <w:r w:rsidRPr="007A1D99">
        <w:rPr>
          <w:lang w:eastAsia="nl-BE"/>
        </w:rPr>
        <w:t>For</w:t>
      </w:r>
      <w:r w:rsidR="00CE1913" w:rsidRPr="007A1D99">
        <w:rPr>
          <w:lang w:eastAsia="nl-BE"/>
        </w:rPr>
        <w:t xml:space="preserve"> </w:t>
      </w:r>
      <w:sdt>
        <w:sdtPr>
          <w:rPr>
            <w:lang w:eastAsia="nl-BE"/>
          </w:rPr>
          <w:alias w:val="Company"/>
          <w:tag w:val=""/>
          <w:id w:val="286389100"/>
          <w:placeholder>
            <w:docPart w:val="548470FB9C03403D98A1762AAC908AB0"/>
          </w:placeholder>
          <w:dataBinding w:prefixMappings="xmlns:ns0='http://schemas.openxmlformats.org/officeDocument/2006/extended-properties' " w:xpath="/ns0:Properties[1]/ns0:Company[1]" w:storeItemID="{6668398D-A668-4E3E-A5EB-62B293D839F1}"/>
          <w:text/>
        </w:sdtPr>
        <w:sdtContent>
          <w:r w:rsidR="004B51A3" w:rsidRPr="007A1D99">
            <w:rPr>
              <w:lang w:eastAsia="nl-BE"/>
            </w:rPr>
            <w:t>Colosseum Dental Group</w:t>
          </w:r>
        </w:sdtContent>
      </w:sdt>
      <w:r w:rsidRPr="007A1D99">
        <w:rPr>
          <w:lang w:eastAsia="nl-BE"/>
        </w:rPr>
        <w:t xml:space="preserve">: </w:t>
      </w:r>
      <w:r w:rsidR="00AC5383" w:rsidRPr="007A1D99">
        <w:rPr>
          <w:lang w:eastAsia="nl-BE"/>
        </w:rPr>
        <w:t>C</w:t>
      </w:r>
      <w:r w:rsidR="008407ED" w:rsidRPr="007A1D99">
        <w:rPr>
          <w:lang w:eastAsia="nl-BE"/>
        </w:rPr>
        <w:t xml:space="preserve">ontract </w:t>
      </w:r>
      <w:r w:rsidR="00AC5383" w:rsidRPr="007A1D99">
        <w:rPr>
          <w:lang w:eastAsia="nl-BE"/>
        </w:rPr>
        <w:t>O</w:t>
      </w:r>
      <w:r w:rsidR="008407ED" w:rsidRPr="007A1D99">
        <w:rPr>
          <w:lang w:eastAsia="nl-BE"/>
        </w:rPr>
        <w:t>wner</w:t>
      </w:r>
      <w:r w:rsidRPr="007A1D99">
        <w:rPr>
          <w:lang w:eastAsia="nl-BE"/>
        </w:rPr>
        <w:t xml:space="preserve"> and </w:t>
      </w:r>
      <w:r w:rsidR="00AC5383" w:rsidRPr="007A1D99">
        <w:rPr>
          <w:lang w:eastAsia="nl-BE"/>
        </w:rPr>
        <w:t>S</w:t>
      </w:r>
      <w:r w:rsidRPr="007A1D99">
        <w:rPr>
          <w:lang w:eastAsia="nl-BE"/>
        </w:rPr>
        <w:t xml:space="preserve">ervice </w:t>
      </w:r>
      <w:r w:rsidR="00AC5383" w:rsidRPr="007A1D99">
        <w:rPr>
          <w:lang w:eastAsia="nl-BE"/>
        </w:rPr>
        <w:t>M</w:t>
      </w:r>
      <w:r w:rsidRPr="007A1D99">
        <w:rPr>
          <w:lang w:eastAsia="nl-BE"/>
        </w:rPr>
        <w:t>anager</w:t>
      </w:r>
    </w:p>
    <w:p w14:paraId="7D7309B8" w14:textId="35349E47" w:rsidR="00CE1913" w:rsidRPr="007A1D99" w:rsidRDefault="00CB34C9" w:rsidP="00320F99">
      <w:pPr>
        <w:pStyle w:val="BodyText"/>
        <w:numPr>
          <w:ilvl w:val="0"/>
          <w:numId w:val="30"/>
        </w:numPr>
        <w:spacing w:after="240" w:line="276" w:lineRule="auto"/>
        <w:contextualSpacing/>
        <w:rPr>
          <w:lang w:eastAsia="nl-BE"/>
        </w:rPr>
      </w:pPr>
      <w:r w:rsidRPr="007A1D99">
        <w:rPr>
          <w:lang w:eastAsia="nl-BE"/>
        </w:rPr>
        <w:t xml:space="preserve">For delaware: </w:t>
      </w:r>
      <w:r w:rsidR="00AC5383" w:rsidRPr="007A1D99">
        <w:rPr>
          <w:lang w:eastAsia="nl-BE"/>
        </w:rPr>
        <w:t>A</w:t>
      </w:r>
      <w:r w:rsidRPr="007A1D99">
        <w:rPr>
          <w:lang w:eastAsia="nl-BE"/>
        </w:rPr>
        <w:t xml:space="preserve">ccount </w:t>
      </w:r>
      <w:r w:rsidR="00AC5383" w:rsidRPr="007A1D99">
        <w:rPr>
          <w:lang w:eastAsia="nl-BE"/>
        </w:rPr>
        <w:t>M</w:t>
      </w:r>
      <w:r w:rsidRPr="007A1D99">
        <w:rPr>
          <w:lang w:eastAsia="nl-BE"/>
        </w:rPr>
        <w:t xml:space="preserve">anager and </w:t>
      </w:r>
      <w:r w:rsidR="00AC5383" w:rsidRPr="007A1D99">
        <w:rPr>
          <w:lang w:eastAsia="nl-BE"/>
        </w:rPr>
        <w:t>S</w:t>
      </w:r>
      <w:r w:rsidRPr="007A1D99">
        <w:rPr>
          <w:lang w:eastAsia="nl-BE"/>
        </w:rPr>
        <w:t>e</w:t>
      </w:r>
      <w:r w:rsidR="00CE1913" w:rsidRPr="007A1D99">
        <w:rPr>
          <w:lang w:eastAsia="nl-BE"/>
        </w:rPr>
        <w:t xml:space="preserve">rvice </w:t>
      </w:r>
      <w:r w:rsidR="00AC5383" w:rsidRPr="007A1D99">
        <w:rPr>
          <w:lang w:eastAsia="nl-BE"/>
        </w:rPr>
        <w:t>D</w:t>
      </w:r>
      <w:r w:rsidR="00CE1913" w:rsidRPr="007A1D99">
        <w:rPr>
          <w:lang w:eastAsia="nl-BE"/>
        </w:rPr>
        <w:t xml:space="preserve">elivery </w:t>
      </w:r>
      <w:r w:rsidR="00AC5383" w:rsidRPr="007A1D99">
        <w:rPr>
          <w:lang w:eastAsia="nl-BE"/>
        </w:rPr>
        <w:t>M</w:t>
      </w:r>
      <w:r w:rsidR="00CE1913" w:rsidRPr="007A1D99">
        <w:rPr>
          <w:lang w:eastAsia="nl-BE"/>
        </w:rPr>
        <w:t>anager</w:t>
      </w:r>
    </w:p>
    <w:p w14:paraId="196AAC24" w14:textId="77777777" w:rsidR="00CE1913" w:rsidRPr="007A1D99" w:rsidRDefault="00CE1913" w:rsidP="00CE1913">
      <w:pPr>
        <w:pStyle w:val="BodyText"/>
        <w:spacing w:after="240" w:line="276" w:lineRule="auto"/>
        <w:contextualSpacing/>
        <w:rPr>
          <w:lang w:eastAsia="nl-BE"/>
        </w:rPr>
      </w:pPr>
    </w:p>
    <w:p w14:paraId="63BEE84E" w14:textId="77777777" w:rsidR="00CB34C9" w:rsidRPr="007A1D99" w:rsidRDefault="00CB34C9" w:rsidP="00C32745">
      <w:pPr>
        <w:pStyle w:val="DLWSubtitlegrey"/>
      </w:pPr>
      <w:r w:rsidRPr="007A1D99">
        <w:t>Tactical &amp; Operational Level: Service Management Meeting</w:t>
      </w:r>
    </w:p>
    <w:p w14:paraId="2DE2D27A" w14:textId="77777777" w:rsidR="00CB34C9" w:rsidRPr="007A1D99" w:rsidRDefault="00CB34C9" w:rsidP="00CB34C9">
      <w:pPr>
        <w:pStyle w:val="BodyText"/>
        <w:rPr>
          <w:lang w:eastAsia="nl-BE"/>
        </w:rPr>
      </w:pPr>
      <w:r w:rsidRPr="007A1D99">
        <w:rPr>
          <w:lang w:eastAsia="nl-BE"/>
        </w:rPr>
        <w:t>The service management meeting ensures that the provided services are in line with the requested quality and are continuously improved:</w:t>
      </w:r>
    </w:p>
    <w:p w14:paraId="71B15980" w14:textId="77777777" w:rsidR="00CB34C9" w:rsidRPr="007A1D99" w:rsidRDefault="00CB34C9" w:rsidP="00320F99">
      <w:pPr>
        <w:pStyle w:val="BodyText"/>
        <w:numPr>
          <w:ilvl w:val="0"/>
          <w:numId w:val="31"/>
        </w:numPr>
        <w:spacing w:after="240" w:line="276" w:lineRule="auto"/>
        <w:contextualSpacing/>
        <w:rPr>
          <w:lang w:eastAsia="nl-BE"/>
        </w:rPr>
      </w:pPr>
      <w:r w:rsidRPr="007A1D99">
        <w:rPr>
          <w:lang w:eastAsia="nl-BE"/>
        </w:rPr>
        <w:t>It prepares the Steerco</w:t>
      </w:r>
    </w:p>
    <w:p w14:paraId="3BC372C5" w14:textId="77777777" w:rsidR="00CB34C9" w:rsidRPr="007A1D99" w:rsidRDefault="00CB34C9" w:rsidP="00320F99">
      <w:pPr>
        <w:pStyle w:val="BodyText"/>
        <w:numPr>
          <w:ilvl w:val="0"/>
          <w:numId w:val="31"/>
        </w:numPr>
        <w:spacing w:after="240" w:line="276" w:lineRule="auto"/>
        <w:contextualSpacing/>
        <w:rPr>
          <w:lang w:eastAsia="nl-BE"/>
        </w:rPr>
      </w:pPr>
      <w:r w:rsidRPr="007A1D99">
        <w:rPr>
          <w:lang w:eastAsia="nl-BE"/>
        </w:rPr>
        <w:t>It ensures that provided services are in line with business needs</w:t>
      </w:r>
    </w:p>
    <w:p w14:paraId="5416BF5D" w14:textId="77777777" w:rsidR="00CB34C9" w:rsidRPr="007A1D99" w:rsidRDefault="00CB34C9" w:rsidP="00320F99">
      <w:pPr>
        <w:pStyle w:val="BodyText"/>
        <w:numPr>
          <w:ilvl w:val="0"/>
          <w:numId w:val="31"/>
        </w:numPr>
        <w:spacing w:after="240" w:line="276" w:lineRule="auto"/>
        <w:contextualSpacing/>
        <w:rPr>
          <w:lang w:eastAsia="nl-BE"/>
        </w:rPr>
      </w:pPr>
      <w:r w:rsidRPr="007A1D99">
        <w:rPr>
          <w:lang w:eastAsia="nl-BE"/>
        </w:rPr>
        <w:t>Is discusses the requested quality and the evolution of the needs</w:t>
      </w:r>
    </w:p>
    <w:p w14:paraId="07B83DC9" w14:textId="77777777" w:rsidR="00CB34C9" w:rsidRPr="007A1D99" w:rsidRDefault="00CB34C9" w:rsidP="00320F99">
      <w:pPr>
        <w:pStyle w:val="BodyText"/>
        <w:numPr>
          <w:ilvl w:val="0"/>
          <w:numId w:val="31"/>
        </w:numPr>
        <w:spacing w:after="240" w:line="276" w:lineRule="auto"/>
        <w:contextualSpacing/>
        <w:rPr>
          <w:lang w:eastAsia="nl-BE"/>
        </w:rPr>
      </w:pPr>
      <w:r w:rsidRPr="007A1D99">
        <w:rPr>
          <w:lang w:eastAsia="nl-BE"/>
        </w:rPr>
        <w:t>It evaluates monthly reports and trends</w:t>
      </w:r>
    </w:p>
    <w:p w14:paraId="42270A2E" w14:textId="77777777" w:rsidR="00CB34C9" w:rsidRPr="007A1D99" w:rsidRDefault="00CB34C9" w:rsidP="00320F99">
      <w:pPr>
        <w:pStyle w:val="BodyText"/>
        <w:numPr>
          <w:ilvl w:val="0"/>
          <w:numId w:val="31"/>
        </w:numPr>
        <w:spacing w:after="240" w:line="276" w:lineRule="auto"/>
        <w:contextualSpacing/>
        <w:rPr>
          <w:lang w:eastAsia="nl-BE"/>
        </w:rPr>
      </w:pPr>
      <w:r w:rsidRPr="007A1D99">
        <w:rPr>
          <w:lang w:eastAsia="nl-BE"/>
        </w:rPr>
        <w:t>It discusses the evolution of the services and potential improvements</w:t>
      </w:r>
    </w:p>
    <w:p w14:paraId="6EBE6F75" w14:textId="6BDEC8B5" w:rsidR="00CB34C9" w:rsidRPr="007A1D99" w:rsidRDefault="00CB34C9" w:rsidP="00320F99">
      <w:pPr>
        <w:pStyle w:val="BodyText"/>
        <w:numPr>
          <w:ilvl w:val="0"/>
          <w:numId w:val="31"/>
        </w:numPr>
        <w:spacing w:after="240" w:line="276" w:lineRule="auto"/>
        <w:contextualSpacing/>
        <w:rPr>
          <w:lang w:eastAsia="nl-BE"/>
        </w:rPr>
      </w:pPr>
      <w:r w:rsidRPr="007A1D99">
        <w:rPr>
          <w:lang w:eastAsia="nl-BE"/>
        </w:rPr>
        <w:t xml:space="preserve">It evaluates all initiatives </w:t>
      </w:r>
      <w:r w:rsidR="00F93DAB" w:rsidRPr="007A1D99">
        <w:rPr>
          <w:lang w:eastAsia="nl-BE"/>
        </w:rPr>
        <w:t>regarding</w:t>
      </w:r>
      <w:r w:rsidRPr="007A1D99">
        <w:rPr>
          <w:lang w:eastAsia="nl-BE"/>
        </w:rPr>
        <w:t xml:space="preserve"> quality control and/or continuous improvement of the application management framework of policies, procedures, reports, </w:t>
      </w:r>
      <w:r w:rsidR="00E53B15" w:rsidRPr="007A1D99">
        <w:rPr>
          <w:lang w:eastAsia="nl-BE"/>
        </w:rPr>
        <w:t>tools, …</w:t>
      </w:r>
    </w:p>
    <w:p w14:paraId="1AC6D929" w14:textId="77777777" w:rsidR="00CB34C9" w:rsidRPr="007A1D99" w:rsidRDefault="00CB34C9" w:rsidP="00320F99">
      <w:pPr>
        <w:pStyle w:val="BodyText"/>
        <w:numPr>
          <w:ilvl w:val="0"/>
          <w:numId w:val="31"/>
        </w:numPr>
        <w:spacing w:after="240" w:line="276" w:lineRule="auto"/>
        <w:contextualSpacing/>
        <w:rPr>
          <w:lang w:eastAsia="nl-BE"/>
        </w:rPr>
      </w:pPr>
      <w:r w:rsidRPr="007A1D99">
        <w:rPr>
          <w:lang w:eastAsia="nl-BE"/>
        </w:rPr>
        <w:t>It defines resource management and staffing</w:t>
      </w:r>
    </w:p>
    <w:p w14:paraId="5985C4E6" w14:textId="77777777" w:rsidR="00CB34C9" w:rsidRPr="007A1D99" w:rsidRDefault="00CB34C9" w:rsidP="00320F99">
      <w:pPr>
        <w:pStyle w:val="BodyText"/>
        <w:numPr>
          <w:ilvl w:val="0"/>
          <w:numId w:val="31"/>
        </w:numPr>
        <w:spacing w:after="240" w:line="276" w:lineRule="auto"/>
        <w:contextualSpacing/>
        <w:rPr>
          <w:lang w:eastAsia="nl-BE"/>
        </w:rPr>
      </w:pPr>
      <w:r w:rsidRPr="007A1D99">
        <w:rPr>
          <w:lang w:eastAsia="nl-BE"/>
        </w:rPr>
        <w:t xml:space="preserve">It evaluates priorities of work packages and requests for changes </w:t>
      </w:r>
    </w:p>
    <w:p w14:paraId="7BDF7E92" w14:textId="77777777" w:rsidR="00CB34C9" w:rsidRPr="007A1D99" w:rsidRDefault="00CB34C9" w:rsidP="00CB34C9">
      <w:pPr>
        <w:pStyle w:val="BodyText"/>
        <w:rPr>
          <w:lang w:eastAsia="nl-BE"/>
        </w:rPr>
      </w:pPr>
    </w:p>
    <w:p w14:paraId="4807B122" w14:textId="77777777" w:rsidR="00CB34C9" w:rsidRPr="007A1D99" w:rsidRDefault="00CB34C9" w:rsidP="00CB34C9">
      <w:pPr>
        <w:pStyle w:val="BodyText"/>
        <w:rPr>
          <w:lang w:eastAsia="nl-BE"/>
        </w:rPr>
      </w:pPr>
      <w:r w:rsidRPr="007A1D99">
        <w:rPr>
          <w:lang w:eastAsia="nl-BE"/>
        </w:rPr>
        <w:t>Meetings will take place every three months (or ad hoc, if needed)</w:t>
      </w:r>
    </w:p>
    <w:p w14:paraId="63E31BFD" w14:textId="77777777" w:rsidR="00CB34C9" w:rsidRPr="007A1D99" w:rsidRDefault="00CB34C9" w:rsidP="00CB34C9">
      <w:pPr>
        <w:pStyle w:val="BodyText"/>
        <w:rPr>
          <w:lang w:eastAsia="nl-BE"/>
        </w:rPr>
      </w:pPr>
      <w:r w:rsidRPr="007A1D99">
        <w:rPr>
          <w:lang w:eastAsia="nl-BE"/>
        </w:rPr>
        <w:t xml:space="preserve">Members are: </w:t>
      </w:r>
    </w:p>
    <w:p w14:paraId="1AB5B478" w14:textId="48A9C921" w:rsidR="00CB34C9" w:rsidRPr="007A1D99" w:rsidRDefault="00CB34C9" w:rsidP="00320F99">
      <w:pPr>
        <w:pStyle w:val="BodyText"/>
        <w:numPr>
          <w:ilvl w:val="0"/>
          <w:numId w:val="32"/>
        </w:numPr>
        <w:spacing w:after="240" w:line="276" w:lineRule="auto"/>
        <w:contextualSpacing/>
        <w:rPr>
          <w:lang w:eastAsia="nl-BE"/>
        </w:rPr>
      </w:pPr>
      <w:r w:rsidRPr="007A1D99">
        <w:rPr>
          <w:lang w:eastAsia="nl-BE"/>
        </w:rPr>
        <w:t>For</w:t>
      </w:r>
      <w:r w:rsidR="00CE1913" w:rsidRPr="007A1D99">
        <w:rPr>
          <w:lang w:eastAsia="nl-BE"/>
        </w:rPr>
        <w:t xml:space="preserve"> </w:t>
      </w:r>
      <w:sdt>
        <w:sdtPr>
          <w:rPr>
            <w:lang w:eastAsia="nl-BE"/>
          </w:rPr>
          <w:alias w:val="Company"/>
          <w:tag w:val=""/>
          <w:id w:val="1486750489"/>
          <w:placeholder>
            <w:docPart w:val="1932B49FE48A4B42AD754279C0424EA9"/>
          </w:placeholder>
          <w:dataBinding w:prefixMappings="xmlns:ns0='http://schemas.openxmlformats.org/officeDocument/2006/extended-properties' " w:xpath="/ns0:Properties[1]/ns0:Company[1]" w:storeItemID="{6668398D-A668-4E3E-A5EB-62B293D839F1}"/>
          <w:text/>
        </w:sdtPr>
        <w:sdtContent>
          <w:r w:rsidR="004B51A3" w:rsidRPr="007A1D99">
            <w:rPr>
              <w:lang w:eastAsia="nl-BE"/>
            </w:rPr>
            <w:t>Colosseum Dental Group</w:t>
          </w:r>
        </w:sdtContent>
      </w:sdt>
      <w:r w:rsidRPr="007A1D99">
        <w:rPr>
          <w:lang w:eastAsia="nl-BE"/>
        </w:rPr>
        <w:t xml:space="preserve">: </w:t>
      </w:r>
      <w:r w:rsidR="00AC5383" w:rsidRPr="007A1D99">
        <w:rPr>
          <w:lang w:eastAsia="nl-BE"/>
        </w:rPr>
        <w:t>S</w:t>
      </w:r>
      <w:r w:rsidRPr="007A1D99">
        <w:rPr>
          <w:lang w:eastAsia="nl-BE"/>
        </w:rPr>
        <w:t xml:space="preserve">ervice </w:t>
      </w:r>
      <w:r w:rsidR="00AC5383" w:rsidRPr="007A1D99">
        <w:rPr>
          <w:lang w:eastAsia="nl-BE"/>
        </w:rPr>
        <w:t>M</w:t>
      </w:r>
      <w:r w:rsidRPr="007A1D99">
        <w:rPr>
          <w:lang w:eastAsia="nl-BE"/>
        </w:rPr>
        <w:t>anag</w:t>
      </w:r>
      <w:r w:rsidR="00CE1913" w:rsidRPr="007A1D99">
        <w:rPr>
          <w:lang w:eastAsia="nl-BE"/>
        </w:rPr>
        <w:t>er</w:t>
      </w:r>
    </w:p>
    <w:p w14:paraId="47D9273A" w14:textId="61F2BD73" w:rsidR="00CB34C9" w:rsidRPr="007A1D99" w:rsidRDefault="00CB34C9" w:rsidP="00320F99">
      <w:pPr>
        <w:pStyle w:val="BodyText"/>
        <w:numPr>
          <w:ilvl w:val="0"/>
          <w:numId w:val="32"/>
        </w:numPr>
        <w:spacing w:after="240" w:line="276" w:lineRule="auto"/>
        <w:contextualSpacing/>
        <w:rPr>
          <w:lang w:eastAsia="nl-BE"/>
        </w:rPr>
      </w:pPr>
      <w:r w:rsidRPr="007A1D99">
        <w:rPr>
          <w:lang w:eastAsia="nl-BE"/>
        </w:rPr>
        <w:t xml:space="preserve">For delaware: </w:t>
      </w:r>
      <w:r w:rsidR="00AC5383" w:rsidRPr="007A1D99">
        <w:rPr>
          <w:lang w:eastAsia="nl-BE"/>
        </w:rPr>
        <w:t>S</w:t>
      </w:r>
      <w:r w:rsidRPr="007A1D99">
        <w:rPr>
          <w:lang w:eastAsia="nl-BE"/>
        </w:rPr>
        <w:t xml:space="preserve">ervice </w:t>
      </w:r>
      <w:r w:rsidR="00AC5383" w:rsidRPr="007A1D99">
        <w:rPr>
          <w:lang w:eastAsia="nl-BE"/>
        </w:rPr>
        <w:t>D</w:t>
      </w:r>
      <w:r w:rsidRPr="007A1D99">
        <w:rPr>
          <w:lang w:eastAsia="nl-BE"/>
        </w:rPr>
        <w:t xml:space="preserve">elivery </w:t>
      </w:r>
      <w:r w:rsidR="00AC5383" w:rsidRPr="007A1D99">
        <w:rPr>
          <w:lang w:eastAsia="nl-BE"/>
        </w:rPr>
        <w:t>M</w:t>
      </w:r>
      <w:r w:rsidRPr="007A1D99">
        <w:rPr>
          <w:lang w:eastAsia="nl-BE"/>
        </w:rPr>
        <w:t>anager</w:t>
      </w:r>
    </w:p>
    <w:p w14:paraId="043A466E" w14:textId="77777777" w:rsidR="00C32745" w:rsidRPr="007A1D99" w:rsidRDefault="00C32745" w:rsidP="00C32745">
      <w:pPr>
        <w:pStyle w:val="BodyText"/>
        <w:spacing w:after="240" w:line="276" w:lineRule="auto"/>
        <w:contextualSpacing/>
        <w:rPr>
          <w:lang w:eastAsia="nl-BE"/>
        </w:rPr>
      </w:pPr>
    </w:p>
    <w:p w14:paraId="70C2A86B" w14:textId="77777777" w:rsidR="00CB34C9" w:rsidRPr="007A1D99" w:rsidRDefault="00CB34C9" w:rsidP="00CE1913">
      <w:pPr>
        <w:pStyle w:val="Heading3"/>
      </w:pPr>
      <w:bookmarkStart w:id="58" w:name="_Toc38471103"/>
      <w:r w:rsidRPr="007A1D99">
        <w:t>Support Services</w:t>
      </w:r>
      <w:bookmarkEnd w:id="58"/>
    </w:p>
    <w:p w14:paraId="76C41498" w14:textId="330B75B6" w:rsidR="00CB34C9" w:rsidRPr="007A1D99" w:rsidRDefault="00CB34C9" w:rsidP="00CB34C9">
      <w:pPr>
        <w:rPr>
          <w:color w:val="auto"/>
        </w:rPr>
      </w:pPr>
      <w:r w:rsidRPr="007A1D99">
        <w:rPr>
          <w:color w:val="auto"/>
        </w:rPr>
        <w:t xml:space="preserve">The Support Services embraces answering questions, resolving </w:t>
      </w:r>
      <w:r w:rsidR="00C56A65" w:rsidRPr="007A1D99">
        <w:rPr>
          <w:color w:val="auto"/>
        </w:rPr>
        <w:t>malfunctions,</w:t>
      </w:r>
      <w:r w:rsidRPr="007A1D99">
        <w:rPr>
          <w:color w:val="auto"/>
        </w:rPr>
        <w:t xml:space="preserve"> and preventing (re)occurrences of malfunctions of the system.</w:t>
      </w:r>
    </w:p>
    <w:p w14:paraId="31812C78" w14:textId="0F015E47" w:rsidR="00CB34C9" w:rsidRPr="007A1D99" w:rsidRDefault="00CB34C9" w:rsidP="00CB34C9">
      <w:pPr>
        <w:pStyle w:val="BodyText"/>
        <w:rPr>
          <w:color w:val="auto"/>
        </w:rPr>
      </w:pPr>
      <w:r w:rsidRPr="007A1D99">
        <w:rPr>
          <w:color w:val="auto"/>
        </w:rPr>
        <w:t xml:space="preserve">The Support Services are organized in 4 layers. The 1st line support will be provided by the </w:t>
      </w:r>
      <w:sdt>
        <w:sdtPr>
          <w:rPr>
            <w:color w:val="auto"/>
          </w:rPr>
          <w:alias w:val="Company"/>
          <w:tag w:val=""/>
          <w:id w:val="2019265525"/>
          <w:placeholder>
            <w:docPart w:val="C6E5D50B6FBD4C1BB87E34AAA3B700E8"/>
          </w:placeholder>
          <w:dataBinding w:prefixMappings="xmlns:ns0='http://schemas.openxmlformats.org/officeDocument/2006/extended-properties' " w:xpath="/ns0:Properties[1]/ns0:Company[1]" w:storeItemID="{6668398D-A668-4E3E-A5EB-62B293D839F1}"/>
          <w:text/>
        </w:sdtPr>
        <w:sdtContent>
          <w:r w:rsidR="004B51A3" w:rsidRPr="007A1D99">
            <w:rPr>
              <w:color w:val="auto"/>
            </w:rPr>
            <w:t>Colosseum Dental Group</w:t>
          </w:r>
        </w:sdtContent>
      </w:sdt>
      <w:r w:rsidR="00C32745" w:rsidRPr="007A1D99">
        <w:rPr>
          <w:color w:val="auto"/>
        </w:rPr>
        <w:t xml:space="preserve"> </w:t>
      </w:r>
      <w:r w:rsidRPr="007A1D99">
        <w:rPr>
          <w:color w:val="auto"/>
        </w:rPr>
        <w:t xml:space="preserve">Service Desk. The 2nd line support </w:t>
      </w:r>
      <w:r w:rsidR="00E53B15" w:rsidRPr="007A1D99">
        <w:rPr>
          <w:color w:val="auto"/>
        </w:rPr>
        <w:t>is for</w:t>
      </w:r>
      <w:r w:rsidRPr="007A1D99">
        <w:rPr>
          <w:color w:val="auto"/>
        </w:rPr>
        <w:t xml:space="preserve"> the key users (functional support requests) or IT support for (IT technical support requests). The 3rd line support will be </w:t>
      </w:r>
      <w:r w:rsidRPr="007A1D99">
        <w:rPr>
          <w:color w:val="auto"/>
        </w:rPr>
        <w:lastRenderedPageBreak/>
        <w:t xml:space="preserve">provided from the managed services teams of the </w:t>
      </w:r>
      <w:r w:rsidR="00C32745" w:rsidRPr="007A1D99">
        <w:rPr>
          <w:color w:val="auto"/>
        </w:rPr>
        <w:t>Dutch</w:t>
      </w:r>
      <w:r w:rsidRPr="007A1D99">
        <w:rPr>
          <w:color w:val="auto"/>
        </w:rPr>
        <w:t xml:space="preserve"> delaware entity. In case of peaks in the workload or when very specific expertise is requested, the AMS team can count on the project consultants. And finally, problems related to the application</w:t>
      </w:r>
      <w:r w:rsidR="00C32745" w:rsidRPr="007A1D99">
        <w:rPr>
          <w:color w:val="auto"/>
        </w:rPr>
        <w:t>s</w:t>
      </w:r>
      <w:r w:rsidRPr="007A1D99">
        <w:rPr>
          <w:color w:val="auto"/>
        </w:rPr>
        <w:t xml:space="preserve"> </w:t>
      </w:r>
      <w:r w:rsidR="00E53B15" w:rsidRPr="007A1D99">
        <w:rPr>
          <w:color w:val="auto"/>
        </w:rPr>
        <w:t>itself</w:t>
      </w:r>
      <w:r w:rsidRPr="007A1D99">
        <w:rPr>
          <w:color w:val="auto"/>
        </w:rPr>
        <w:t xml:space="preserve"> will be passed on to the vendor</w:t>
      </w:r>
      <w:r w:rsidR="00C32745" w:rsidRPr="007A1D99">
        <w:rPr>
          <w:color w:val="auto"/>
        </w:rPr>
        <w:t>s</w:t>
      </w:r>
      <w:r w:rsidRPr="007A1D99">
        <w:rPr>
          <w:color w:val="auto"/>
        </w:rPr>
        <w:t>.</w:t>
      </w:r>
    </w:p>
    <w:p w14:paraId="2EB09206" w14:textId="77777777" w:rsidR="00C32745" w:rsidRPr="007A1D99" w:rsidRDefault="00C32745" w:rsidP="00C32745">
      <w:bookmarkStart w:id="59" w:name="_Toc421622048"/>
    </w:p>
    <w:p w14:paraId="0EC4B1C6" w14:textId="77777777" w:rsidR="00CB34C9" w:rsidRPr="007A1D99" w:rsidRDefault="00CB34C9" w:rsidP="00C32745">
      <w:pPr>
        <w:pStyle w:val="Heading4"/>
      </w:pPr>
      <w:r w:rsidRPr="007A1D99">
        <w:t xml:space="preserve">Incident </w:t>
      </w:r>
      <w:bookmarkEnd w:id="59"/>
      <w:r w:rsidRPr="007A1D99">
        <w:t>Management</w:t>
      </w:r>
    </w:p>
    <w:p w14:paraId="2AE4BF84" w14:textId="63E618A7" w:rsidR="00CB34C9" w:rsidRPr="007A1D99" w:rsidRDefault="00CB34C9" w:rsidP="00CB34C9">
      <w:pPr>
        <w:pStyle w:val="DLWSubtitlegrey"/>
      </w:pPr>
      <w:r w:rsidRPr="007A1D99">
        <w:t xml:space="preserve">Objectives </w:t>
      </w:r>
    </w:p>
    <w:p w14:paraId="2493E27A" w14:textId="77777777" w:rsidR="00CB34C9" w:rsidRPr="007A1D99" w:rsidRDefault="00CB34C9" w:rsidP="00CB34C9">
      <w:r w:rsidRPr="007A1D99">
        <w:t>The primary goal of the Incident Management Service is to restore normal operation in case of outages or malfunctions, as quickly as possible, and minimize the adverse impact of them on business operations.</w:t>
      </w:r>
    </w:p>
    <w:p w14:paraId="58642CA6" w14:textId="77777777" w:rsidR="00CB34C9" w:rsidRPr="007A1D99" w:rsidRDefault="00CB34C9" w:rsidP="00CB34C9">
      <w:pPr>
        <w:pStyle w:val="DLWSubtitlegrey"/>
        <w:rPr>
          <w:color w:val="auto"/>
        </w:rPr>
      </w:pPr>
      <w:r w:rsidRPr="007A1D99">
        <w:rPr>
          <w:color w:val="auto"/>
        </w:rPr>
        <w:t>Activities</w:t>
      </w:r>
    </w:p>
    <w:p w14:paraId="1611BD57" w14:textId="77777777" w:rsidR="00CB34C9" w:rsidRPr="007A1D99" w:rsidRDefault="00CB34C9" w:rsidP="00CB34C9">
      <w:pPr>
        <w:rPr>
          <w:color w:val="auto"/>
          <w:lang w:eastAsia="nl-BE"/>
        </w:rPr>
      </w:pPr>
      <w:r w:rsidRPr="007A1D99">
        <w:rPr>
          <w:color w:val="auto"/>
          <w:lang w:eastAsia="nl-BE"/>
        </w:rPr>
        <w:t>Following activities are comprehended:</w:t>
      </w:r>
    </w:p>
    <w:p w14:paraId="41996EB3" w14:textId="5730C383" w:rsidR="00CB34C9" w:rsidRPr="007A1D99" w:rsidRDefault="00CB34C9" w:rsidP="00320F99">
      <w:pPr>
        <w:pStyle w:val="NoSpacing"/>
        <w:numPr>
          <w:ilvl w:val="0"/>
          <w:numId w:val="47"/>
        </w:numPr>
        <w:rPr>
          <w:lang w:val="en-US" w:eastAsia="nl-BE"/>
        </w:rPr>
      </w:pPr>
      <w:r w:rsidRPr="007A1D99">
        <w:rPr>
          <w:lang w:val="en-US" w:eastAsia="nl-BE"/>
        </w:rPr>
        <w:t xml:space="preserve">Ensure the customer is </w:t>
      </w:r>
      <w:r w:rsidR="00E53B15" w:rsidRPr="007A1D99">
        <w:rPr>
          <w:lang w:val="en-US" w:eastAsia="nl-BE"/>
        </w:rPr>
        <w:t>up to date</w:t>
      </w:r>
      <w:r w:rsidRPr="007A1D99">
        <w:rPr>
          <w:lang w:val="en-US" w:eastAsia="nl-BE"/>
        </w:rPr>
        <w:t>.</w:t>
      </w:r>
    </w:p>
    <w:p w14:paraId="3638966E" w14:textId="77777777" w:rsidR="00CB34C9" w:rsidRPr="007A1D99" w:rsidRDefault="00CB34C9" w:rsidP="00320F99">
      <w:pPr>
        <w:pStyle w:val="NoSpacing"/>
        <w:numPr>
          <w:ilvl w:val="0"/>
          <w:numId w:val="47"/>
        </w:numPr>
        <w:rPr>
          <w:lang w:val="en-US" w:eastAsia="nl-BE"/>
        </w:rPr>
      </w:pPr>
      <w:r w:rsidRPr="007A1D99">
        <w:rPr>
          <w:lang w:val="en-US" w:eastAsia="nl-BE"/>
        </w:rPr>
        <w:t>Categorize the incident to the correct priority.</w:t>
      </w:r>
    </w:p>
    <w:p w14:paraId="33EFC5CA" w14:textId="77777777" w:rsidR="00CB34C9" w:rsidRPr="007A1D99" w:rsidRDefault="00CB34C9" w:rsidP="00320F99">
      <w:pPr>
        <w:pStyle w:val="NoSpacing"/>
        <w:numPr>
          <w:ilvl w:val="0"/>
          <w:numId w:val="47"/>
        </w:numPr>
        <w:rPr>
          <w:lang w:val="en-US" w:eastAsia="nl-BE"/>
        </w:rPr>
      </w:pPr>
      <w:r w:rsidRPr="007A1D99">
        <w:rPr>
          <w:lang w:val="en-US" w:eastAsia="nl-BE"/>
        </w:rPr>
        <w:t>Fix the incident.</w:t>
      </w:r>
    </w:p>
    <w:p w14:paraId="1083A955" w14:textId="4807E19F" w:rsidR="00CB34C9" w:rsidRPr="007A1D99" w:rsidRDefault="00E53B15" w:rsidP="00320F99">
      <w:pPr>
        <w:pStyle w:val="NoSpacing"/>
        <w:numPr>
          <w:ilvl w:val="0"/>
          <w:numId w:val="47"/>
        </w:numPr>
        <w:rPr>
          <w:lang w:val="en-US" w:eastAsia="nl-BE"/>
        </w:rPr>
      </w:pPr>
      <w:r w:rsidRPr="007A1D99">
        <w:rPr>
          <w:lang w:val="en-US" w:eastAsia="nl-BE"/>
        </w:rPr>
        <w:t>Vendors</w:t>
      </w:r>
      <w:r w:rsidR="00CB34C9" w:rsidRPr="007A1D99">
        <w:rPr>
          <w:lang w:val="en-US" w:eastAsia="nl-BE"/>
        </w:rPr>
        <w:t xml:space="preserve"> contact if required.</w:t>
      </w:r>
    </w:p>
    <w:p w14:paraId="2603D847" w14:textId="4AAC6A53" w:rsidR="00CB34C9" w:rsidRPr="007A1D99" w:rsidRDefault="00CB34C9" w:rsidP="00320F99">
      <w:pPr>
        <w:pStyle w:val="NoSpacing"/>
        <w:numPr>
          <w:ilvl w:val="0"/>
          <w:numId w:val="47"/>
        </w:numPr>
        <w:rPr>
          <w:lang w:val="en-US" w:eastAsia="nl-BE"/>
        </w:rPr>
      </w:pPr>
      <w:r w:rsidRPr="007A1D99">
        <w:rPr>
          <w:lang w:val="en-US" w:eastAsia="nl-BE"/>
        </w:rPr>
        <w:t xml:space="preserve">Incident closure and </w:t>
      </w:r>
      <w:r w:rsidR="0080562F" w:rsidRPr="007A1D99">
        <w:rPr>
          <w:lang w:val="en-US" w:eastAsia="nl-BE"/>
        </w:rPr>
        <w:t>optional</w:t>
      </w:r>
      <w:r w:rsidRPr="007A1D99">
        <w:rPr>
          <w:lang w:val="en-US" w:eastAsia="nl-BE"/>
        </w:rPr>
        <w:t xml:space="preserve"> problem creation.</w:t>
      </w:r>
    </w:p>
    <w:p w14:paraId="7C8CF0AF" w14:textId="5B13AB77" w:rsidR="00CB34C9" w:rsidRPr="007A1D99" w:rsidRDefault="00CB34C9" w:rsidP="00CB34C9"/>
    <w:p w14:paraId="2460065A" w14:textId="5ABFCA1C" w:rsidR="00C32745" w:rsidRPr="007A1D99" w:rsidRDefault="00C32745" w:rsidP="00C32745">
      <w:pPr>
        <w:pStyle w:val="Heading4"/>
      </w:pPr>
      <w:r w:rsidRPr="007A1D99">
        <w:t>Service Requests</w:t>
      </w:r>
      <w:r w:rsidR="00D43B3A" w:rsidRPr="007A1D99">
        <w:t xml:space="preserve"> (</w:t>
      </w:r>
      <w:r w:rsidR="003221AD" w:rsidRPr="007A1D99">
        <w:t>support</w:t>
      </w:r>
      <w:r w:rsidR="00D43B3A" w:rsidRPr="007A1D99">
        <w:t>)</w:t>
      </w:r>
    </w:p>
    <w:p w14:paraId="12E0812A" w14:textId="77777777" w:rsidR="00C32745" w:rsidRPr="007A1D99" w:rsidRDefault="00C32745" w:rsidP="00C32745">
      <w:pPr>
        <w:pStyle w:val="DLWSubtitlegrey"/>
        <w:rPr>
          <w:u w:val="single"/>
        </w:rPr>
      </w:pPr>
      <w:r w:rsidRPr="007A1D99">
        <w:t>Objectives</w:t>
      </w:r>
    </w:p>
    <w:p w14:paraId="49C7F343" w14:textId="29ECA398" w:rsidR="00C32745" w:rsidRPr="007A1D99" w:rsidRDefault="00C32745" w:rsidP="00C32745">
      <w:r w:rsidRPr="007A1D99">
        <w:t xml:space="preserve">The primary goal of this service is to support </w:t>
      </w:r>
      <w:sdt>
        <w:sdtPr>
          <w:alias w:val="Company"/>
          <w:tag w:val=""/>
          <w:id w:val="1208298471"/>
          <w:placeholder>
            <w:docPart w:val="D63ABA2A471F44169382AEF0E0CA190A"/>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by answering questions from their Key Users. </w:t>
      </w:r>
    </w:p>
    <w:p w14:paraId="16CC245D" w14:textId="77777777" w:rsidR="00C32745" w:rsidRPr="007A1D99" w:rsidRDefault="00C32745" w:rsidP="00C32745">
      <w:pPr>
        <w:pStyle w:val="DLWSubtitlegrey"/>
      </w:pPr>
      <w:r w:rsidRPr="007A1D99">
        <w:t>Activities</w:t>
      </w:r>
    </w:p>
    <w:p w14:paraId="309BC127" w14:textId="77777777" w:rsidR="00C32745" w:rsidRPr="007A1D99" w:rsidRDefault="00C32745" w:rsidP="00C32745">
      <w:pPr>
        <w:pStyle w:val="Header"/>
        <w:jc w:val="left"/>
      </w:pPr>
      <w:r w:rsidRPr="007A1D99">
        <w:t>Following activities are included:</w:t>
      </w:r>
    </w:p>
    <w:p w14:paraId="624DC5F0" w14:textId="77777777" w:rsidR="00C32745" w:rsidRPr="007A1D99" w:rsidRDefault="00C32745" w:rsidP="00320F99">
      <w:pPr>
        <w:pStyle w:val="ListParagraph"/>
        <w:numPr>
          <w:ilvl w:val="0"/>
          <w:numId w:val="46"/>
        </w:numPr>
      </w:pPr>
      <w:r w:rsidRPr="007A1D99">
        <w:t>Dispatch the question to a qualified service consultant</w:t>
      </w:r>
    </w:p>
    <w:p w14:paraId="5CAF810C" w14:textId="77777777" w:rsidR="00C32745" w:rsidRPr="007A1D99" w:rsidRDefault="00C32745" w:rsidP="00320F99">
      <w:pPr>
        <w:pStyle w:val="ListParagraph"/>
        <w:numPr>
          <w:ilvl w:val="0"/>
          <w:numId w:val="46"/>
        </w:numPr>
      </w:pPr>
      <w:r w:rsidRPr="007A1D99">
        <w:t>Documentation of the answer</w:t>
      </w:r>
    </w:p>
    <w:p w14:paraId="53F682AC" w14:textId="77777777" w:rsidR="00C32745" w:rsidRPr="007A1D99" w:rsidRDefault="00C32745" w:rsidP="00320F99">
      <w:pPr>
        <w:pStyle w:val="ListParagraph"/>
        <w:numPr>
          <w:ilvl w:val="0"/>
          <w:numId w:val="46"/>
        </w:numPr>
      </w:pPr>
      <w:r w:rsidRPr="007A1D99">
        <w:t>Feedback to the requestor</w:t>
      </w:r>
    </w:p>
    <w:p w14:paraId="32FFEE1B" w14:textId="749718E2" w:rsidR="00C32745" w:rsidRPr="007A1D99" w:rsidRDefault="00C32745" w:rsidP="00320F99">
      <w:pPr>
        <w:pStyle w:val="ListParagraph"/>
        <w:numPr>
          <w:ilvl w:val="0"/>
          <w:numId w:val="46"/>
        </w:numPr>
      </w:pPr>
      <w:r w:rsidRPr="007A1D99">
        <w:t>Closure of the request</w:t>
      </w:r>
    </w:p>
    <w:p w14:paraId="63A28957" w14:textId="77777777" w:rsidR="009F2C6E" w:rsidRPr="007A1D99" w:rsidRDefault="009F2C6E" w:rsidP="009F2C6E"/>
    <w:p w14:paraId="45FA620F" w14:textId="77777777" w:rsidR="00CB34C9" w:rsidRPr="007A1D99" w:rsidRDefault="00CB34C9" w:rsidP="009F2C6E">
      <w:pPr>
        <w:pStyle w:val="Heading4"/>
      </w:pPr>
      <w:bookmarkStart w:id="60" w:name="_Toc421622049"/>
      <w:r w:rsidRPr="007A1D99">
        <w:t>Problem Management</w:t>
      </w:r>
      <w:bookmarkEnd w:id="60"/>
    </w:p>
    <w:p w14:paraId="3190B649" w14:textId="77777777" w:rsidR="00CB34C9" w:rsidRPr="007A1D99" w:rsidRDefault="00CB34C9" w:rsidP="00CB34C9">
      <w:pPr>
        <w:pStyle w:val="DLWSubtitlegrey"/>
        <w:rPr>
          <w:u w:val="single"/>
        </w:rPr>
      </w:pPr>
      <w:r w:rsidRPr="007A1D99">
        <w:t>Objectives</w:t>
      </w:r>
    </w:p>
    <w:p w14:paraId="17ADEA62" w14:textId="240F6C41" w:rsidR="00CB34C9" w:rsidRPr="007A1D99" w:rsidRDefault="00CB34C9" w:rsidP="00CB34C9">
      <w:r w:rsidRPr="007A1D99">
        <w:t xml:space="preserve">The goal of Problem Management is to prevent (re-)occurrence of incidents by treating the root cause of incidents and/or applying corrective patches released by </w:t>
      </w:r>
      <w:r w:rsidR="0090103F" w:rsidRPr="007A1D99">
        <w:t>Microsoft</w:t>
      </w:r>
      <w:r w:rsidRPr="007A1D99">
        <w:t>, delaware, or any other supplier.</w:t>
      </w:r>
    </w:p>
    <w:p w14:paraId="06057F9B" w14:textId="77777777" w:rsidR="00CB34C9" w:rsidRPr="007A1D99" w:rsidRDefault="00CB34C9" w:rsidP="00CB34C9">
      <w:pPr>
        <w:pStyle w:val="DLWSubtitlegrey"/>
      </w:pPr>
      <w:r w:rsidRPr="007A1D99">
        <w:lastRenderedPageBreak/>
        <w:t>Activities</w:t>
      </w:r>
    </w:p>
    <w:p w14:paraId="1BFD1429" w14:textId="77777777" w:rsidR="00CB34C9" w:rsidRPr="007A1D99" w:rsidRDefault="00CB34C9" w:rsidP="00CB34C9">
      <w:r w:rsidRPr="007A1D99">
        <w:t xml:space="preserve">The Problem Management process has reactive and proactive activities. </w:t>
      </w:r>
    </w:p>
    <w:p w14:paraId="7A42BCC4" w14:textId="77777777" w:rsidR="00CB34C9" w:rsidRPr="007A1D99" w:rsidRDefault="00CB34C9" w:rsidP="00320F99">
      <w:pPr>
        <w:pStyle w:val="ListParagraph"/>
        <w:numPr>
          <w:ilvl w:val="0"/>
          <w:numId w:val="48"/>
        </w:numPr>
      </w:pPr>
      <w:r w:rsidRPr="007A1D99">
        <w:t>Reactive problem management is concerned with solving the root cause of an incident when a workaround or temporary solution has been provided</w:t>
      </w:r>
    </w:p>
    <w:p w14:paraId="4B95BD7A" w14:textId="06F42C4E" w:rsidR="00CB34C9" w:rsidRPr="007A1D99" w:rsidRDefault="00CB34C9" w:rsidP="00320F99">
      <w:pPr>
        <w:pStyle w:val="ListParagraph"/>
        <w:numPr>
          <w:ilvl w:val="0"/>
          <w:numId w:val="48"/>
        </w:numPr>
      </w:pPr>
      <w:r w:rsidRPr="007A1D99">
        <w:t xml:space="preserve">Proactive problem management involves a periodic analysis of the incidents and monitoring events to identify patterns that indicate underlying technical, procedural, organizational problems, followed-by the analysis and resolution of the problem.  Proactive problem management </w:t>
      </w:r>
      <w:r w:rsidR="0080562F" w:rsidRPr="007A1D99">
        <w:t>also includes</w:t>
      </w:r>
      <w:r w:rsidRPr="007A1D99">
        <w:t xml:space="preserve"> periodically tuning of the application and database and the analysis and installation of patches released by Microsoft. This does not include the analysis &amp; installation of updates in the application landscape</w:t>
      </w:r>
    </w:p>
    <w:p w14:paraId="7A890C95" w14:textId="77777777" w:rsidR="00CB34C9" w:rsidRPr="007A1D99" w:rsidRDefault="00CB34C9" w:rsidP="00CB34C9">
      <w:r w:rsidRPr="007A1D99">
        <w:rPr>
          <w:b/>
        </w:rPr>
        <w:t>Notes</w:t>
      </w:r>
    </w:p>
    <w:p w14:paraId="76B4B486" w14:textId="18FAD40A" w:rsidR="00CB34C9" w:rsidRPr="007A1D99" w:rsidRDefault="00CB34C9" w:rsidP="00320F99">
      <w:pPr>
        <w:pStyle w:val="ListParagraph"/>
        <w:numPr>
          <w:ilvl w:val="0"/>
          <w:numId w:val="49"/>
        </w:numPr>
      </w:pPr>
      <w:r w:rsidRPr="007A1D99">
        <w:t>A distinction is made between emergency patches and other patches. Relevant emergency patches are implemented directly after notifying</w:t>
      </w:r>
      <w:r w:rsidR="009F2C6E" w:rsidRPr="007A1D99">
        <w:t xml:space="preserve"> </w:t>
      </w:r>
      <w:sdt>
        <w:sdtPr>
          <w:alias w:val="Company"/>
          <w:tag w:val=""/>
          <w:id w:val="-1808013139"/>
          <w:placeholder>
            <w:docPart w:val="8F0E82B2E945405CBFCE1A3D1740A65F"/>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All other patches are analyzed, </w:t>
      </w:r>
      <w:r w:rsidR="00C56A65" w:rsidRPr="007A1D99">
        <w:t>listed,</w:t>
      </w:r>
      <w:r w:rsidRPr="007A1D99">
        <w:t xml:space="preserve"> and kept until the next patch round</w:t>
      </w:r>
    </w:p>
    <w:p w14:paraId="6F60C681" w14:textId="18EC0B93" w:rsidR="009F2C6E" w:rsidRPr="007A1D99" w:rsidRDefault="00CB34C9" w:rsidP="00320F99">
      <w:pPr>
        <w:pStyle w:val="ListParagraph"/>
        <w:numPr>
          <w:ilvl w:val="0"/>
          <w:numId w:val="49"/>
        </w:numPr>
      </w:pPr>
      <w:r w:rsidRPr="007A1D99">
        <w:t>Every year several tuning and patch rounds are planned, depending on the services selected</w:t>
      </w:r>
    </w:p>
    <w:p w14:paraId="3284C532" w14:textId="77777777" w:rsidR="009F2C6E" w:rsidRPr="007A1D99" w:rsidRDefault="009F2C6E" w:rsidP="009F2C6E"/>
    <w:p w14:paraId="47B6CA6F" w14:textId="06469367" w:rsidR="00CB34C9" w:rsidRPr="007A1D99" w:rsidRDefault="00CB34C9" w:rsidP="009F2C6E">
      <w:pPr>
        <w:pStyle w:val="Heading3"/>
      </w:pPr>
      <w:bookmarkStart w:id="61" w:name="_Toc447554304"/>
      <w:bookmarkStart w:id="62" w:name="_Toc531164026"/>
      <w:bookmarkStart w:id="63" w:name="_Toc38471104"/>
      <w:r w:rsidRPr="007A1D99">
        <w:t>Operation</w:t>
      </w:r>
      <w:bookmarkEnd w:id="57"/>
      <w:r w:rsidRPr="007A1D99">
        <w:t>s Services</w:t>
      </w:r>
      <w:bookmarkEnd w:id="61"/>
      <w:bookmarkEnd w:id="62"/>
      <w:bookmarkEnd w:id="63"/>
    </w:p>
    <w:p w14:paraId="4A80EA60" w14:textId="154FF1C4" w:rsidR="00CB34C9" w:rsidRPr="007A1D99" w:rsidRDefault="00CB34C9" w:rsidP="00CB34C9">
      <w:r w:rsidRPr="007A1D99">
        <w:t>The Operation Services unite all activities, proactive or reactive, that fall under the denominator of “normal operation”, which means that these activities are described in detail in operational procedures. We distinguish Monitoring, Recurrent Operations and Requests for Predefined Services.</w:t>
      </w:r>
    </w:p>
    <w:p w14:paraId="36FA9AA9" w14:textId="1B42E1CB" w:rsidR="0028336F" w:rsidRPr="007A1D99" w:rsidRDefault="0028336F" w:rsidP="00CB34C9"/>
    <w:p w14:paraId="4EAC4DD9" w14:textId="5C9194FB" w:rsidR="00CB34C9" w:rsidRPr="007A1D99" w:rsidRDefault="00CB34C9" w:rsidP="0028336F">
      <w:pPr>
        <w:pStyle w:val="Heading4"/>
      </w:pPr>
      <w:bookmarkStart w:id="64" w:name="_Toc421622044"/>
      <w:r w:rsidRPr="007A1D99">
        <w:t>Monitoring</w:t>
      </w:r>
      <w:bookmarkEnd w:id="64"/>
    </w:p>
    <w:p w14:paraId="43336A07" w14:textId="77777777" w:rsidR="00CB34C9" w:rsidRPr="007A1D99" w:rsidRDefault="00CB34C9" w:rsidP="00CB34C9">
      <w:pPr>
        <w:pStyle w:val="DLWSubtitlegrey"/>
        <w:rPr>
          <w:u w:val="single"/>
        </w:rPr>
      </w:pPr>
      <w:r w:rsidRPr="007A1D99">
        <w:t>Objectives</w:t>
      </w:r>
    </w:p>
    <w:p w14:paraId="26777379" w14:textId="20588273" w:rsidR="00CB34C9" w:rsidRPr="007A1D99" w:rsidRDefault="00CB34C9" w:rsidP="00CB34C9">
      <w:r w:rsidRPr="007A1D99">
        <w:t xml:space="preserve">The main goals of the delaware Monitoring Service </w:t>
      </w:r>
      <w:r w:rsidR="0090103F" w:rsidRPr="007A1D99">
        <w:t>are</w:t>
      </w:r>
      <w:r w:rsidRPr="007A1D99">
        <w:t xml:space="preserve"> to ensure:</w:t>
      </w:r>
    </w:p>
    <w:p w14:paraId="4F95B622" w14:textId="668A5072" w:rsidR="00CB34C9" w:rsidRPr="007A1D99" w:rsidRDefault="00CB34C9" w:rsidP="00320F99">
      <w:pPr>
        <w:pStyle w:val="ListParagraph"/>
        <w:numPr>
          <w:ilvl w:val="0"/>
          <w:numId w:val="50"/>
        </w:numPr>
      </w:pPr>
      <w:r w:rsidRPr="007A1D99">
        <w:t xml:space="preserve">The </w:t>
      </w:r>
      <w:sdt>
        <w:sdtPr>
          <w:alias w:val="Company"/>
          <w:tag w:val=""/>
          <w:id w:val="2120715569"/>
          <w:placeholder>
            <w:docPart w:val="EAFA41D3F8D64EEAAAC41B5786ED532A"/>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9F2C6E" w:rsidRPr="007A1D99">
        <w:t xml:space="preserve"> </w:t>
      </w:r>
      <w:r w:rsidRPr="007A1D99">
        <w:t>systems are running</w:t>
      </w:r>
    </w:p>
    <w:p w14:paraId="3D7913A3" w14:textId="67313EDB" w:rsidR="00CB34C9" w:rsidRPr="007A1D99" w:rsidRDefault="00CB34C9" w:rsidP="00320F99">
      <w:pPr>
        <w:pStyle w:val="ListParagraph"/>
        <w:numPr>
          <w:ilvl w:val="0"/>
          <w:numId w:val="50"/>
        </w:numPr>
      </w:pPr>
      <w:r w:rsidRPr="007A1D99">
        <w:t xml:space="preserve">The </w:t>
      </w:r>
      <w:sdt>
        <w:sdtPr>
          <w:alias w:val="Company"/>
          <w:tag w:val=""/>
          <w:id w:val="2118248293"/>
          <w:placeholder>
            <w:docPart w:val="CF8AE5CF078B4270A9AE35F5C7FEEF23"/>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9F2C6E" w:rsidRPr="007A1D99">
        <w:t xml:space="preserve"> </w:t>
      </w:r>
      <w:r w:rsidRPr="007A1D99">
        <w:t>systems are in a good, healthy shape</w:t>
      </w:r>
    </w:p>
    <w:p w14:paraId="68F33385" w14:textId="43A7A15C" w:rsidR="00CB34C9" w:rsidRPr="007A1D99" w:rsidRDefault="00CB34C9" w:rsidP="00320F99">
      <w:pPr>
        <w:pStyle w:val="ListParagraph"/>
        <w:numPr>
          <w:ilvl w:val="0"/>
          <w:numId w:val="50"/>
        </w:numPr>
      </w:pPr>
      <w:r w:rsidRPr="007A1D99">
        <w:t>The</w:t>
      </w:r>
      <w:r w:rsidR="009F2C6E" w:rsidRPr="007A1D99">
        <w:t xml:space="preserve"> </w:t>
      </w:r>
      <w:sdt>
        <w:sdtPr>
          <w:alias w:val="Company"/>
          <w:tag w:val=""/>
          <w:id w:val="-1150666690"/>
          <w:placeholder>
            <w:docPart w:val="9EBC6025F027478E9B56D73CFF339161"/>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systems will remain in a good, healthy shape</w:t>
      </w:r>
    </w:p>
    <w:p w14:paraId="550C7751" w14:textId="77777777" w:rsidR="00CB34C9" w:rsidRPr="007A1D99" w:rsidRDefault="00CB34C9" w:rsidP="00CB34C9">
      <w:pPr>
        <w:pStyle w:val="DLWSubtitlegrey"/>
      </w:pPr>
      <w:r w:rsidRPr="007A1D99">
        <w:t>Activities</w:t>
      </w:r>
    </w:p>
    <w:p w14:paraId="5A4A3DE2" w14:textId="23F77D0A" w:rsidR="00CB34C9" w:rsidRPr="007A1D99" w:rsidRDefault="00CB34C9" w:rsidP="00CB34C9">
      <w:r w:rsidRPr="007A1D99">
        <w:t xml:space="preserve">Monitoring is based on event driven monitoring of the systems/ interfaces in scope, to identify exceptional or excessive behavior. Alerts are triggered when the system behavior deviates from the Microsoft’s rules for normal behavior or with </w:t>
      </w:r>
      <w:sdt>
        <w:sdtPr>
          <w:alias w:val="Company"/>
          <w:tag w:val=""/>
          <w:id w:val="890230796"/>
          <w:placeholder>
            <w:docPart w:val="52CFBF4ACA12421CA71007877CFC36B6"/>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agreed thresholds. All alerts are interpreted and if appropriate, an incident is initiated. </w:t>
      </w:r>
      <w:bookmarkStart w:id="65" w:name="_Toc421622045"/>
    </w:p>
    <w:p w14:paraId="711102B0" w14:textId="77777777" w:rsidR="009F2C6E" w:rsidRPr="007A1D99" w:rsidRDefault="00CB34C9" w:rsidP="00CB34C9">
      <w:r w:rsidRPr="007A1D99">
        <w:t>Two types of monitoring can be proposed:</w:t>
      </w:r>
    </w:p>
    <w:p w14:paraId="6D51E8E1" w14:textId="3E7081DC" w:rsidR="009F2C6E" w:rsidRPr="007A1D99" w:rsidRDefault="00CB34C9" w:rsidP="00320F99">
      <w:pPr>
        <w:pStyle w:val="ListParagraph"/>
        <w:numPr>
          <w:ilvl w:val="0"/>
          <w:numId w:val="51"/>
        </w:numPr>
      </w:pPr>
      <w:r w:rsidRPr="007A1D99">
        <w:t>Technical Monitoring</w:t>
      </w:r>
    </w:p>
    <w:p w14:paraId="2301F411" w14:textId="7D32AD2F" w:rsidR="00CB34C9" w:rsidRPr="007A1D99" w:rsidRDefault="009F2C6E" w:rsidP="00320F99">
      <w:pPr>
        <w:pStyle w:val="ListParagraph"/>
        <w:numPr>
          <w:ilvl w:val="0"/>
          <w:numId w:val="51"/>
        </w:numPr>
      </w:pPr>
      <w:r w:rsidRPr="007A1D99">
        <w:lastRenderedPageBreak/>
        <w:t>A</w:t>
      </w:r>
      <w:r w:rsidR="00CB34C9" w:rsidRPr="007A1D99">
        <w:t>pplicative Monitoring</w:t>
      </w:r>
    </w:p>
    <w:p w14:paraId="5F26279E" w14:textId="77777777" w:rsidR="0028336F" w:rsidRPr="007A1D99" w:rsidRDefault="00CB34C9" w:rsidP="00CB34C9">
      <w:r w:rsidRPr="007A1D99">
        <w:t>Technical Monitoring controls systems.</w:t>
      </w:r>
    </w:p>
    <w:p w14:paraId="699529F7" w14:textId="78306A5D" w:rsidR="0028336F" w:rsidRPr="007A1D99" w:rsidRDefault="00CB34C9" w:rsidP="0028336F">
      <w:r w:rsidRPr="007A1D99">
        <w:t xml:space="preserve">Applicative </w:t>
      </w:r>
      <w:r w:rsidR="0028336F" w:rsidRPr="007A1D99">
        <w:t xml:space="preserve">Monitoring is based on event driven monitoring of the interfaces in scope, to identify exceptional or excessive behavior. Alerts are triggered when the system’s behavior deviates from the Microsoft’s rules for normal behavior or with </w:t>
      </w:r>
      <w:sdt>
        <w:sdtPr>
          <w:alias w:val="Company"/>
          <w:tag w:val=""/>
          <w:id w:val="362026212"/>
          <w:placeholder>
            <w:docPart w:val="D268495BED1B4E379F6AA731FADB2792"/>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28336F" w:rsidRPr="007A1D99">
        <w:t xml:space="preserve"> agreed thresholds. All alerts are interpreted and if appropriate, an incident is initiated (Service Support). </w:t>
      </w:r>
    </w:p>
    <w:p w14:paraId="541862B2" w14:textId="77777777" w:rsidR="0028336F" w:rsidRPr="007A1D99" w:rsidRDefault="0028336F" w:rsidP="0028336F">
      <w:r w:rsidRPr="007A1D99">
        <w:t>Examples: monitoring of the interface, EDI, batch, job, process chain, workflow, web site, URL monitoring, automated testing...</w:t>
      </w:r>
    </w:p>
    <w:p w14:paraId="14A8ED4A" w14:textId="77777777" w:rsidR="0028336F" w:rsidRPr="007A1D99" w:rsidRDefault="0028336F" w:rsidP="00CB34C9"/>
    <w:p w14:paraId="2D4FDCA7" w14:textId="12781A7F" w:rsidR="00CB34C9" w:rsidRPr="007A1D99" w:rsidRDefault="00CB34C9" w:rsidP="0028336F">
      <w:pPr>
        <w:pStyle w:val="Heading4"/>
      </w:pPr>
      <w:r w:rsidRPr="007A1D99">
        <w:t>Recurrent Operations</w:t>
      </w:r>
      <w:bookmarkEnd w:id="65"/>
    </w:p>
    <w:p w14:paraId="6BD0C8FC" w14:textId="77777777" w:rsidR="00CB34C9" w:rsidRPr="007A1D99" w:rsidRDefault="00CB34C9" w:rsidP="00CB34C9">
      <w:pPr>
        <w:pStyle w:val="DLWSubtitlegrey"/>
      </w:pPr>
      <w:r w:rsidRPr="007A1D99">
        <w:t>Objectives</w:t>
      </w:r>
    </w:p>
    <w:p w14:paraId="43BB4EFA" w14:textId="77777777" w:rsidR="00CB34C9" w:rsidRPr="007A1D99" w:rsidRDefault="00CB34C9" w:rsidP="00CB34C9">
      <w:r w:rsidRPr="007A1D99">
        <w:t>Preventing incidents is better than recovering from them. By implementing the right set of proactive actions, future disruptions, or their impact, can be minimized.</w:t>
      </w:r>
    </w:p>
    <w:p w14:paraId="1D2CF07B" w14:textId="1EB5156E" w:rsidR="00CB34C9" w:rsidRPr="007A1D99" w:rsidRDefault="00CB34C9" w:rsidP="00CB34C9">
      <w:r w:rsidRPr="007A1D99">
        <w:t xml:space="preserve">The main goal of Recurrent Operations is to perform periodic checks on the applications, </w:t>
      </w:r>
      <w:r w:rsidR="006255C3" w:rsidRPr="007A1D99">
        <w:t>to</w:t>
      </w:r>
      <w:r w:rsidRPr="007A1D99">
        <w:t xml:space="preserve"> detect events not having a direct impact on the availability of the system, and to predict the behavior of the system </w:t>
      </w:r>
      <w:proofErr w:type="gramStart"/>
      <w:r w:rsidRPr="007A1D99">
        <w:t>in the near future</w:t>
      </w:r>
      <w:proofErr w:type="gramEnd"/>
      <w:r w:rsidRPr="007A1D99">
        <w:t>.</w:t>
      </w:r>
    </w:p>
    <w:p w14:paraId="60127260" w14:textId="77777777" w:rsidR="00CB34C9" w:rsidRPr="007A1D99" w:rsidRDefault="00CB34C9" w:rsidP="00CB34C9">
      <w:pPr>
        <w:pStyle w:val="DLWSubtitlegrey"/>
      </w:pPr>
      <w:r w:rsidRPr="007A1D99">
        <w:t>Activities</w:t>
      </w:r>
    </w:p>
    <w:p w14:paraId="3EBAC8F5" w14:textId="2657E134" w:rsidR="00CB34C9" w:rsidRPr="007A1D99" w:rsidRDefault="00CB34C9" w:rsidP="00CB34C9">
      <w:r w:rsidRPr="007A1D99">
        <w:t xml:space="preserve">The events and alerts in the log files of the different applications in scope are analyzed and correlated to identify the actions required to ensure </w:t>
      </w:r>
      <w:r w:rsidR="0090103F" w:rsidRPr="007A1D99">
        <w:t>a</w:t>
      </w:r>
      <w:r w:rsidRPr="007A1D99">
        <w:t xml:space="preserve"> healthy operational state. Advise on configuration tuning or resizing of components may be the result and is hence input to the Support Services. </w:t>
      </w:r>
    </w:p>
    <w:p w14:paraId="32E188E4" w14:textId="77777777" w:rsidR="00101059" w:rsidRPr="007A1D99" w:rsidRDefault="00101059" w:rsidP="00CB34C9"/>
    <w:p w14:paraId="4221A1D7" w14:textId="0695CED7" w:rsidR="00CB34C9" w:rsidRPr="007A1D99" w:rsidRDefault="00CB34C9" w:rsidP="0028336F">
      <w:pPr>
        <w:pStyle w:val="Heading4"/>
      </w:pPr>
      <w:bookmarkStart w:id="66" w:name="_Toc421622046"/>
      <w:r w:rsidRPr="007A1D99">
        <w:t>Predefined Services</w:t>
      </w:r>
      <w:bookmarkEnd w:id="66"/>
    </w:p>
    <w:p w14:paraId="1F4A82BC" w14:textId="77777777" w:rsidR="00CB34C9" w:rsidRPr="007A1D99" w:rsidRDefault="00CB34C9" w:rsidP="00CB34C9">
      <w:pPr>
        <w:pStyle w:val="DLWSubtitlegrey"/>
        <w:rPr>
          <w:u w:val="single"/>
        </w:rPr>
      </w:pPr>
      <w:r w:rsidRPr="007A1D99">
        <w:t>Objectives</w:t>
      </w:r>
    </w:p>
    <w:p w14:paraId="088620AB" w14:textId="77777777" w:rsidR="00CB34C9" w:rsidRPr="007A1D99" w:rsidRDefault="00CB34C9" w:rsidP="00CB34C9">
      <w:r w:rsidRPr="007A1D99">
        <w:t>Predefined Services are services that are fully documented in a procedure. Predefined Services include Standard Changes and Standard Operations.</w:t>
      </w:r>
    </w:p>
    <w:p w14:paraId="422E0547" w14:textId="3867BCC2" w:rsidR="00CB34C9" w:rsidRPr="007A1D99" w:rsidRDefault="00CB34C9" w:rsidP="00CB34C9">
      <w:r w:rsidRPr="007A1D99">
        <w:rPr>
          <w:color w:val="C00000"/>
        </w:rPr>
        <w:t xml:space="preserve">Standard Changes </w:t>
      </w:r>
      <w:r w:rsidRPr="007A1D99">
        <w:t xml:space="preserve">include </w:t>
      </w:r>
      <w:r w:rsidR="0090103F" w:rsidRPr="007A1D99">
        <w:t>adding</w:t>
      </w:r>
      <w:r w:rsidRPr="007A1D99">
        <w:t xml:space="preserve">, </w:t>
      </w:r>
      <w:r w:rsidR="004D38D0" w:rsidRPr="007A1D99">
        <w:t>modifying</w:t>
      </w:r>
      <w:r w:rsidRPr="007A1D99">
        <w:t xml:space="preserve"> and deletions of objects for which standards are predefined, tested and documented in operational procedures. The purpose of this service is to ensure a fast and riskless respond to simple requests.</w:t>
      </w:r>
    </w:p>
    <w:p w14:paraId="17BB694C" w14:textId="77777777" w:rsidR="00CB34C9" w:rsidRPr="007A1D99" w:rsidRDefault="00CB34C9" w:rsidP="00CB34C9">
      <w:r w:rsidRPr="007A1D99">
        <w:rPr>
          <w:color w:val="C00000"/>
        </w:rPr>
        <w:t xml:space="preserve">Standard Operations </w:t>
      </w:r>
      <w:r w:rsidRPr="007A1D99">
        <w:t>includes system start/stop, …</w:t>
      </w:r>
    </w:p>
    <w:p w14:paraId="5D325AA9" w14:textId="77777777" w:rsidR="00CB34C9" w:rsidRPr="007A1D99" w:rsidRDefault="00CB34C9" w:rsidP="00CB34C9">
      <w:pPr>
        <w:pStyle w:val="DLWSubtitlegrey"/>
      </w:pPr>
      <w:r w:rsidRPr="007A1D99">
        <w:t xml:space="preserve">Activities </w:t>
      </w:r>
    </w:p>
    <w:p w14:paraId="6FCCF376" w14:textId="77777777" w:rsidR="00CB34C9" w:rsidRPr="007A1D99" w:rsidRDefault="00CB34C9" w:rsidP="00320F99">
      <w:pPr>
        <w:pStyle w:val="ListParagraph"/>
        <w:numPr>
          <w:ilvl w:val="0"/>
          <w:numId w:val="52"/>
        </w:numPr>
      </w:pPr>
      <w:r w:rsidRPr="007A1D99">
        <w:t>Check the validity of the request</w:t>
      </w:r>
    </w:p>
    <w:p w14:paraId="24A4EF8D" w14:textId="77777777" w:rsidR="00CB34C9" w:rsidRPr="007A1D99" w:rsidRDefault="00CB34C9" w:rsidP="00320F99">
      <w:pPr>
        <w:pStyle w:val="ListParagraph"/>
        <w:numPr>
          <w:ilvl w:val="0"/>
          <w:numId w:val="52"/>
        </w:numPr>
      </w:pPr>
      <w:r w:rsidRPr="007A1D99">
        <w:t>Identify appropriate procedure</w:t>
      </w:r>
    </w:p>
    <w:p w14:paraId="6686CD76" w14:textId="77777777" w:rsidR="00CB34C9" w:rsidRPr="007A1D99" w:rsidRDefault="00CB34C9" w:rsidP="00320F99">
      <w:pPr>
        <w:pStyle w:val="ListParagraph"/>
        <w:numPr>
          <w:ilvl w:val="0"/>
          <w:numId w:val="52"/>
        </w:numPr>
      </w:pPr>
      <w:r w:rsidRPr="007A1D99">
        <w:lastRenderedPageBreak/>
        <w:t>Carry-out the request</w:t>
      </w:r>
    </w:p>
    <w:p w14:paraId="5C850E84" w14:textId="77777777" w:rsidR="00CB34C9" w:rsidRPr="007A1D99" w:rsidRDefault="00CB34C9" w:rsidP="00320F99">
      <w:pPr>
        <w:pStyle w:val="ListParagraph"/>
        <w:numPr>
          <w:ilvl w:val="0"/>
          <w:numId w:val="52"/>
        </w:numPr>
      </w:pPr>
      <w:r w:rsidRPr="007A1D99">
        <w:t>Involve the Support Services in case of issues</w:t>
      </w:r>
    </w:p>
    <w:p w14:paraId="778AD84F" w14:textId="5725DE31" w:rsidR="00CB34C9" w:rsidRPr="007A1D99" w:rsidRDefault="00CB34C9" w:rsidP="00320F99">
      <w:pPr>
        <w:pStyle w:val="ListParagraph"/>
        <w:numPr>
          <w:ilvl w:val="0"/>
          <w:numId w:val="52"/>
        </w:numPr>
      </w:pPr>
      <w:r w:rsidRPr="007A1D99">
        <w:t>Provide feedback</w:t>
      </w:r>
    </w:p>
    <w:p w14:paraId="62C9EDE4" w14:textId="77777777" w:rsidR="006B030D" w:rsidRPr="007A1D99" w:rsidRDefault="006B030D" w:rsidP="006B030D"/>
    <w:p w14:paraId="2499404B" w14:textId="77777777" w:rsidR="00CB34C9" w:rsidRPr="007A1D99" w:rsidRDefault="00CB34C9" w:rsidP="006B030D">
      <w:pPr>
        <w:pStyle w:val="Heading3"/>
      </w:pPr>
      <w:bookmarkStart w:id="67" w:name="_Toc447554305"/>
      <w:bookmarkStart w:id="68" w:name="_Toc531164027"/>
      <w:bookmarkStart w:id="69" w:name="_Toc38471105"/>
      <w:bookmarkStart w:id="70" w:name="_Toc421622051"/>
      <w:r w:rsidRPr="007A1D99">
        <w:t>Change and Release Services</w:t>
      </w:r>
      <w:bookmarkEnd w:id="67"/>
      <w:bookmarkEnd w:id="68"/>
      <w:bookmarkEnd w:id="69"/>
      <w:r w:rsidRPr="007A1D99">
        <w:t xml:space="preserve"> </w:t>
      </w:r>
      <w:bookmarkEnd w:id="70"/>
    </w:p>
    <w:p w14:paraId="26443ECF" w14:textId="65331EAF" w:rsidR="00CB34C9" w:rsidRPr="007A1D99" w:rsidRDefault="00CB34C9" w:rsidP="00CB34C9">
      <w:r w:rsidRPr="007A1D99">
        <w:t xml:space="preserve">The Change and Release Services combine all activities necessary for a qualitative and riskless evolution of </w:t>
      </w:r>
      <w:bookmarkStart w:id="71" w:name="_Toc421622052"/>
      <w:r w:rsidR="00591514" w:rsidRPr="007A1D99">
        <w:t>Microsoft</w:t>
      </w:r>
      <w:r w:rsidRPr="007A1D99">
        <w:t xml:space="preserve"> Dynamics 365 for Finance &amp; Operations system and the supportive systems around.</w:t>
      </w:r>
    </w:p>
    <w:p w14:paraId="2C142693" w14:textId="67108195" w:rsidR="00CB34C9" w:rsidRPr="007A1D99" w:rsidRDefault="00CB34C9" w:rsidP="00CB34C9">
      <w:pPr>
        <w:pStyle w:val="BodyText"/>
        <w:rPr>
          <w:color w:val="auto"/>
        </w:rPr>
      </w:pPr>
      <w:r w:rsidRPr="007A1D99">
        <w:rPr>
          <w:color w:val="auto"/>
        </w:rPr>
        <w:t xml:space="preserve">The Service Delivery Manager will play a key role in organizing the delivery of changes. In agreement with the Delivery Center Manager resources will be assigned and a delivery planning agreed. It is agreed with </w:t>
      </w:r>
      <w:sdt>
        <w:sdtPr>
          <w:rPr>
            <w:color w:val="auto"/>
          </w:rPr>
          <w:alias w:val="Company"/>
          <w:tag w:val=""/>
          <w:id w:val="-1725750205"/>
          <w:placeholder>
            <w:docPart w:val="3CF3491ABED64680B73491B117D7C9A2"/>
          </w:placeholder>
          <w:dataBinding w:prefixMappings="xmlns:ns0='http://schemas.openxmlformats.org/officeDocument/2006/extended-properties' " w:xpath="/ns0:Properties[1]/ns0:Company[1]" w:storeItemID="{6668398D-A668-4E3E-A5EB-62B293D839F1}"/>
          <w:text/>
        </w:sdtPr>
        <w:sdtContent>
          <w:r w:rsidR="00DB6E19" w:rsidRPr="007A1D99">
            <w:rPr>
              <w:color w:val="auto"/>
            </w:rPr>
            <w:t>Colosseum Dental Group</w:t>
          </w:r>
        </w:sdtContent>
      </w:sdt>
      <w:r w:rsidR="00DB6E19" w:rsidRPr="007A1D99">
        <w:rPr>
          <w:color w:val="auto"/>
        </w:rPr>
        <w:t xml:space="preserve"> </w:t>
      </w:r>
      <w:r w:rsidRPr="007A1D99">
        <w:rPr>
          <w:color w:val="auto"/>
        </w:rPr>
        <w:t xml:space="preserve">that any change request must be approved in the Change Advisory Board within their organization, prior to start any handling. In case estimations are requested, these are sent back and require approval as well. Changes of less than 10 days will be handled by the </w:t>
      </w:r>
      <w:r w:rsidR="00D952E1" w:rsidRPr="007A1D99">
        <w:rPr>
          <w:color w:val="auto"/>
        </w:rPr>
        <w:t>Dutch</w:t>
      </w:r>
      <w:r w:rsidRPr="007A1D99">
        <w:rPr>
          <w:color w:val="auto"/>
        </w:rPr>
        <w:t xml:space="preserve"> Delivery Center support </w:t>
      </w:r>
      <w:r w:rsidR="00591514" w:rsidRPr="007A1D99">
        <w:rPr>
          <w:color w:val="auto"/>
        </w:rPr>
        <w:t>team;</w:t>
      </w:r>
      <w:r w:rsidRPr="007A1D99">
        <w:rPr>
          <w:color w:val="auto"/>
        </w:rPr>
        <w:t xml:space="preserve"> changes of more than 10 days will be treated as a project.</w:t>
      </w:r>
      <w:r w:rsidR="00831224" w:rsidRPr="007A1D99">
        <w:rPr>
          <w:color w:val="auto"/>
        </w:rPr>
        <w:t xml:space="preserve"> In </w:t>
      </w:r>
      <w:r w:rsidR="00591514" w:rsidRPr="007A1D99">
        <w:rPr>
          <w:color w:val="auto"/>
        </w:rPr>
        <w:t>the case</w:t>
      </w:r>
      <w:r w:rsidR="008A599B" w:rsidRPr="007A1D99">
        <w:rPr>
          <w:color w:val="auto"/>
        </w:rPr>
        <w:t xml:space="preserve"> of a project</w:t>
      </w:r>
      <w:r w:rsidR="00831224" w:rsidRPr="007A1D99">
        <w:rPr>
          <w:color w:val="auto"/>
        </w:rPr>
        <w:t>, a separate SOW will</w:t>
      </w:r>
      <w:r w:rsidR="008A599B" w:rsidRPr="007A1D99">
        <w:rPr>
          <w:color w:val="auto"/>
        </w:rPr>
        <w:t xml:space="preserve"> be created.</w:t>
      </w:r>
    </w:p>
    <w:p w14:paraId="655B08CF" w14:textId="77777777" w:rsidR="008A2955" w:rsidRPr="007A1D99" w:rsidRDefault="008A2955" w:rsidP="00CB34C9">
      <w:pPr>
        <w:pStyle w:val="BodyText"/>
        <w:rPr>
          <w:color w:val="auto"/>
        </w:rPr>
      </w:pPr>
    </w:p>
    <w:p w14:paraId="1C189D56" w14:textId="1F97ADB3" w:rsidR="00CB34C9" w:rsidRPr="007A1D99" w:rsidRDefault="001F6D40" w:rsidP="008A2955">
      <w:pPr>
        <w:pStyle w:val="Heading4"/>
      </w:pPr>
      <w:r w:rsidRPr="007A1D99">
        <w:t xml:space="preserve">Service </w:t>
      </w:r>
      <w:r w:rsidR="00CB34C9" w:rsidRPr="007A1D99">
        <w:t>Request</w:t>
      </w:r>
      <w:r w:rsidR="00D43B3A" w:rsidRPr="007A1D99">
        <w:t xml:space="preserve"> (changes)</w:t>
      </w:r>
    </w:p>
    <w:p w14:paraId="7758AE1A" w14:textId="77777777" w:rsidR="00CB34C9" w:rsidRPr="007A1D99" w:rsidRDefault="00CB34C9" w:rsidP="00CB34C9">
      <w:pPr>
        <w:pStyle w:val="DLWSubtitlegrey"/>
        <w:rPr>
          <w:u w:val="single"/>
        </w:rPr>
      </w:pPr>
      <w:r w:rsidRPr="007A1D99">
        <w:t>Objectives</w:t>
      </w:r>
    </w:p>
    <w:p w14:paraId="201C0EB0" w14:textId="2DA0BDA2" w:rsidR="00CB34C9" w:rsidRPr="007A1D99" w:rsidRDefault="00CB34C9" w:rsidP="00CB34C9">
      <w:r w:rsidRPr="007A1D99">
        <w:t xml:space="preserve">This service is intended to help </w:t>
      </w:r>
      <w:sdt>
        <w:sdtPr>
          <w:alias w:val="Company"/>
          <w:tag w:val=""/>
          <w:id w:val="196366732"/>
          <w:placeholder>
            <w:docPart w:val="6271171AF35540DA93CE312389B77F46"/>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with the definition of one or more related change requests.</w:t>
      </w:r>
    </w:p>
    <w:p w14:paraId="6F6C377F" w14:textId="77777777" w:rsidR="00CB34C9" w:rsidRPr="007A1D99" w:rsidRDefault="00CB34C9" w:rsidP="00CB34C9">
      <w:pPr>
        <w:pStyle w:val="DLWSubtitlegrey"/>
      </w:pPr>
      <w:r w:rsidRPr="007A1D99">
        <w:t>Activities</w:t>
      </w:r>
    </w:p>
    <w:p w14:paraId="259A00DE" w14:textId="77777777" w:rsidR="00CB34C9" w:rsidRPr="007A1D99" w:rsidRDefault="00CB34C9" w:rsidP="00320F99">
      <w:pPr>
        <w:pStyle w:val="ListParagraph"/>
        <w:numPr>
          <w:ilvl w:val="0"/>
          <w:numId w:val="53"/>
        </w:numPr>
      </w:pPr>
      <w:r w:rsidRPr="007A1D99">
        <w:t>(On-site) requirements gathering</w:t>
      </w:r>
    </w:p>
    <w:p w14:paraId="202016B2" w14:textId="77777777" w:rsidR="00CB34C9" w:rsidRPr="007A1D99" w:rsidRDefault="00CB34C9" w:rsidP="00320F99">
      <w:pPr>
        <w:pStyle w:val="ListParagraph"/>
        <w:numPr>
          <w:ilvl w:val="0"/>
          <w:numId w:val="53"/>
        </w:numPr>
      </w:pPr>
      <w:r w:rsidRPr="007A1D99">
        <w:t>Elaboration of alternative solutions</w:t>
      </w:r>
    </w:p>
    <w:p w14:paraId="0A138089" w14:textId="77777777" w:rsidR="00CB34C9" w:rsidRPr="007A1D99" w:rsidRDefault="00CB34C9" w:rsidP="00320F99">
      <w:pPr>
        <w:pStyle w:val="ListParagraph"/>
        <w:numPr>
          <w:ilvl w:val="0"/>
          <w:numId w:val="53"/>
        </w:numPr>
      </w:pPr>
      <w:r w:rsidRPr="007A1D99">
        <w:t xml:space="preserve">Change impact analysis (process, organization, system) </w:t>
      </w:r>
    </w:p>
    <w:p w14:paraId="2936C164" w14:textId="77777777" w:rsidR="00CB34C9" w:rsidRPr="007A1D99" w:rsidRDefault="00CB34C9" w:rsidP="00320F99">
      <w:pPr>
        <w:pStyle w:val="ListParagraph"/>
        <w:numPr>
          <w:ilvl w:val="0"/>
          <w:numId w:val="53"/>
        </w:numPr>
      </w:pPr>
      <w:r w:rsidRPr="007A1D99">
        <w:t xml:space="preserve">Budget estimates </w:t>
      </w:r>
    </w:p>
    <w:p w14:paraId="34A5E6F4" w14:textId="77777777" w:rsidR="00CB34C9" w:rsidRPr="007A1D99" w:rsidRDefault="00CB34C9" w:rsidP="00320F99">
      <w:pPr>
        <w:pStyle w:val="ListParagraph"/>
        <w:numPr>
          <w:ilvl w:val="0"/>
          <w:numId w:val="53"/>
        </w:numPr>
      </w:pPr>
      <w:r w:rsidRPr="007A1D99">
        <w:t>Selection of solution</w:t>
      </w:r>
    </w:p>
    <w:p w14:paraId="5B99FF5F" w14:textId="77777777" w:rsidR="00CB34C9" w:rsidRPr="007A1D99" w:rsidRDefault="00CB34C9" w:rsidP="00320F99">
      <w:pPr>
        <w:pStyle w:val="ListParagraph"/>
        <w:numPr>
          <w:ilvl w:val="0"/>
          <w:numId w:val="53"/>
        </w:numPr>
      </w:pPr>
      <w:r w:rsidRPr="007A1D99">
        <w:t>Definition of the change requests</w:t>
      </w:r>
    </w:p>
    <w:p w14:paraId="3DE6CC75" w14:textId="77777777" w:rsidR="00CB34C9" w:rsidRPr="007A1D99" w:rsidRDefault="00CB34C9" w:rsidP="00320F99">
      <w:pPr>
        <w:pStyle w:val="ListParagraph"/>
        <w:numPr>
          <w:ilvl w:val="0"/>
          <w:numId w:val="53"/>
        </w:numPr>
      </w:pPr>
      <w:r w:rsidRPr="007A1D99">
        <w:t>Closure of the request</w:t>
      </w:r>
    </w:p>
    <w:p w14:paraId="00AB57E8" w14:textId="77777777" w:rsidR="00A32802" w:rsidRPr="007A1D99" w:rsidRDefault="00A32802" w:rsidP="00A32802"/>
    <w:p w14:paraId="5A3E8263" w14:textId="77777777" w:rsidR="00CB34C9" w:rsidRPr="007A1D99" w:rsidRDefault="00CB34C9" w:rsidP="00101059">
      <w:pPr>
        <w:pStyle w:val="Heading4"/>
      </w:pPr>
      <w:r w:rsidRPr="007A1D99">
        <w:t>Change Request Management</w:t>
      </w:r>
      <w:bookmarkEnd w:id="71"/>
    </w:p>
    <w:p w14:paraId="2B1D00A9" w14:textId="77777777" w:rsidR="00CB34C9" w:rsidRPr="007A1D99" w:rsidRDefault="00CB34C9" w:rsidP="00CB34C9">
      <w:pPr>
        <w:pStyle w:val="DLWSubtitlegrey"/>
      </w:pPr>
      <w:r w:rsidRPr="007A1D99">
        <w:t xml:space="preserve">Objectives </w:t>
      </w:r>
    </w:p>
    <w:p w14:paraId="12AF0E11" w14:textId="51F1952B" w:rsidR="00CB34C9" w:rsidRPr="007A1D99" w:rsidRDefault="00CB34C9" w:rsidP="00CB34C9">
      <w:r w:rsidRPr="007A1D99">
        <w:t xml:space="preserve">Change </w:t>
      </w:r>
      <w:r w:rsidRPr="007A1D99">
        <w:rPr>
          <w:color w:val="auto"/>
        </w:rPr>
        <w:t xml:space="preserve">requests can </w:t>
      </w:r>
      <w:r w:rsidRPr="007A1D99">
        <w:t xml:space="preserve">be initiated directly by </w:t>
      </w:r>
      <w:sdt>
        <w:sdtPr>
          <w:alias w:val="Company"/>
          <w:tag w:val=""/>
          <w:id w:val="1283378920"/>
          <w:placeholder>
            <w:docPart w:val="679FA941D59844689ACA47DE2CE13B05"/>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or via a consultancy assignment, or emerge from Problem Management activities. Change Request Management aims to implement the change requests on time and budget and with a minimal risk of service disruption.</w:t>
      </w:r>
    </w:p>
    <w:p w14:paraId="60BB5E44" w14:textId="77777777" w:rsidR="00CB34C9" w:rsidRPr="007A1D99" w:rsidRDefault="00CB34C9" w:rsidP="00CB34C9">
      <w:pPr>
        <w:pStyle w:val="DLWSubtitlegrey"/>
      </w:pPr>
      <w:r w:rsidRPr="007A1D99">
        <w:lastRenderedPageBreak/>
        <w:t>Activities</w:t>
      </w:r>
    </w:p>
    <w:p w14:paraId="0F1C4A78" w14:textId="77777777" w:rsidR="00CB34C9" w:rsidRPr="007A1D99" w:rsidRDefault="00CB34C9" w:rsidP="00320F99">
      <w:pPr>
        <w:pStyle w:val="ListParagraph"/>
        <w:numPr>
          <w:ilvl w:val="0"/>
          <w:numId w:val="54"/>
        </w:numPr>
      </w:pPr>
      <w:r w:rsidRPr="007A1D99">
        <w:t>Analyze and estimate the change request</w:t>
      </w:r>
    </w:p>
    <w:p w14:paraId="4B61A96C" w14:textId="77777777" w:rsidR="00CB34C9" w:rsidRPr="007A1D99" w:rsidRDefault="00CB34C9" w:rsidP="00320F99">
      <w:pPr>
        <w:pStyle w:val="ListParagraph"/>
        <w:numPr>
          <w:ilvl w:val="0"/>
          <w:numId w:val="54"/>
        </w:numPr>
      </w:pPr>
      <w:r w:rsidRPr="007A1D99">
        <w:t>Request approval for proposed solution and estimate</w:t>
      </w:r>
    </w:p>
    <w:p w14:paraId="7CAD672D" w14:textId="77777777" w:rsidR="00CB34C9" w:rsidRPr="007A1D99" w:rsidRDefault="00CB34C9" w:rsidP="00320F99">
      <w:pPr>
        <w:pStyle w:val="ListParagraph"/>
        <w:numPr>
          <w:ilvl w:val="0"/>
          <w:numId w:val="54"/>
        </w:numPr>
      </w:pPr>
      <w:r w:rsidRPr="007A1D99">
        <w:t>Plan the realization of the change request</w:t>
      </w:r>
    </w:p>
    <w:p w14:paraId="235C2C79" w14:textId="77777777" w:rsidR="00CB34C9" w:rsidRPr="007A1D99" w:rsidRDefault="00CB34C9" w:rsidP="00320F99">
      <w:pPr>
        <w:pStyle w:val="ListParagraph"/>
        <w:numPr>
          <w:ilvl w:val="0"/>
          <w:numId w:val="54"/>
        </w:numPr>
      </w:pPr>
      <w:r w:rsidRPr="007A1D99">
        <w:t xml:space="preserve">Realize the change </w:t>
      </w:r>
    </w:p>
    <w:p w14:paraId="2222F301" w14:textId="77777777" w:rsidR="00CB34C9" w:rsidRPr="007A1D99" w:rsidRDefault="00CB34C9" w:rsidP="00320F99">
      <w:pPr>
        <w:pStyle w:val="ListParagraph"/>
        <w:numPr>
          <w:ilvl w:val="0"/>
          <w:numId w:val="54"/>
        </w:numPr>
      </w:pPr>
      <w:r w:rsidRPr="007A1D99">
        <w:t>Test the change</w:t>
      </w:r>
    </w:p>
    <w:p w14:paraId="31D1270F" w14:textId="77777777" w:rsidR="00CB34C9" w:rsidRPr="007A1D99" w:rsidRDefault="00CB34C9" w:rsidP="00320F99">
      <w:pPr>
        <w:pStyle w:val="ListParagraph"/>
        <w:numPr>
          <w:ilvl w:val="0"/>
          <w:numId w:val="54"/>
        </w:numPr>
      </w:pPr>
      <w:r w:rsidRPr="007A1D99">
        <w:t>Update the documentation and configuration management database (CMDB)</w:t>
      </w:r>
    </w:p>
    <w:p w14:paraId="3FD43F0B" w14:textId="7809D67C" w:rsidR="00CB34C9" w:rsidRPr="007A1D99" w:rsidRDefault="00CB34C9" w:rsidP="00320F99">
      <w:pPr>
        <w:pStyle w:val="ListParagraph"/>
        <w:numPr>
          <w:ilvl w:val="0"/>
          <w:numId w:val="54"/>
        </w:numPr>
      </w:pPr>
      <w:r w:rsidRPr="007A1D99">
        <w:t xml:space="preserve">Transport the change to production in agreement with the </w:t>
      </w:r>
      <w:sdt>
        <w:sdtPr>
          <w:alias w:val="Company"/>
          <w:tag w:val=""/>
          <w:id w:val="1277525154"/>
          <w:placeholder>
            <w:docPart w:val="7E2AABA55BC14769879511596983B37E"/>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p>
    <w:p w14:paraId="67DDD8A0" w14:textId="77777777" w:rsidR="00CB34C9" w:rsidRPr="007A1D99" w:rsidRDefault="00CB34C9" w:rsidP="00CB34C9">
      <w:r w:rsidRPr="007A1D99">
        <w:t xml:space="preserve">The status and progress of change requests is discussed in the service management meeting. </w:t>
      </w:r>
    </w:p>
    <w:p w14:paraId="44CC72DA" w14:textId="77777777" w:rsidR="00CB34C9" w:rsidRPr="007A1D99" w:rsidRDefault="00CB34C9" w:rsidP="00CB34C9">
      <w:pPr>
        <w:pStyle w:val="DLWSubtitlegrey"/>
      </w:pPr>
      <w:r w:rsidRPr="007A1D99">
        <w:t>Options</w:t>
      </w:r>
    </w:p>
    <w:p w14:paraId="725EF148" w14:textId="2FBB5205" w:rsidR="00CB34C9" w:rsidRPr="007A1D99" w:rsidRDefault="00CB34C9" w:rsidP="00CB34C9">
      <w:r w:rsidRPr="007A1D99">
        <w:t xml:space="preserve">In case of multiple related change requests or small projects, it is recommended to move the changes into </w:t>
      </w:r>
      <w:r w:rsidR="00E265E4" w:rsidRPr="007A1D99">
        <w:t xml:space="preserve">the </w:t>
      </w:r>
      <w:r w:rsidRPr="007A1D99">
        <w:t>production environment by using the Release &amp; Deployment Management service.</w:t>
      </w:r>
    </w:p>
    <w:p w14:paraId="40465DBD" w14:textId="77777777" w:rsidR="00101059" w:rsidRPr="007A1D99" w:rsidRDefault="00101059" w:rsidP="00CB34C9"/>
    <w:p w14:paraId="3F5B3A10" w14:textId="77777777" w:rsidR="00CB34C9" w:rsidRPr="007A1D99" w:rsidRDefault="00CB34C9" w:rsidP="00101059">
      <w:pPr>
        <w:pStyle w:val="Heading4"/>
      </w:pPr>
      <w:bookmarkStart w:id="72" w:name="_Toc421622053"/>
      <w:r w:rsidRPr="007A1D99">
        <w:t>Release &amp; Deployment Management</w:t>
      </w:r>
      <w:bookmarkEnd w:id="72"/>
    </w:p>
    <w:p w14:paraId="29CF48A9" w14:textId="77777777" w:rsidR="00CB34C9" w:rsidRPr="007A1D99" w:rsidRDefault="00CB34C9" w:rsidP="00CB34C9">
      <w:pPr>
        <w:pStyle w:val="DLWSubtitlegrey"/>
      </w:pPr>
      <w:r w:rsidRPr="007A1D99">
        <w:t xml:space="preserve">Objectives </w:t>
      </w:r>
    </w:p>
    <w:p w14:paraId="102354DD" w14:textId="77777777" w:rsidR="00CB34C9" w:rsidRPr="007A1D99" w:rsidRDefault="00CB34C9" w:rsidP="00CB34C9">
      <w:r w:rsidRPr="007A1D99">
        <w:t>Release management concerns the planning and realization management of a set of related change requests.</w:t>
      </w:r>
    </w:p>
    <w:p w14:paraId="33E3B388" w14:textId="77777777" w:rsidR="00CB34C9" w:rsidRPr="007A1D99" w:rsidRDefault="00CB34C9" w:rsidP="00CB34C9">
      <w:r w:rsidRPr="007A1D99">
        <w:t xml:space="preserve">Deployment Management concerns the deployment of change requests in the production environment in accordance with a release calendar.  </w:t>
      </w:r>
    </w:p>
    <w:p w14:paraId="48D3D3D6" w14:textId="0627D319" w:rsidR="00CB34C9" w:rsidRPr="007A1D99" w:rsidRDefault="00CB34C9" w:rsidP="00CB34C9">
      <w:r w:rsidRPr="007A1D99">
        <w:t xml:space="preserve">The primary goal of these services is to ensure that the integrity of the production environment is </w:t>
      </w:r>
      <w:r w:rsidR="00591514" w:rsidRPr="007A1D99">
        <w:t>protected,</w:t>
      </w:r>
      <w:r w:rsidRPr="007A1D99">
        <w:t xml:space="preserve"> and the correct set of components are released in a controlled way.</w:t>
      </w:r>
    </w:p>
    <w:p w14:paraId="01729F06" w14:textId="77777777" w:rsidR="00CB34C9" w:rsidRPr="007A1D99" w:rsidRDefault="00CB34C9" w:rsidP="00CB34C9">
      <w:pPr>
        <w:pStyle w:val="DLWSubtitlegrey"/>
      </w:pPr>
      <w:r w:rsidRPr="007A1D99">
        <w:t>Activities</w:t>
      </w:r>
    </w:p>
    <w:p w14:paraId="254B5A56" w14:textId="77777777" w:rsidR="00CB34C9" w:rsidRPr="007A1D99" w:rsidRDefault="00CB34C9" w:rsidP="00320F99">
      <w:pPr>
        <w:pStyle w:val="ListParagraph"/>
        <w:numPr>
          <w:ilvl w:val="0"/>
          <w:numId w:val="55"/>
        </w:numPr>
      </w:pPr>
      <w:r w:rsidRPr="007A1D99">
        <w:t>Defining a release calendar</w:t>
      </w:r>
    </w:p>
    <w:p w14:paraId="56D54EB6" w14:textId="77777777" w:rsidR="00CB34C9" w:rsidRPr="007A1D99" w:rsidRDefault="00CB34C9" w:rsidP="00320F99">
      <w:pPr>
        <w:pStyle w:val="ListParagraph"/>
        <w:numPr>
          <w:ilvl w:val="0"/>
          <w:numId w:val="55"/>
        </w:numPr>
      </w:pPr>
      <w:r w:rsidRPr="007A1D99">
        <w:t>Defining and approving the release</w:t>
      </w:r>
    </w:p>
    <w:p w14:paraId="50398DAC" w14:textId="77777777" w:rsidR="00CB34C9" w:rsidRPr="007A1D99" w:rsidRDefault="00CB34C9" w:rsidP="00320F99">
      <w:pPr>
        <w:pStyle w:val="ListParagraph"/>
        <w:numPr>
          <w:ilvl w:val="0"/>
          <w:numId w:val="55"/>
        </w:numPr>
      </w:pPr>
      <w:r w:rsidRPr="007A1D99">
        <w:t>Planning the release</w:t>
      </w:r>
    </w:p>
    <w:p w14:paraId="4AFCD0B5" w14:textId="77777777" w:rsidR="00CB34C9" w:rsidRPr="007A1D99" w:rsidRDefault="00CB34C9" w:rsidP="00320F99">
      <w:pPr>
        <w:pStyle w:val="ListParagraph"/>
        <w:numPr>
          <w:ilvl w:val="0"/>
          <w:numId w:val="55"/>
        </w:numPr>
      </w:pPr>
      <w:r w:rsidRPr="007A1D99">
        <w:t xml:space="preserve">Building the release </w:t>
      </w:r>
    </w:p>
    <w:p w14:paraId="5FDF85B2" w14:textId="77777777" w:rsidR="00CB34C9" w:rsidRPr="007A1D99" w:rsidRDefault="00CB34C9" w:rsidP="00320F99">
      <w:pPr>
        <w:pStyle w:val="ListParagraph"/>
        <w:numPr>
          <w:ilvl w:val="0"/>
          <w:numId w:val="55"/>
        </w:numPr>
      </w:pPr>
      <w:r w:rsidRPr="007A1D99">
        <w:t>Testing the release (functional, technical)</w:t>
      </w:r>
    </w:p>
    <w:p w14:paraId="1D18E49E" w14:textId="77777777" w:rsidR="00CB34C9" w:rsidRPr="007A1D99" w:rsidRDefault="00CB34C9" w:rsidP="00320F99">
      <w:pPr>
        <w:pStyle w:val="ListParagraph"/>
        <w:numPr>
          <w:ilvl w:val="0"/>
          <w:numId w:val="55"/>
        </w:numPr>
      </w:pPr>
      <w:r w:rsidRPr="007A1D99">
        <w:t>Deploying the release in the production environment</w:t>
      </w:r>
    </w:p>
    <w:p w14:paraId="42BFEDDC" w14:textId="77777777" w:rsidR="00CB34C9" w:rsidRPr="007A1D99" w:rsidRDefault="00CB34C9" w:rsidP="00CB34C9"/>
    <w:p w14:paraId="5814F9D2" w14:textId="2B76218F" w:rsidR="00CB34C9" w:rsidRPr="007A1D99" w:rsidRDefault="00CB34C9" w:rsidP="00101059">
      <w:pPr>
        <w:pStyle w:val="Heading4"/>
      </w:pPr>
      <w:r w:rsidRPr="007A1D99">
        <w:t xml:space="preserve">D365 One Version </w:t>
      </w:r>
      <w:r w:rsidR="00407165" w:rsidRPr="007A1D99">
        <w:t>S</w:t>
      </w:r>
      <w:r w:rsidRPr="007A1D99">
        <w:t>ervice</w:t>
      </w:r>
    </w:p>
    <w:p w14:paraId="37C0D285" w14:textId="77777777" w:rsidR="00CB34C9" w:rsidRPr="007A1D99" w:rsidRDefault="00CB34C9" w:rsidP="00CB34C9">
      <w:pPr>
        <w:pStyle w:val="DLWSubtitlegrey"/>
        <w:rPr>
          <w:u w:val="single"/>
        </w:rPr>
      </w:pPr>
      <w:r w:rsidRPr="007A1D99">
        <w:t>Objectives</w:t>
      </w:r>
    </w:p>
    <w:p w14:paraId="7B58FB00" w14:textId="44B71352" w:rsidR="00CB34C9" w:rsidRPr="007A1D99" w:rsidRDefault="00CB34C9" w:rsidP="00CB34C9">
      <w:r w:rsidRPr="007A1D99">
        <w:t xml:space="preserve">This service is intended to help </w:t>
      </w:r>
      <w:sdt>
        <w:sdtPr>
          <w:alias w:val="Company"/>
          <w:tag w:val=""/>
          <w:id w:val="1213379436"/>
          <w:placeholder>
            <w:docPart w:val="087745869CAA4DB9963508E8AF76F8B8"/>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with the </w:t>
      </w:r>
      <w:r w:rsidR="00414F00" w:rsidRPr="007A1D99">
        <w:t xml:space="preserve">D365 </w:t>
      </w:r>
      <w:r w:rsidRPr="007A1D99">
        <w:t xml:space="preserve">One Version </w:t>
      </w:r>
      <w:r w:rsidR="00414F00" w:rsidRPr="007A1D99">
        <w:t>S</w:t>
      </w:r>
      <w:r w:rsidRPr="007A1D99">
        <w:t>ervice updates for Dynamics 365 Finance &amp; Operations.</w:t>
      </w:r>
    </w:p>
    <w:p w14:paraId="633C5034" w14:textId="74B685CB" w:rsidR="00CB34C9" w:rsidRPr="007A1D99" w:rsidRDefault="00CB34C9" w:rsidP="00CB34C9">
      <w:pPr>
        <w:pStyle w:val="BodyText"/>
        <w:jc w:val="both"/>
      </w:pPr>
      <w:r w:rsidRPr="007A1D99">
        <w:lastRenderedPageBreak/>
        <w:t xml:space="preserve">In the </w:t>
      </w:r>
      <w:r w:rsidR="00324836" w:rsidRPr="007A1D99">
        <w:t xml:space="preserve">D365 </w:t>
      </w:r>
      <w:r w:rsidRPr="007A1D99">
        <w:t xml:space="preserve">One Version </w:t>
      </w:r>
      <w:r w:rsidR="004E6C98" w:rsidRPr="007A1D99">
        <w:t xml:space="preserve">Service </w:t>
      </w:r>
      <w:r w:rsidRPr="007A1D99">
        <w:t>update cadence 8 updates are released each year. However, the April and October updates are considered major releases, the other six releases are considered minor releases. The main difference is how new features and functionalities are delivered to the customer. In a minor release, the new features are made available but only activated if the customer opts in. After installing a major release, some new or previously released features can be pushed to all customers without possibility to opt-out.</w:t>
      </w:r>
    </w:p>
    <w:p w14:paraId="1BDDD03B" w14:textId="77777777" w:rsidR="00CB34C9" w:rsidRPr="007A1D99" w:rsidRDefault="00CB34C9" w:rsidP="00CB34C9">
      <w:pPr>
        <w:pStyle w:val="BodyText"/>
        <w:jc w:val="both"/>
        <w:rPr>
          <w:rFonts w:asciiTheme="majorHAnsi" w:hAnsiTheme="majorHAnsi"/>
          <w:sz w:val="20"/>
        </w:rPr>
      </w:pPr>
      <w:r w:rsidRPr="007A1D99">
        <w:t>Microsoft announces its future roadmap in waves, of which there are 2 each year (containing 1 major release and 3 minor releases). When the beginning of a new wave approaches, Microsoft publishes its roadmap for that wave in the format of a PDF file containing detailed information on the new features that are scheduled to be released within the wave.</w:t>
      </w:r>
    </w:p>
    <w:p w14:paraId="7ACC5091" w14:textId="77777777" w:rsidR="00CB34C9" w:rsidRPr="007A1D99" w:rsidRDefault="00CB34C9" w:rsidP="00CB34C9">
      <w:pPr>
        <w:pStyle w:val="BodyText"/>
        <w:jc w:val="both"/>
      </w:pPr>
      <w:r w:rsidRPr="007A1D99">
        <w:t>ISV solutions are close partners of Microsoft and get early access to the newest versions of D365F&amp;O. This allows them to fit their ISV solutions on the newest versions in a continuous way, making sure their solutions are ready for the D365F&amp;O updates as soon as they are made available to the customers. This assurance for future proof extensions for D365F&amp;O is the main advantage of including ISV solutions in your Dynamics ERP system.</w:t>
      </w:r>
    </w:p>
    <w:p w14:paraId="0B3BD5AC" w14:textId="0A16347F" w:rsidR="00CB34C9" w:rsidRPr="007A1D99" w:rsidRDefault="00CB34C9" w:rsidP="00CB34C9">
      <w:pPr>
        <w:pStyle w:val="BodyText"/>
        <w:jc w:val="both"/>
      </w:pPr>
      <w:r w:rsidRPr="007A1D99">
        <w:t xml:space="preserve">Like Microsoft releases new features to its customers in a continuous way, ISV’s can also continuously improve its product. However, the release cadence of these features </w:t>
      </w:r>
      <w:r w:rsidR="00591514" w:rsidRPr="007A1D99">
        <w:t>is</w:t>
      </w:r>
      <w:r w:rsidRPr="007A1D99">
        <w:t xml:space="preserve"> dependent on the ISV. Best practice is to install the latest version of all your ISV solutions along with the D365F&amp;O to synchronize the update cadence of all partners.</w:t>
      </w:r>
    </w:p>
    <w:p w14:paraId="1180D8DE" w14:textId="0E36E360" w:rsidR="00CB34C9" w:rsidRPr="007A1D99" w:rsidRDefault="00CB34C9" w:rsidP="00CB34C9">
      <w:r w:rsidRPr="007A1D99">
        <w:t>Microsoft will deliver 8 service updates per year and customers are required to take a minimum of 2 service updates per year. Customers can choose to pause up to 3 consecutive updates at a time. Pausing a service update can apply to the designated UAT sandbox, production, or both environments. After the pause window has ended and if the customer has not self-updated to a supported service update, Microsoft will auto-apply the latest update based on the configuration selection made available in LCS.</w:t>
      </w:r>
    </w:p>
    <w:p w14:paraId="6ABD9F1C" w14:textId="77777777" w:rsidR="004057EF" w:rsidRPr="007A1D99" w:rsidRDefault="004057EF" w:rsidP="00CB34C9"/>
    <w:p w14:paraId="44C5343F" w14:textId="0AD65F39" w:rsidR="00526E06" w:rsidRPr="007A1D99" w:rsidRDefault="00526E06" w:rsidP="009973E1">
      <w:pPr>
        <w:jc w:val="center"/>
        <w:rPr>
          <w:color w:val="C42828" w:themeColor="accent1"/>
          <w:sz w:val="48"/>
          <w:szCs w:val="48"/>
        </w:rPr>
      </w:pPr>
      <w:r w:rsidRPr="007A1D99">
        <w:rPr>
          <w:color w:val="C42828" w:themeColor="accent1"/>
          <w:sz w:val="48"/>
          <w:szCs w:val="48"/>
        </w:rPr>
        <w:t>8 updates delivered per year</w:t>
      </w:r>
    </w:p>
    <w:p w14:paraId="48F3C33A" w14:textId="102B02D4" w:rsidR="009973E1" w:rsidRPr="007A1D99" w:rsidRDefault="00F96B86" w:rsidP="009973E1">
      <w:pPr>
        <w:rPr>
          <w:color w:val="C42828" w:themeColor="accent1"/>
        </w:rPr>
      </w:pPr>
      <w:r w:rsidRPr="007A1D99">
        <w:rPr>
          <w:noProof/>
          <w:color w:val="C42828" w:themeColor="accent1"/>
        </w:rPr>
        <mc:AlternateContent>
          <mc:Choice Requires="wps">
            <w:drawing>
              <wp:anchor distT="0" distB="0" distL="114300" distR="114300" simplePos="0" relativeHeight="251699712" behindDoc="0" locked="0" layoutInCell="1" allowOverlap="1" wp14:anchorId="447596C0" wp14:editId="4205347F">
                <wp:simplePos x="0" y="0"/>
                <wp:positionH relativeFrom="column">
                  <wp:posOffset>241935</wp:posOffset>
                </wp:positionH>
                <wp:positionV relativeFrom="paragraph">
                  <wp:posOffset>111125</wp:posOffset>
                </wp:positionV>
                <wp:extent cx="5543550" cy="9525"/>
                <wp:effectExtent l="0" t="0" r="19050" b="28575"/>
                <wp:wrapNone/>
                <wp:docPr id="56" name="Straight Connector 56"/>
                <wp:cNvGraphicFramePr/>
                <a:graphic xmlns:a="http://schemas.openxmlformats.org/drawingml/2006/main">
                  <a:graphicData uri="http://schemas.microsoft.com/office/word/2010/wordprocessingShape">
                    <wps:wsp>
                      <wps:cNvCnPr/>
                      <wps:spPr>
                        <a:xfrm>
                          <a:off x="0" y="0"/>
                          <a:ext cx="5543550" cy="9525"/>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55FD6E5C" id="Straight Connector 56" o:spid="_x0000_s1026" style="position:absolute;z-index:25169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5pt,8.75pt" to="455.5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93568" behindDoc="0" locked="0" layoutInCell="1" allowOverlap="1" wp14:anchorId="6E515AE1" wp14:editId="4A69047F">
                <wp:simplePos x="0" y="0"/>
                <wp:positionH relativeFrom="column">
                  <wp:posOffset>5787390</wp:posOffset>
                </wp:positionH>
                <wp:positionV relativeFrom="paragraph">
                  <wp:posOffset>122555</wp:posOffset>
                </wp:positionV>
                <wp:extent cx="0" cy="114300"/>
                <wp:effectExtent l="0" t="0" r="38100" b="19050"/>
                <wp:wrapNone/>
                <wp:docPr id="53" name="Straight Connector 53"/>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1F16BA5" id="Straight Connector 53" o:spid="_x0000_s1026" style="position:absolute;flip:y;z-index:251693568;visibility:visible;mso-wrap-style:square;mso-wrap-distance-left:9pt;mso-wrap-distance-top:0;mso-wrap-distance-right:9pt;mso-wrap-distance-bottom:0;mso-position-horizontal:absolute;mso-position-horizontal-relative:text;mso-position-vertical:absolute;mso-position-vertical-relative:text" from="455.7pt,9.65pt" to="455.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91520" behindDoc="0" locked="0" layoutInCell="1" allowOverlap="1" wp14:anchorId="327F2437" wp14:editId="042BEDA2">
                <wp:simplePos x="0" y="0"/>
                <wp:positionH relativeFrom="column">
                  <wp:posOffset>5276850</wp:posOffset>
                </wp:positionH>
                <wp:positionV relativeFrom="paragraph">
                  <wp:posOffset>126365</wp:posOffset>
                </wp:positionV>
                <wp:extent cx="0" cy="114300"/>
                <wp:effectExtent l="0" t="0" r="38100" b="19050"/>
                <wp:wrapNone/>
                <wp:docPr id="52" name="Straight Connector 52"/>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ACA6907" id="Straight Connector 52" o:spid="_x0000_s1026" style="position:absolute;flip:y;z-index:251691520;visibility:visible;mso-wrap-style:square;mso-wrap-distance-left:9pt;mso-wrap-distance-top:0;mso-wrap-distance-right:9pt;mso-wrap-distance-bottom:0;mso-position-horizontal:absolute;mso-position-horizontal-relative:text;mso-position-vertical:absolute;mso-position-vertical-relative:text" from="415.5pt,9.95pt" to="415.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95616" behindDoc="0" locked="0" layoutInCell="1" allowOverlap="1" wp14:anchorId="3A803882" wp14:editId="1BA1C963">
                <wp:simplePos x="0" y="0"/>
                <wp:positionH relativeFrom="column">
                  <wp:posOffset>4777740</wp:posOffset>
                </wp:positionH>
                <wp:positionV relativeFrom="paragraph">
                  <wp:posOffset>122555</wp:posOffset>
                </wp:positionV>
                <wp:extent cx="0" cy="114300"/>
                <wp:effectExtent l="0" t="0" r="38100" b="19050"/>
                <wp:wrapNone/>
                <wp:docPr id="54" name="Straight Connector 54"/>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9F9FB71" id="Straight Connector 54" o:spid="_x0000_s1026" style="position:absolute;flip:y;z-index:251695616;visibility:visible;mso-wrap-style:square;mso-wrap-distance-left:9pt;mso-wrap-distance-top:0;mso-wrap-distance-right:9pt;mso-wrap-distance-bottom:0;mso-position-horizontal:absolute;mso-position-horizontal-relative:text;mso-position-vertical:absolute;mso-position-vertical-relative:text" from="376.2pt,9.65pt" to="376.2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97664" behindDoc="0" locked="0" layoutInCell="1" allowOverlap="1" wp14:anchorId="23DD466D" wp14:editId="59385E88">
                <wp:simplePos x="0" y="0"/>
                <wp:positionH relativeFrom="column">
                  <wp:posOffset>4282440</wp:posOffset>
                </wp:positionH>
                <wp:positionV relativeFrom="paragraph">
                  <wp:posOffset>113030</wp:posOffset>
                </wp:positionV>
                <wp:extent cx="0" cy="114300"/>
                <wp:effectExtent l="0" t="0" r="38100" b="19050"/>
                <wp:wrapNone/>
                <wp:docPr id="55" name="Straight Connector 55"/>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DB9267E" id="Straight Connector 55" o:spid="_x0000_s1026" style="position:absolute;flip:y;z-index:251697664;visibility:visible;mso-wrap-style:square;mso-wrap-distance-left:9pt;mso-wrap-distance-top:0;mso-wrap-distance-right:9pt;mso-wrap-distance-bottom:0;mso-position-horizontal:absolute;mso-position-horizontal-relative:text;mso-position-vertical:absolute;mso-position-vertical-relative:text" from="337.2pt,8.9pt" to="337.2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85376" behindDoc="0" locked="0" layoutInCell="1" allowOverlap="1" wp14:anchorId="674F3977" wp14:editId="088D425D">
                <wp:simplePos x="0" y="0"/>
                <wp:positionH relativeFrom="column">
                  <wp:posOffset>3777615</wp:posOffset>
                </wp:positionH>
                <wp:positionV relativeFrom="paragraph">
                  <wp:posOffset>109855</wp:posOffset>
                </wp:positionV>
                <wp:extent cx="0" cy="114300"/>
                <wp:effectExtent l="0" t="0" r="38100" b="19050"/>
                <wp:wrapNone/>
                <wp:docPr id="49" name="Straight Connector 49"/>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E6465C6" id="Straight Connector 49" o:spid="_x0000_s1026" style="position:absolute;flip:y;z-index:251685376;visibility:visible;mso-wrap-style:square;mso-wrap-distance-left:9pt;mso-wrap-distance-top:0;mso-wrap-distance-right:9pt;mso-wrap-distance-bottom:0;mso-position-horizontal:absolute;mso-position-horizontal-relative:text;mso-position-vertical:absolute;mso-position-vertical-relative:text" from="297.45pt,8.65pt" to="297.4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83328" behindDoc="0" locked="0" layoutInCell="1" allowOverlap="1" wp14:anchorId="6D963A7E" wp14:editId="6441A25F">
                <wp:simplePos x="0" y="0"/>
                <wp:positionH relativeFrom="column">
                  <wp:posOffset>3267075</wp:posOffset>
                </wp:positionH>
                <wp:positionV relativeFrom="paragraph">
                  <wp:posOffset>113665</wp:posOffset>
                </wp:positionV>
                <wp:extent cx="0" cy="114300"/>
                <wp:effectExtent l="0" t="0" r="38100" b="19050"/>
                <wp:wrapNone/>
                <wp:docPr id="48" name="Straight Connector 48"/>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4AD8B06" id="Straight Connector 48" o:spid="_x0000_s1026" style="position:absolute;flip:y;z-index:251683328;visibility:visible;mso-wrap-style:square;mso-wrap-distance-left:9pt;mso-wrap-distance-top:0;mso-wrap-distance-right:9pt;mso-wrap-distance-bottom:0;mso-position-horizontal:absolute;mso-position-horizontal-relative:text;mso-position-vertical:absolute;mso-position-vertical-relative:text" from="257.25pt,8.95pt" to="257.2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87424" behindDoc="0" locked="0" layoutInCell="1" allowOverlap="1" wp14:anchorId="2A1237AE" wp14:editId="461F15FA">
                <wp:simplePos x="0" y="0"/>
                <wp:positionH relativeFrom="column">
                  <wp:posOffset>2767965</wp:posOffset>
                </wp:positionH>
                <wp:positionV relativeFrom="paragraph">
                  <wp:posOffset>109855</wp:posOffset>
                </wp:positionV>
                <wp:extent cx="0" cy="114300"/>
                <wp:effectExtent l="0" t="0" r="38100" b="19050"/>
                <wp:wrapNone/>
                <wp:docPr id="50" name="Straight Connector 50"/>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DBA2F99" id="Straight Connector 50" o:spid="_x0000_s1026" style="position:absolute;flip:y;z-index:251687424;visibility:visible;mso-wrap-style:square;mso-wrap-distance-left:9pt;mso-wrap-distance-top:0;mso-wrap-distance-right:9pt;mso-wrap-distance-bottom:0;mso-position-horizontal:absolute;mso-position-horizontal-relative:text;mso-position-vertical:absolute;mso-position-vertical-relative:text" from="217.95pt,8.65pt" to="217.9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89472" behindDoc="0" locked="0" layoutInCell="1" allowOverlap="1" wp14:anchorId="3FBF9522" wp14:editId="030C9A01">
                <wp:simplePos x="0" y="0"/>
                <wp:positionH relativeFrom="column">
                  <wp:posOffset>2272665</wp:posOffset>
                </wp:positionH>
                <wp:positionV relativeFrom="paragraph">
                  <wp:posOffset>109855</wp:posOffset>
                </wp:positionV>
                <wp:extent cx="0" cy="114300"/>
                <wp:effectExtent l="0" t="0" r="38100" b="19050"/>
                <wp:wrapNone/>
                <wp:docPr id="51" name="Straight Connector 51"/>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F920944" id="Straight Connector 51" o:spid="_x0000_s1026" style="position:absolute;flip:y;z-index:251689472;visibility:visible;mso-wrap-style:square;mso-wrap-distance-left:9pt;mso-wrap-distance-top:0;mso-wrap-distance-right:9pt;mso-wrap-distance-bottom:0;mso-position-horizontal:absolute;mso-position-horizontal-relative:text;mso-position-vertical:absolute;mso-position-vertical-relative:text" from="178.95pt,8.65pt" to="178.9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" strokecolor="#c42828 [3204]" strokeweight="1.5pt">
                <v:stroke joinstyle="miter"/>
              </v:line>
            </w:pict>
          </mc:Fallback>
        </mc:AlternateContent>
      </w:r>
      <w:r w:rsidR="00814C9F" w:rsidRPr="007A1D99">
        <w:rPr>
          <w:noProof/>
          <w:color w:val="C42828" w:themeColor="accent1"/>
        </w:rPr>
        <mc:AlternateContent>
          <mc:Choice Requires="wps">
            <w:drawing>
              <wp:anchor distT="0" distB="0" distL="114300" distR="114300" simplePos="0" relativeHeight="251681280" behindDoc="0" locked="0" layoutInCell="1" allowOverlap="1" wp14:anchorId="21BCC2EA" wp14:editId="740B1501">
                <wp:simplePos x="0" y="0"/>
                <wp:positionH relativeFrom="column">
                  <wp:posOffset>1752600</wp:posOffset>
                </wp:positionH>
                <wp:positionV relativeFrom="paragraph">
                  <wp:posOffset>116840</wp:posOffset>
                </wp:positionV>
                <wp:extent cx="0" cy="114300"/>
                <wp:effectExtent l="0" t="0" r="38100" b="19050"/>
                <wp:wrapNone/>
                <wp:docPr id="47" name="Straight Connector 47"/>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12810A0" id="Straight Connector 47" o:spid="_x0000_s1026" style="position:absolute;flip:y;z-index:251681280;visibility:visible;mso-wrap-style:square;mso-wrap-distance-left:9pt;mso-wrap-distance-top:0;mso-wrap-distance-right:9pt;mso-wrap-distance-bottom:0;mso-position-horizontal:absolute;mso-position-horizontal-relative:text;mso-position-vertical:absolute;mso-position-vertical-relative:text" from="138pt,9.2pt" to="138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" strokecolor="#c42828 [3204]" strokeweight="1.5pt">
                <v:stroke joinstyle="miter"/>
              </v:line>
            </w:pict>
          </mc:Fallback>
        </mc:AlternateContent>
      </w:r>
      <w:r w:rsidR="00456218" w:rsidRPr="007A1D99">
        <w:rPr>
          <w:noProof/>
          <w:color w:val="C42828" w:themeColor="accent1"/>
        </w:rPr>
        <mc:AlternateContent>
          <mc:Choice Requires="wps">
            <w:drawing>
              <wp:anchor distT="0" distB="0" distL="114300" distR="114300" simplePos="0" relativeHeight="251679232" behindDoc="0" locked="0" layoutInCell="1" allowOverlap="1" wp14:anchorId="08D41A00" wp14:editId="71515C74">
                <wp:simplePos x="0" y="0"/>
                <wp:positionH relativeFrom="column">
                  <wp:posOffset>1247775</wp:posOffset>
                </wp:positionH>
                <wp:positionV relativeFrom="paragraph">
                  <wp:posOffset>116840</wp:posOffset>
                </wp:positionV>
                <wp:extent cx="0" cy="114300"/>
                <wp:effectExtent l="0" t="0" r="38100" b="19050"/>
                <wp:wrapNone/>
                <wp:docPr id="46" name="Straight Connector 46"/>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C99B433" id="Straight Connector 46" o:spid="_x0000_s1026" style="position:absolute;flip:y;z-index:251679232;visibility:visible;mso-wrap-style:square;mso-wrap-distance-left:9pt;mso-wrap-distance-top:0;mso-wrap-distance-right:9pt;mso-wrap-distance-bottom:0;mso-position-horizontal:absolute;mso-position-horizontal-relative:text;mso-position-vertical:absolute;mso-position-vertical-relative:text" from="98.25pt,9.2pt" to="98.2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" strokecolor="#c42828 [3204]" strokeweight="1.5pt">
                <v:stroke joinstyle="miter"/>
              </v:line>
            </w:pict>
          </mc:Fallback>
        </mc:AlternateContent>
      </w:r>
      <w:r w:rsidR="00456218" w:rsidRPr="007A1D99">
        <w:rPr>
          <w:noProof/>
          <w:color w:val="C42828" w:themeColor="accent1"/>
        </w:rPr>
        <mc:AlternateContent>
          <mc:Choice Requires="wps">
            <w:drawing>
              <wp:anchor distT="0" distB="0" distL="114300" distR="114300" simplePos="0" relativeHeight="251677184" behindDoc="0" locked="0" layoutInCell="1" allowOverlap="1" wp14:anchorId="4630B51B" wp14:editId="376BD51D">
                <wp:simplePos x="0" y="0"/>
                <wp:positionH relativeFrom="column">
                  <wp:posOffset>742950</wp:posOffset>
                </wp:positionH>
                <wp:positionV relativeFrom="paragraph">
                  <wp:posOffset>116840</wp:posOffset>
                </wp:positionV>
                <wp:extent cx="0" cy="114300"/>
                <wp:effectExtent l="0" t="0" r="38100" b="19050"/>
                <wp:wrapNone/>
                <wp:docPr id="45" name="Straight Connector 45"/>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6DF9445C" id="Straight Connector 45" o:spid="_x0000_s1026" style="position:absolute;flip:y;z-index:251677184;visibility:visible;mso-wrap-style:square;mso-wrap-distance-left:9pt;mso-wrap-distance-top:0;mso-wrap-distance-right:9pt;mso-wrap-distance-bottom:0;mso-position-horizontal:absolute;mso-position-horizontal-relative:text;mso-position-vertical:absolute;mso-position-vertical-relative:text" from="58.5pt,9.2pt" to="5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" strokecolor="#c42828 [3204]" strokeweight="1.5pt">
                <v:stroke joinstyle="miter"/>
              </v:line>
            </w:pict>
          </mc:Fallback>
        </mc:AlternateContent>
      </w:r>
      <w:r w:rsidR="00456218" w:rsidRPr="007A1D99">
        <w:rPr>
          <w:noProof/>
          <w:color w:val="C42828" w:themeColor="accent1"/>
        </w:rPr>
        <mc:AlternateContent>
          <mc:Choice Requires="wps">
            <w:drawing>
              <wp:anchor distT="0" distB="0" distL="114300" distR="114300" simplePos="0" relativeHeight="251675136" behindDoc="0" locked="0" layoutInCell="1" allowOverlap="1" wp14:anchorId="0125EAAF" wp14:editId="3B8BD888">
                <wp:simplePos x="0" y="0"/>
                <wp:positionH relativeFrom="column">
                  <wp:posOffset>241935</wp:posOffset>
                </wp:positionH>
                <wp:positionV relativeFrom="paragraph">
                  <wp:posOffset>111125</wp:posOffset>
                </wp:positionV>
                <wp:extent cx="0" cy="114300"/>
                <wp:effectExtent l="0" t="0" r="38100" b="19050"/>
                <wp:wrapNone/>
                <wp:docPr id="44" name="Straight Connector 44"/>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C278BE2" id="Straight Connector 44" o:spid="_x0000_s1026" style="position:absolute;flip:y;z-index:251675136;visibility:visible;mso-wrap-style:square;mso-wrap-distance-left:9pt;mso-wrap-distance-top:0;mso-wrap-distance-right:9pt;mso-wrap-distance-bottom:0;mso-position-horizontal:absolute;mso-position-horizontal-relative:text;mso-position-vertical:absolute;mso-position-vertical-relative:text" from="19.05pt,8.75pt" to="19.0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" strokecolor="#c42828 [3204]" strokeweight="1.5pt">
                <v:stroke joinstyle="miter"/>
              </v:line>
            </w:pict>
          </mc:Fallback>
        </mc:AlternateContent>
      </w:r>
      <w:r w:rsidR="00181643" w:rsidRPr="007A1D99">
        <w:rPr>
          <w:noProof/>
          <w:color w:val="C42828" w:themeColor="accent1"/>
        </w:rPr>
        <mc:AlternateContent>
          <mc:Choice Requires="wps">
            <w:drawing>
              <wp:anchor distT="0" distB="0" distL="114300" distR="114300" simplePos="0" relativeHeight="251673088" behindDoc="0" locked="0" layoutInCell="1" allowOverlap="1" wp14:anchorId="3248D589" wp14:editId="6A12A5C8">
                <wp:simplePos x="0" y="0"/>
                <wp:positionH relativeFrom="column">
                  <wp:posOffset>5568315</wp:posOffset>
                </wp:positionH>
                <wp:positionV relativeFrom="paragraph">
                  <wp:posOffset>230505</wp:posOffset>
                </wp:positionV>
                <wp:extent cx="438150" cy="438150"/>
                <wp:effectExtent l="0" t="0" r="19050" b="19050"/>
                <wp:wrapNone/>
                <wp:docPr id="42" name="Oval 42"/>
                <wp:cNvGraphicFramePr/>
                <a:graphic xmlns:a="http://schemas.openxmlformats.org/drawingml/2006/main">
                  <a:graphicData uri="http://schemas.microsoft.com/office/word/2010/wordprocessingShape">
                    <wps:wsp>
                      <wps:cNvSpPr/>
                      <wps:spPr>
                        <a:xfrm>
                          <a:off x="0" y="0"/>
                          <a:ext cx="438150" cy="438150"/>
                        </a:xfrm>
                        <a:prstGeom prst="ellipse">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BDF9466" w14:textId="08835652" w:rsidR="00181643" w:rsidRPr="00456218" w:rsidRDefault="00456218" w:rsidP="00181643">
                            <w:pPr>
                              <w:jc w:val="center"/>
                              <w:rPr>
                                <w:b/>
                                <w:bCs/>
                                <w:color w:val="000000" w:themeColor="text1"/>
                              </w:rPr>
                            </w:pPr>
                            <w:r w:rsidRPr="00456218">
                              <w:rPr>
                                <w:b/>
                                <w:bCs/>
                                <w:color w:val="000000" w:themeColor="text1"/>
                              </w:rPr>
                              <w:t>Dec</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48D589" id="Oval 42" o:spid="_x0000_s1038" style="position:absolute;margin-left:438.45pt;margin-top:18.15pt;width:34.5pt;height:34.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" filled="f" strokecolor="#c42828 [3204]">
                <v:textbox inset="0,1mm,0,0">
                  <w:txbxContent>
                    <w:p w14:paraId="7BDF9466" w14:textId="08835652" w:rsidR="00181643" w:rsidRPr="00456218" w:rsidRDefault="00456218" w:rsidP="00181643">
                      <w:pPr>
                        <w:jc w:val="center"/>
                        <w:rPr>
                          <w:b/>
                          <w:bCs/>
                          <w:color w:val="000000" w:themeColor="text1"/>
                        </w:rPr>
                      </w:pPr>
                      <w:r w:rsidRPr="00456218">
                        <w:rPr>
                          <w:b/>
                          <w:bCs/>
                          <w:color w:val="000000" w:themeColor="text1"/>
                        </w:rPr>
                        <w:t>Dec</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71040" behindDoc="0" locked="0" layoutInCell="1" allowOverlap="1" wp14:anchorId="5563CE82" wp14:editId="686EE416">
                <wp:simplePos x="0" y="0"/>
                <wp:positionH relativeFrom="column">
                  <wp:posOffset>5063490</wp:posOffset>
                </wp:positionH>
                <wp:positionV relativeFrom="paragraph">
                  <wp:posOffset>230505</wp:posOffset>
                </wp:positionV>
                <wp:extent cx="438150" cy="438150"/>
                <wp:effectExtent l="0" t="0" r="19050" b="19050"/>
                <wp:wrapNone/>
                <wp:docPr id="41" name="Oval 41"/>
                <wp:cNvGraphicFramePr/>
                <a:graphic xmlns:a="http://schemas.openxmlformats.org/drawingml/2006/main">
                  <a:graphicData uri="http://schemas.microsoft.com/office/word/2010/wordprocessingShape">
                    <wps:wsp>
                      <wps:cNvSpPr/>
                      <wps:spPr>
                        <a:xfrm>
                          <a:off x="0" y="0"/>
                          <a:ext cx="438150" cy="4381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7EB31D1" w14:textId="3F3B58B4" w:rsidR="00181643" w:rsidRPr="00321AC6" w:rsidRDefault="00456218" w:rsidP="00181643">
                            <w:pPr>
                              <w:jc w:val="center"/>
                              <w:rPr>
                                <w:b/>
                                <w:bCs/>
                                <w:color w:val="F5F5F5" w:themeColor="background1"/>
                              </w:rPr>
                            </w:pPr>
                            <w:r>
                              <w:rPr>
                                <w:b/>
                                <w:bCs/>
                                <w:color w:val="F5F5F5" w:themeColor="background1"/>
                              </w:rPr>
                              <w:t>Nov</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63CE82" id="Oval 41" o:spid="_x0000_s1039" style="position:absolute;margin-left:398.7pt;margin-top:18.15pt;width:34.5pt;height:34.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" fillcolor="#941914 [3205]" strokecolor="#490c0a [1605]" strokeweight="1pt">
                <v:stroke joinstyle="miter"/>
                <v:textbox inset="0,1mm,0,0">
                  <w:txbxContent>
                    <w:p w14:paraId="17EB31D1" w14:textId="3F3B58B4" w:rsidR="00181643" w:rsidRPr="00321AC6" w:rsidRDefault="00456218" w:rsidP="00181643">
                      <w:pPr>
                        <w:jc w:val="center"/>
                        <w:rPr>
                          <w:b/>
                          <w:bCs/>
                          <w:color w:val="F5F5F5" w:themeColor="background1"/>
                        </w:rPr>
                      </w:pPr>
                      <w:r>
                        <w:rPr>
                          <w:b/>
                          <w:bCs/>
                          <w:color w:val="F5F5F5" w:themeColor="background1"/>
                        </w:rPr>
                        <w:t>Nov</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68992" behindDoc="0" locked="0" layoutInCell="1" allowOverlap="1" wp14:anchorId="2E2A0091" wp14:editId="0131188E">
                <wp:simplePos x="0" y="0"/>
                <wp:positionH relativeFrom="column">
                  <wp:posOffset>4558665</wp:posOffset>
                </wp:positionH>
                <wp:positionV relativeFrom="paragraph">
                  <wp:posOffset>230505</wp:posOffset>
                </wp:positionV>
                <wp:extent cx="438150" cy="438150"/>
                <wp:effectExtent l="0" t="0" r="19050" b="19050"/>
                <wp:wrapNone/>
                <wp:docPr id="40" name="Oval 40"/>
                <wp:cNvGraphicFramePr/>
                <a:graphic xmlns:a="http://schemas.openxmlformats.org/drawingml/2006/main">
                  <a:graphicData uri="http://schemas.microsoft.com/office/word/2010/wordprocessingShape">
                    <wps:wsp>
                      <wps:cNvSpPr/>
                      <wps:spPr>
                        <a:xfrm>
                          <a:off x="0" y="0"/>
                          <a:ext cx="438150" cy="4381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56812C5" w14:textId="299D6927" w:rsidR="00181643" w:rsidRPr="00321AC6" w:rsidRDefault="00456218" w:rsidP="00181643">
                            <w:pPr>
                              <w:jc w:val="center"/>
                              <w:rPr>
                                <w:b/>
                                <w:bCs/>
                                <w:color w:val="F5F5F5" w:themeColor="background1"/>
                              </w:rPr>
                            </w:pPr>
                            <w:r>
                              <w:rPr>
                                <w:b/>
                                <w:bCs/>
                                <w:color w:val="F5F5F5" w:themeColor="background1"/>
                              </w:rPr>
                              <w:t>Oct</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2A0091" id="Oval 40" o:spid="_x0000_s1040" style="position:absolute;margin-left:358.95pt;margin-top:18.15pt;width:34.5pt;height:34.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" fillcolor="#941914 [3205]" strokecolor="#490c0a [1605]" strokeweight="1pt">
                <v:stroke joinstyle="miter"/>
                <v:textbox inset="0,1mm,0,0">
                  <w:txbxContent>
                    <w:p w14:paraId="556812C5" w14:textId="299D6927" w:rsidR="00181643" w:rsidRPr="00321AC6" w:rsidRDefault="00456218" w:rsidP="00181643">
                      <w:pPr>
                        <w:jc w:val="center"/>
                        <w:rPr>
                          <w:b/>
                          <w:bCs/>
                          <w:color w:val="F5F5F5" w:themeColor="background1"/>
                        </w:rPr>
                      </w:pPr>
                      <w:r>
                        <w:rPr>
                          <w:b/>
                          <w:bCs/>
                          <w:color w:val="F5F5F5" w:themeColor="background1"/>
                        </w:rPr>
                        <w:t>Oct</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66944" behindDoc="0" locked="0" layoutInCell="1" allowOverlap="1" wp14:anchorId="1F4CA0AB" wp14:editId="5387BD07">
                <wp:simplePos x="0" y="0"/>
                <wp:positionH relativeFrom="column">
                  <wp:posOffset>4057650</wp:posOffset>
                </wp:positionH>
                <wp:positionV relativeFrom="paragraph">
                  <wp:posOffset>227965</wp:posOffset>
                </wp:positionV>
                <wp:extent cx="438150" cy="438150"/>
                <wp:effectExtent l="0" t="0" r="19050" b="19050"/>
                <wp:wrapNone/>
                <wp:docPr id="39" name="Oval 39"/>
                <wp:cNvGraphicFramePr/>
                <a:graphic xmlns:a="http://schemas.openxmlformats.org/drawingml/2006/main">
                  <a:graphicData uri="http://schemas.microsoft.com/office/word/2010/wordprocessingShape">
                    <wps:wsp>
                      <wps:cNvSpPr/>
                      <wps:spPr>
                        <a:xfrm>
                          <a:off x="0" y="0"/>
                          <a:ext cx="438150" cy="438150"/>
                        </a:xfrm>
                        <a:prstGeom prst="ellipse">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346A5382" w14:textId="24250385" w:rsidR="00181643" w:rsidRPr="00456218" w:rsidRDefault="00456218" w:rsidP="00181643">
                            <w:pPr>
                              <w:jc w:val="center"/>
                              <w:rPr>
                                <w:b/>
                                <w:bCs/>
                                <w:color w:val="000000" w:themeColor="text1"/>
                              </w:rPr>
                            </w:pPr>
                            <w:r w:rsidRPr="00456218">
                              <w:rPr>
                                <w:b/>
                                <w:bCs/>
                                <w:color w:val="000000" w:themeColor="text1"/>
                              </w:rPr>
                              <w:t>Sep</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4CA0AB" id="Oval 39" o:spid="_x0000_s1041" style="position:absolute;margin-left:319.5pt;margin-top:17.95pt;width:34.5pt;height:3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" filled="f" strokecolor="#c42828 [3204]">
                <v:textbox inset="0,1mm,0,0">
                  <w:txbxContent>
                    <w:p w14:paraId="346A5382" w14:textId="24250385" w:rsidR="00181643" w:rsidRPr="00456218" w:rsidRDefault="00456218" w:rsidP="00181643">
                      <w:pPr>
                        <w:jc w:val="center"/>
                        <w:rPr>
                          <w:b/>
                          <w:bCs/>
                          <w:color w:val="000000" w:themeColor="text1"/>
                        </w:rPr>
                      </w:pPr>
                      <w:r w:rsidRPr="00456218">
                        <w:rPr>
                          <w:b/>
                          <w:bCs/>
                          <w:color w:val="000000" w:themeColor="text1"/>
                        </w:rPr>
                        <w:t>Sep</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64896" behindDoc="0" locked="0" layoutInCell="1" allowOverlap="1" wp14:anchorId="69E68962" wp14:editId="196B8D4A">
                <wp:simplePos x="0" y="0"/>
                <wp:positionH relativeFrom="column">
                  <wp:posOffset>3552825</wp:posOffset>
                </wp:positionH>
                <wp:positionV relativeFrom="paragraph">
                  <wp:posOffset>227965</wp:posOffset>
                </wp:positionV>
                <wp:extent cx="438150" cy="438150"/>
                <wp:effectExtent l="0" t="0" r="19050" b="19050"/>
                <wp:wrapNone/>
                <wp:docPr id="38" name="Oval 38"/>
                <wp:cNvGraphicFramePr/>
                <a:graphic xmlns:a="http://schemas.openxmlformats.org/drawingml/2006/main">
                  <a:graphicData uri="http://schemas.microsoft.com/office/word/2010/wordprocessingShape">
                    <wps:wsp>
                      <wps:cNvSpPr/>
                      <wps:spPr>
                        <a:xfrm>
                          <a:off x="0" y="0"/>
                          <a:ext cx="438150" cy="4381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13CDC04B" w14:textId="22084390" w:rsidR="00181643" w:rsidRPr="00321AC6" w:rsidRDefault="00456218" w:rsidP="00181643">
                            <w:pPr>
                              <w:jc w:val="center"/>
                              <w:rPr>
                                <w:b/>
                                <w:bCs/>
                                <w:color w:val="F5F5F5" w:themeColor="background1"/>
                              </w:rPr>
                            </w:pPr>
                            <w:r>
                              <w:rPr>
                                <w:b/>
                                <w:bCs/>
                                <w:color w:val="F5F5F5" w:themeColor="background1"/>
                              </w:rPr>
                              <w:t>Aug</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E68962" id="Oval 38" o:spid="_x0000_s1042" style="position:absolute;margin-left:279.75pt;margin-top:17.95pt;width:34.5pt;height:3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" fillcolor="#941914 [3205]" strokecolor="#490c0a [1605]" strokeweight="1pt">
                <v:stroke joinstyle="miter"/>
                <v:textbox inset="0,1mm,0,0">
                  <w:txbxContent>
                    <w:p w14:paraId="13CDC04B" w14:textId="22084390" w:rsidR="00181643" w:rsidRPr="00321AC6" w:rsidRDefault="00456218" w:rsidP="00181643">
                      <w:pPr>
                        <w:jc w:val="center"/>
                        <w:rPr>
                          <w:b/>
                          <w:bCs/>
                          <w:color w:val="F5F5F5" w:themeColor="background1"/>
                        </w:rPr>
                      </w:pPr>
                      <w:r>
                        <w:rPr>
                          <w:b/>
                          <w:bCs/>
                          <w:color w:val="F5F5F5" w:themeColor="background1"/>
                        </w:rPr>
                        <w:t>Aug</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62848" behindDoc="0" locked="0" layoutInCell="1" allowOverlap="1" wp14:anchorId="5B4FD317" wp14:editId="4E18035C">
                <wp:simplePos x="0" y="0"/>
                <wp:positionH relativeFrom="column">
                  <wp:posOffset>3048000</wp:posOffset>
                </wp:positionH>
                <wp:positionV relativeFrom="paragraph">
                  <wp:posOffset>227965</wp:posOffset>
                </wp:positionV>
                <wp:extent cx="438150" cy="438150"/>
                <wp:effectExtent l="0" t="0" r="19050" b="19050"/>
                <wp:wrapNone/>
                <wp:docPr id="37" name="Oval 37"/>
                <wp:cNvGraphicFramePr/>
                <a:graphic xmlns:a="http://schemas.openxmlformats.org/drawingml/2006/main">
                  <a:graphicData uri="http://schemas.microsoft.com/office/word/2010/wordprocessingShape">
                    <wps:wsp>
                      <wps:cNvSpPr/>
                      <wps:spPr>
                        <a:xfrm>
                          <a:off x="0" y="0"/>
                          <a:ext cx="438150" cy="4381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57642B04" w14:textId="2A581C5C" w:rsidR="00181643" w:rsidRPr="00321AC6" w:rsidRDefault="00456218" w:rsidP="00181643">
                            <w:pPr>
                              <w:jc w:val="center"/>
                              <w:rPr>
                                <w:b/>
                                <w:bCs/>
                                <w:color w:val="F5F5F5" w:themeColor="background1"/>
                              </w:rPr>
                            </w:pPr>
                            <w:r>
                              <w:rPr>
                                <w:b/>
                                <w:bCs/>
                                <w:color w:val="F5F5F5" w:themeColor="background1"/>
                              </w:rPr>
                              <w:t>Jul</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4FD317" id="Oval 37" o:spid="_x0000_s1043" style="position:absolute;margin-left:240pt;margin-top:17.95pt;width:34.5pt;height:3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" fillcolor="#941914 [3205]" strokecolor="#490c0a [1605]" strokeweight="1pt">
                <v:stroke joinstyle="miter"/>
                <v:textbox inset="0,1mm,0,0">
                  <w:txbxContent>
                    <w:p w14:paraId="57642B04" w14:textId="2A581C5C" w:rsidR="00181643" w:rsidRPr="00321AC6" w:rsidRDefault="00456218" w:rsidP="00181643">
                      <w:pPr>
                        <w:jc w:val="center"/>
                        <w:rPr>
                          <w:b/>
                          <w:bCs/>
                          <w:color w:val="F5F5F5" w:themeColor="background1"/>
                        </w:rPr>
                      </w:pPr>
                      <w:r>
                        <w:rPr>
                          <w:b/>
                          <w:bCs/>
                          <w:color w:val="F5F5F5" w:themeColor="background1"/>
                        </w:rPr>
                        <w:t>Jul</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56704" behindDoc="0" locked="0" layoutInCell="1" allowOverlap="1" wp14:anchorId="5818FA64" wp14:editId="0A45B219">
                <wp:simplePos x="0" y="0"/>
                <wp:positionH relativeFrom="column">
                  <wp:posOffset>1533525</wp:posOffset>
                </wp:positionH>
                <wp:positionV relativeFrom="paragraph">
                  <wp:posOffset>227965</wp:posOffset>
                </wp:positionV>
                <wp:extent cx="438150" cy="438150"/>
                <wp:effectExtent l="0" t="0" r="19050" b="19050"/>
                <wp:wrapNone/>
                <wp:docPr id="34" name="Oval 34"/>
                <wp:cNvGraphicFramePr/>
                <a:graphic xmlns:a="http://schemas.openxmlformats.org/drawingml/2006/main">
                  <a:graphicData uri="http://schemas.microsoft.com/office/word/2010/wordprocessingShape">
                    <wps:wsp>
                      <wps:cNvSpPr/>
                      <wps:spPr>
                        <a:xfrm>
                          <a:off x="0" y="0"/>
                          <a:ext cx="438150" cy="4381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334C54A" w14:textId="43D6DCFF" w:rsidR="00181643" w:rsidRPr="00321AC6" w:rsidRDefault="00456218" w:rsidP="00181643">
                            <w:pPr>
                              <w:jc w:val="center"/>
                              <w:rPr>
                                <w:b/>
                                <w:bCs/>
                                <w:color w:val="F5F5F5" w:themeColor="background1"/>
                              </w:rPr>
                            </w:pPr>
                            <w:r>
                              <w:rPr>
                                <w:b/>
                                <w:bCs/>
                                <w:color w:val="F5F5F5" w:themeColor="background1"/>
                              </w:rPr>
                              <w:t>Apr</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18FA64" id="Oval 34" o:spid="_x0000_s1044" style="position:absolute;margin-left:120.75pt;margin-top:17.95pt;width:34.5pt;height:3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" fillcolor="#941914 [3205]" strokecolor="#490c0a [1605]" strokeweight="1pt">
                <v:stroke joinstyle="miter"/>
                <v:textbox inset="0,1mm,0,0">
                  <w:txbxContent>
                    <w:p w14:paraId="7334C54A" w14:textId="43D6DCFF" w:rsidR="00181643" w:rsidRPr="00321AC6" w:rsidRDefault="00456218" w:rsidP="00181643">
                      <w:pPr>
                        <w:jc w:val="center"/>
                        <w:rPr>
                          <w:b/>
                          <w:bCs/>
                          <w:color w:val="F5F5F5" w:themeColor="background1"/>
                        </w:rPr>
                      </w:pPr>
                      <w:r>
                        <w:rPr>
                          <w:b/>
                          <w:bCs/>
                          <w:color w:val="F5F5F5" w:themeColor="background1"/>
                        </w:rPr>
                        <w:t>Apr</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58752" behindDoc="0" locked="0" layoutInCell="1" allowOverlap="1" wp14:anchorId="371F96EF" wp14:editId="2ECE1C1C">
                <wp:simplePos x="0" y="0"/>
                <wp:positionH relativeFrom="column">
                  <wp:posOffset>2038350</wp:posOffset>
                </wp:positionH>
                <wp:positionV relativeFrom="paragraph">
                  <wp:posOffset>227965</wp:posOffset>
                </wp:positionV>
                <wp:extent cx="438150" cy="438150"/>
                <wp:effectExtent l="0" t="0" r="19050" b="19050"/>
                <wp:wrapNone/>
                <wp:docPr id="35" name="Oval 35"/>
                <wp:cNvGraphicFramePr/>
                <a:graphic xmlns:a="http://schemas.openxmlformats.org/drawingml/2006/main">
                  <a:graphicData uri="http://schemas.microsoft.com/office/word/2010/wordprocessingShape">
                    <wps:wsp>
                      <wps:cNvSpPr/>
                      <wps:spPr>
                        <a:xfrm>
                          <a:off x="0" y="0"/>
                          <a:ext cx="438150" cy="4381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B762199" w14:textId="0E9C1C0D" w:rsidR="00181643" w:rsidRPr="00321AC6" w:rsidRDefault="00456218" w:rsidP="00181643">
                            <w:pPr>
                              <w:jc w:val="center"/>
                              <w:rPr>
                                <w:b/>
                                <w:bCs/>
                                <w:color w:val="F5F5F5" w:themeColor="background1"/>
                              </w:rPr>
                            </w:pPr>
                            <w:r>
                              <w:rPr>
                                <w:b/>
                                <w:bCs/>
                                <w:color w:val="F5F5F5" w:themeColor="background1"/>
                              </w:rPr>
                              <w:t>Mei</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1F96EF" id="Oval 35" o:spid="_x0000_s1045" style="position:absolute;margin-left:160.5pt;margin-top:17.95pt;width:34.5pt;height:3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" fillcolor="#941914 [3205]" strokecolor="#490c0a [1605]" strokeweight="1pt">
                <v:stroke joinstyle="miter"/>
                <v:textbox inset="0,1mm,0,0">
                  <w:txbxContent>
                    <w:p w14:paraId="6B762199" w14:textId="0E9C1C0D" w:rsidR="00181643" w:rsidRPr="00321AC6" w:rsidRDefault="00456218" w:rsidP="00181643">
                      <w:pPr>
                        <w:jc w:val="center"/>
                        <w:rPr>
                          <w:b/>
                          <w:bCs/>
                          <w:color w:val="F5F5F5" w:themeColor="background1"/>
                        </w:rPr>
                      </w:pPr>
                      <w:r>
                        <w:rPr>
                          <w:b/>
                          <w:bCs/>
                          <w:color w:val="F5F5F5" w:themeColor="background1"/>
                        </w:rPr>
                        <w:t>Mei</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60800" behindDoc="0" locked="0" layoutInCell="1" allowOverlap="1" wp14:anchorId="36A0EA31" wp14:editId="34192C66">
                <wp:simplePos x="0" y="0"/>
                <wp:positionH relativeFrom="column">
                  <wp:posOffset>2543175</wp:posOffset>
                </wp:positionH>
                <wp:positionV relativeFrom="paragraph">
                  <wp:posOffset>227965</wp:posOffset>
                </wp:positionV>
                <wp:extent cx="438150" cy="438150"/>
                <wp:effectExtent l="0" t="0" r="19050" b="19050"/>
                <wp:wrapNone/>
                <wp:docPr id="36" name="Oval 36"/>
                <wp:cNvGraphicFramePr/>
                <a:graphic xmlns:a="http://schemas.openxmlformats.org/drawingml/2006/main">
                  <a:graphicData uri="http://schemas.microsoft.com/office/word/2010/wordprocessingShape">
                    <wps:wsp>
                      <wps:cNvSpPr/>
                      <wps:spPr>
                        <a:xfrm>
                          <a:off x="0" y="0"/>
                          <a:ext cx="438150" cy="438150"/>
                        </a:xfrm>
                        <a:prstGeom prst="ellipse">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FF9248E" w14:textId="5040047F" w:rsidR="00181643" w:rsidRPr="00456218" w:rsidRDefault="00456218" w:rsidP="00181643">
                            <w:pPr>
                              <w:jc w:val="center"/>
                              <w:rPr>
                                <w:b/>
                                <w:bCs/>
                                <w:color w:val="000000" w:themeColor="text1"/>
                              </w:rPr>
                            </w:pPr>
                            <w:r w:rsidRPr="00456218">
                              <w:rPr>
                                <w:b/>
                                <w:bCs/>
                                <w:color w:val="000000" w:themeColor="text1"/>
                              </w:rPr>
                              <w:t>Jun</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A0EA31" id="Oval 36" o:spid="_x0000_s1046" style="position:absolute;margin-left:200.25pt;margin-top:17.95pt;width:34.5pt;height:3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" filled="f" strokecolor="#c42828 [3204]">
                <v:textbox inset="0,1mm,0,0">
                  <w:txbxContent>
                    <w:p w14:paraId="7FF9248E" w14:textId="5040047F" w:rsidR="00181643" w:rsidRPr="00456218" w:rsidRDefault="00456218" w:rsidP="00181643">
                      <w:pPr>
                        <w:jc w:val="center"/>
                        <w:rPr>
                          <w:b/>
                          <w:bCs/>
                          <w:color w:val="000000" w:themeColor="text1"/>
                        </w:rPr>
                      </w:pPr>
                      <w:r w:rsidRPr="00456218">
                        <w:rPr>
                          <w:b/>
                          <w:bCs/>
                          <w:color w:val="000000" w:themeColor="text1"/>
                        </w:rPr>
                        <w:t>Jun</w:t>
                      </w:r>
                    </w:p>
                  </w:txbxContent>
                </v:textbox>
              </v:oval>
            </w:pict>
          </mc:Fallback>
        </mc:AlternateContent>
      </w:r>
      <w:r w:rsidR="00181643" w:rsidRPr="007A1D99">
        <w:rPr>
          <w:noProof/>
          <w:color w:val="C42828" w:themeColor="accent1"/>
        </w:rPr>
        <mc:AlternateContent>
          <mc:Choice Requires="wps">
            <w:drawing>
              <wp:anchor distT="0" distB="0" distL="114300" distR="114300" simplePos="0" relativeHeight="251654656" behindDoc="0" locked="0" layoutInCell="1" allowOverlap="1" wp14:anchorId="20CB5CB6" wp14:editId="44C910CF">
                <wp:simplePos x="0" y="0"/>
                <wp:positionH relativeFrom="column">
                  <wp:posOffset>1032510</wp:posOffset>
                </wp:positionH>
                <wp:positionV relativeFrom="paragraph">
                  <wp:posOffset>225425</wp:posOffset>
                </wp:positionV>
                <wp:extent cx="438150" cy="438150"/>
                <wp:effectExtent l="0" t="0" r="19050" b="19050"/>
                <wp:wrapNone/>
                <wp:docPr id="33" name="Oval 33"/>
                <wp:cNvGraphicFramePr/>
                <a:graphic xmlns:a="http://schemas.openxmlformats.org/drawingml/2006/main">
                  <a:graphicData uri="http://schemas.microsoft.com/office/word/2010/wordprocessingShape">
                    <wps:wsp>
                      <wps:cNvSpPr/>
                      <wps:spPr>
                        <a:xfrm>
                          <a:off x="0" y="0"/>
                          <a:ext cx="438150" cy="438150"/>
                        </a:xfrm>
                        <a:prstGeom prst="ellipse">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7A5EF172" w14:textId="16B68491" w:rsidR="00321AC6" w:rsidRPr="00456218" w:rsidRDefault="00456218" w:rsidP="00321AC6">
                            <w:pPr>
                              <w:jc w:val="center"/>
                              <w:rPr>
                                <w:b/>
                                <w:bCs/>
                                <w:color w:val="000000" w:themeColor="text1"/>
                              </w:rPr>
                            </w:pPr>
                            <w:r w:rsidRPr="00456218">
                              <w:rPr>
                                <w:b/>
                                <w:bCs/>
                                <w:color w:val="000000" w:themeColor="text1"/>
                              </w:rPr>
                              <w:t>Mar</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CB5CB6" id="Oval 33" o:spid="_x0000_s1047" style="position:absolute;margin-left:81.3pt;margin-top:17.75pt;width:34.5pt;height:3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" filled="f" strokecolor="#c42828 [3204]">
                <v:textbox inset="0,1mm,0,0">
                  <w:txbxContent>
                    <w:p w14:paraId="7A5EF172" w14:textId="16B68491" w:rsidR="00321AC6" w:rsidRPr="00456218" w:rsidRDefault="00456218" w:rsidP="00321AC6">
                      <w:pPr>
                        <w:jc w:val="center"/>
                        <w:rPr>
                          <w:b/>
                          <w:bCs/>
                          <w:color w:val="000000" w:themeColor="text1"/>
                        </w:rPr>
                      </w:pPr>
                      <w:r w:rsidRPr="00456218">
                        <w:rPr>
                          <w:b/>
                          <w:bCs/>
                          <w:color w:val="000000" w:themeColor="text1"/>
                        </w:rPr>
                        <w:t>Mar</w:t>
                      </w:r>
                    </w:p>
                  </w:txbxContent>
                </v:textbox>
              </v:oval>
            </w:pict>
          </mc:Fallback>
        </mc:AlternateContent>
      </w:r>
      <w:r w:rsidR="00321AC6" w:rsidRPr="007A1D99">
        <w:rPr>
          <w:noProof/>
          <w:color w:val="C42828" w:themeColor="accent1"/>
        </w:rPr>
        <mc:AlternateContent>
          <mc:Choice Requires="wps">
            <w:drawing>
              <wp:anchor distT="0" distB="0" distL="114300" distR="114300" simplePos="0" relativeHeight="251652608" behindDoc="0" locked="0" layoutInCell="1" allowOverlap="1" wp14:anchorId="6A2A99DF" wp14:editId="55FD7E83">
                <wp:simplePos x="0" y="0"/>
                <wp:positionH relativeFrom="column">
                  <wp:posOffset>527685</wp:posOffset>
                </wp:positionH>
                <wp:positionV relativeFrom="paragraph">
                  <wp:posOffset>225425</wp:posOffset>
                </wp:positionV>
                <wp:extent cx="438150" cy="438150"/>
                <wp:effectExtent l="0" t="0" r="19050" b="19050"/>
                <wp:wrapNone/>
                <wp:docPr id="32" name="Oval 32"/>
                <wp:cNvGraphicFramePr/>
                <a:graphic xmlns:a="http://schemas.openxmlformats.org/drawingml/2006/main">
                  <a:graphicData uri="http://schemas.microsoft.com/office/word/2010/wordprocessingShape">
                    <wps:wsp>
                      <wps:cNvSpPr/>
                      <wps:spPr>
                        <a:xfrm>
                          <a:off x="0" y="0"/>
                          <a:ext cx="438150" cy="4381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A2E071B" w14:textId="1EB2C147" w:rsidR="00321AC6" w:rsidRPr="00321AC6" w:rsidRDefault="00456218" w:rsidP="00321AC6">
                            <w:pPr>
                              <w:jc w:val="center"/>
                              <w:rPr>
                                <w:b/>
                                <w:bCs/>
                                <w:color w:val="F5F5F5" w:themeColor="background1"/>
                              </w:rPr>
                            </w:pPr>
                            <w:r>
                              <w:rPr>
                                <w:b/>
                                <w:bCs/>
                                <w:color w:val="F5F5F5" w:themeColor="background1"/>
                              </w:rPr>
                              <w:t>Feb</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2A99DF" id="Oval 32" o:spid="_x0000_s1048" style="position:absolute;margin-left:41.55pt;margin-top:17.75pt;width:34.5pt;height:3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" fillcolor="#941914 [3205]" strokecolor="#490c0a [1605]" strokeweight="1pt">
                <v:stroke joinstyle="miter"/>
                <v:textbox inset="0,1mm,0,0">
                  <w:txbxContent>
                    <w:p w14:paraId="7A2E071B" w14:textId="1EB2C147" w:rsidR="00321AC6" w:rsidRPr="00321AC6" w:rsidRDefault="00456218" w:rsidP="00321AC6">
                      <w:pPr>
                        <w:jc w:val="center"/>
                        <w:rPr>
                          <w:b/>
                          <w:bCs/>
                          <w:color w:val="F5F5F5" w:themeColor="background1"/>
                        </w:rPr>
                      </w:pPr>
                      <w:r>
                        <w:rPr>
                          <w:b/>
                          <w:bCs/>
                          <w:color w:val="F5F5F5" w:themeColor="background1"/>
                        </w:rPr>
                        <w:t>Feb</w:t>
                      </w:r>
                    </w:p>
                  </w:txbxContent>
                </v:textbox>
              </v:oval>
            </w:pict>
          </mc:Fallback>
        </mc:AlternateContent>
      </w:r>
      <w:r w:rsidR="00CA36D7" w:rsidRPr="007A1D99">
        <w:rPr>
          <w:noProof/>
          <w:color w:val="C42828" w:themeColor="accent1"/>
        </w:rPr>
        <mc:AlternateContent>
          <mc:Choice Requires="wps">
            <w:drawing>
              <wp:anchor distT="0" distB="0" distL="114300" distR="114300" simplePos="0" relativeHeight="251650560" behindDoc="0" locked="0" layoutInCell="1" allowOverlap="1" wp14:anchorId="0A1B3421" wp14:editId="78EB404D">
                <wp:simplePos x="0" y="0"/>
                <wp:positionH relativeFrom="column">
                  <wp:posOffset>22861</wp:posOffset>
                </wp:positionH>
                <wp:positionV relativeFrom="paragraph">
                  <wp:posOffset>225426</wp:posOffset>
                </wp:positionV>
                <wp:extent cx="438150" cy="438150"/>
                <wp:effectExtent l="0" t="0" r="19050" b="19050"/>
                <wp:wrapNone/>
                <wp:docPr id="31" name="Oval 31"/>
                <wp:cNvGraphicFramePr/>
                <a:graphic xmlns:a="http://schemas.openxmlformats.org/drawingml/2006/main">
                  <a:graphicData uri="http://schemas.microsoft.com/office/word/2010/wordprocessingShape">
                    <wps:wsp>
                      <wps:cNvSpPr/>
                      <wps:spPr>
                        <a:xfrm>
                          <a:off x="0" y="0"/>
                          <a:ext cx="438150" cy="438150"/>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704AFC6A" w14:textId="4FF5157D" w:rsidR="00CA36D7" w:rsidRPr="00321AC6" w:rsidRDefault="00CA36D7" w:rsidP="00CA36D7">
                            <w:pPr>
                              <w:jc w:val="center"/>
                              <w:rPr>
                                <w:b/>
                                <w:bCs/>
                                <w:color w:val="F5F5F5" w:themeColor="background1"/>
                              </w:rPr>
                            </w:pPr>
                            <w:r w:rsidRPr="00321AC6">
                              <w:rPr>
                                <w:b/>
                                <w:bCs/>
                                <w:color w:val="F5F5F5" w:themeColor="background1"/>
                              </w:rPr>
                              <w:t>Jan</w:t>
                            </w:r>
                          </w:p>
                        </w:txbxContent>
                      </wps:txbx>
                      <wps:bodyPr rot="0" spcFirstLastPara="0" vertOverflow="overflow" horzOverflow="overflow" vert="horz" wrap="square" lIns="0" tIns="3600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1B3421" id="Oval 31" o:spid="_x0000_s1049" style="position:absolute;margin-left:1.8pt;margin-top:17.75pt;width:34.5pt;height:34.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" fillcolor="#941914 [3205]" strokecolor="#490c0a [1605]" strokeweight="1pt">
                <v:stroke joinstyle="miter"/>
                <v:textbox inset="0,1mm,0,0">
                  <w:txbxContent>
                    <w:p w14:paraId="704AFC6A" w14:textId="4FF5157D" w:rsidR="00CA36D7" w:rsidRPr="00321AC6" w:rsidRDefault="00CA36D7" w:rsidP="00CA36D7">
                      <w:pPr>
                        <w:jc w:val="center"/>
                        <w:rPr>
                          <w:b/>
                          <w:bCs/>
                          <w:color w:val="F5F5F5" w:themeColor="background1"/>
                        </w:rPr>
                      </w:pPr>
                      <w:r w:rsidRPr="00321AC6">
                        <w:rPr>
                          <w:b/>
                          <w:bCs/>
                          <w:color w:val="F5F5F5" w:themeColor="background1"/>
                        </w:rPr>
                        <w:t>Jan</w:t>
                      </w:r>
                    </w:p>
                  </w:txbxContent>
                </v:textbox>
              </v:oval>
            </w:pict>
          </mc:Fallback>
        </mc:AlternateContent>
      </w:r>
    </w:p>
    <w:p w14:paraId="3987C49D" w14:textId="4381F9C8" w:rsidR="004057EF" w:rsidRPr="007A1D99" w:rsidRDefault="004057EF" w:rsidP="009973E1">
      <w:pPr>
        <w:rPr>
          <w:color w:val="C42828" w:themeColor="accent1"/>
        </w:rPr>
      </w:pPr>
    </w:p>
    <w:p w14:paraId="6C583D0D" w14:textId="77777777" w:rsidR="00B20548" w:rsidRPr="007A1D99" w:rsidRDefault="00B20548" w:rsidP="009973E1">
      <w:pPr>
        <w:rPr>
          <w:color w:val="C42828" w:themeColor="accent1"/>
        </w:rPr>
      </w:pPr>
    </w:p>
    <w:p w14:paraId="290E1C23" w14:textId="77777777" w:rsidR="00B20548" w:rsidRPr="007A1D99" w:rsidRDefault="00B20548" w:rsidP="00CB34C9">
      <w:pPr>
        <w:spacing w:line="240" w:lineRule="auto"/>
      </w:pPr>
    </w:p>
    <w:p w14:paraId="10780172" w14:textId="7416B65A" w:rsidR="00CB34C9" w:rsidRPr="007A1D99" w:rsidRDefault="007E6BCC" w:rsidP="00CB34C9">
      <w:pPr>
        <w:spacing w:line="240" w:lineRule="auto"/>
      </w:pPr>
      <w:r w:rsidRPr="007A1D99">
        <w:t>d</w:t>
      </w:r>
      <w:r w:rsidR="00CB34C9" w:rsidRPr="007A1D99">
        <w:t xml:space="preserve">elaware will assign an Update manager who will be the first contact person for the customer application manager. The Update manager and his team will be focused </w:t>
      </w:r>
      <w:r w:rsidR="00591514" w:rsidRPr="007A1D99">
        <w:t>on</w:t>
      </w:r>
      <w:r w:rsidR="00CB34C9" w:rsidRPr="007A1D99">
        <w:t xml:space="preserve"> guiding and supporting the customer for 2 (two) service updates per year.  For these services, </w:t>
      </w:r>
      <w:r w:rsidRPr="007A1D99">
        <w:t>d</w:t>
      </w:r>
      <w:r w:rsidR="00CB34C9" w:rsidRPr="007A1D99">
        <w:t xml:space="preserve">elaware takes a certain responsibility of the area within the software solution of Dynamics 365 Finance and Operations. The scope and responsibilities are defined in </w:t>
      </w:r>
      <w:r w:rsidRPr="007A1D99">
        <w:fldChar w:fldCharType="begin"/>
      </w:r>
      <w:r w:rsidRPr="007A1D99">
        <w:instrText xml:space="preserve"> REF _Ref127526714 \w \h </w:instrText>
      </w:r>
      <w:r w:rsidRPr="007A1D99">
        <w:fldChar w:fldCharType="separate"/>
      </w:r>
      <w:r w:rsidR="0014206E">
        <w:t>Appendix C</w:t>
      </w:r>
      <w:r w:rsidRPr="007A1D99">
        <w:fldChar w:fldCharType="end"/>
      </w:r>
      <w:r w:rsidRPr="007A1D99">
        <w:t xml:space="preserve"> </w:t>
      </w:r>
      <w:r w:rsidRPr="007A1D99">
        <w:fldChar w:fldCharType="begin"/>
      </w:r>
      <w:r w:rsidRPr="007A1D99">
        <w:instrText xml:space="preserve"> REF _Ref127526714 \h </w:instrText>
      </w:r>
      <w:r w:rsidRPr="007A1D99">
        <w:fldChar w:fldCharType="separate"/>
      </w:r>
      <w:r w:rsidR="0014206E" w:rsidRPr="007A1D99">
        <w:t>RACI D365 One Version Service</w:t>
      </w:r>
      <w:r w:rsidRPr="007A1D99">
        <w:fldChar w:fldCharType="end"/>
      </w:r>
      <w:r w:rsidR="00CB34C9" w:rsidRPr="007A1D99">
        <w:t xml:space="preserve">.  </w:t>
      </w:r>
      <w:r w:rsidRPr="007A1D99">
        <w:t>d</w:t>
      </w:r>
      <w:r w:rsidR="00CB34C9" w:rsidRPr="007A1D99">
        <w:t xml:space="preserve">elaware will plan resources according to the Timeslots as agreed upon. Both </w:t>
      </w:r>
      <w:r w:rsidR="00CB34C9" w:rsidRPr="007A1D99">
        <w:lastRenderedPageBreak/>
        <w:t>parties will take during the process the necessary actions, escalate, upscale to obtain the mutual agreed planning.</w:t>
      </w:r>
    </w:p>
    <w:p w14:paraId="3F67BA99" w14:textId="77777777" w:rsidR="00CF698F" w:rsidRPr="007A1D99" w:rsidRDefault="00CF698F" w:rsidP="00CF698F">
      <w:pPr>
        <w:pStyle w:val="DLWSubtitlegrey"/>
      </w:pPr>
      <w:r w:rsidRPr="007A1D99">
        <w:t>Activities</w:t>
      </w:r>
    </w:p>
    <w:p w14:paraId="096E6018" w14:textId="77777777" w:rsidR="00CF698F" w:rsidRPr="007A1D99" w:rsidRDefault="00CF698F" w:rsidP="00CF698F">
      <w:pPr>
        <w:pStyle w:val="ListParagraph"/>
        <w:numPr>
          <w:ilvl w:val="0"/>
          <w:numId w:val="56"/>
        </w:numPr>
      </w:pPr>
      <w:r w:rsidRPr="007A1D99">
        <w:t>Timeslot One Version determination</w:t>
      </w:r>
    </w:p>
    <w:p w14:paraId="6A692A65" w14:textId="77777777" w:rsidR="00CF698F" w:rsidRPr="007A1D99" w:rsidRDefault="00CF698F" w:rsidP="00CF698F">
      <w:pPr>
        <w:pStyle w:val="ListParagraph"/>
        <w:numPr>
          <w:ilvl w:val="0"/>
          <w:numId w:val="56"/>
        </w:numPr>
      </w:pPr>
      <w:r w:rsidRPr="007A1D99">
        <w:t>Strategy plan</w:t>
      </w:r>
    </w:p>
    <w:p w14:paraId="5F8C4EF0" w14:textId="77777777" w:rsidR="00CF698F" w:rsidRPr="007A1D99" w:rsidRDefault="00CF698F" w:rsidP="00CF698F">
      <w:pPr>
        <w:pStyle w:val="ListParagraph"/>
        <w:numPr>
          <w:ilvl w:val="0"/>
          <w:numId w:val="56"/>
        </w:numPr>
      </w:pPr>
      <w:r w:rsidRPr="007A1D99">
        <w:t>Support on Test plan</w:t>
      </w:r>
    </w:p>
    <w:p w14:paraId="24BD3CC2" w14:textId="77777777" w:rsidR="00CF698F" w:rsidRPr="007A1D99" w:rsidRDefault="00CF698F" w:rsidP="00CF698F">
      <w:pPr>
        <w:pStyle w:val="ListParagraph"/>
        <w:numPr>
          <w:ilvl w:val="0"/>
          <w:numId w:val="56"/>
        </w:numPr>
      </w:pPr>
      <w:r w:rsidRPr="007A1D99">
        <w:t>Update environments</w:t>
      </w:r>
    </w:p>
    <w:p w14:paraId="0AD0A3B7" w14:textId="77777777" w:rsidR="00CF698F" w:rsidRPr="007A1D99" w:rsidRDefault="00CF698F" w:rsidP="00CF698F">
      <w:pPr>
        <w:pStyle w:val="ListParagraph"/>
        <w:numPr>
          <w:ilvl w:val="0"/>
          <w:numId w:val="56"/>
        </w:numPr>
      </w:pPr>
      <w:r w:rsidRPr="007A1D99">
        <w:t>Setup environments and tools</w:t>
      </w:r>
    </w:p>
    <w:p w14:paraId="012550AB" w14:textId="77777777" w:rsidR="00CF698F" w:rsidRPr="007A1D99" w:rsidRDefault="00CF698F" w:rsidP="00CF698F">
      <w:pPr>
        <w:pStyle w:val="ListParagraph"/>
        <w:numPr>
          <w:ilvl w:val="0"/>
          <w:numId w:val="56"/>
        </w:numPr>
      </w:pPr>
      <w:r w:rsidRPr="007A1D99">
        <w:t>Wrap up and report on progress</w:t>
      </w:r>
    </w:p>
    <w:p w14:paraId="0F94518B" w14:textId="77777777" w:rsidR="00CF698F" w:rsidRPr="007A1D99" w:rsidRDefault="00CF698F" w:rsidP="00CF698F">
      <w:r w:rsidRPr="007A1D99">
        <w:t>All activities related to the one version service may only be performed by DLW or Microsoft.</w:t>
      </w:r>
    </w:p>
    <w:p w14:paraId="66DC25E3" w14:textId="6350D80C" w:rsidR="00CB34C9" w:rsidRPr="007A1D99" w:rsidRDefault="00CB34C9" w:rsidP="00CB34C9">
      <w:pPr>
        <w:spacing w:line="240" w:lineRule="auto"/>
        <w:rPr>
          <w:b/>
          <w:bCs/>
          <w:iCs/>
          <w:sz w:val="24"/>
          <w:szCs w:val="24"/>
        </w:rPr>
      </w:pPr>
      <w:bookmarkStart w:id="73" w:name="_Toc447554308"/>
      <w:bookmarkStart w:id="74" w:name="_Toc451517525"/>
      <w:bookmarkStart w:id="75" w:name="_Toc531164029"/>
      <w:bookmarkStart w:id="76" w:name="_Toc430256386"/>
      <w:bookmarkStart w:id="77" w:name="_Toc430276057"/>
      <w:bookmarkStart w:id="78" w:name="_Toc430337068"/>
      <w:bookmarkStart w:id="79" w:name="_Toc449354889"/>
      <w:bookmarkEnd w:id="47"/>
      <w:bookmarkEnd w:id="48"/>
      <w:bookmarkEnd w:id="49"/>
      <w:bookmarkEnd w:id="50"/>
    </w:p>
    <w:p w14:paraId="26A66D80" w14:textId="77777777" w:rsidR="00CB34C9" w:rsidRPr="007A1D99" w:rsidRDefault="00CB34C9" w:rsidP="006A6565">
      <w:pPr>
        <w:pStyle w:val="Heading2"/>
      </w:pPr>
      <w:bookmarkStart w:id="80" w:name="_Toc9858046"/>
      <w:bookmarkStart w:id="81" w:name="_Toc38471106"/>
      <w:bookmarkStart w:id="82" w:name="_Toc140161442"/>
      <w:r w:rsidRPr="007A1D99">
        <w:t xml:space="preserve">Service Level </w:t>
      </w:r>
      <w:bookmarkEnd w:id="80"/>
      <w:r w:rsidRPr="007A1D99">
        <w:t>Objectives</w:t>
      </w:r>
      <w:bookmarkEnd w:id="81"/>
      <w:bookmarkEnd w:id="82"/>
    </w:p>
    <w:p w14:paraId="59C3A0E3" w14:textId="77777777" w:rsidR="00CB34C9" w:rsidRPr="007A1D99" w:rsidRDefault="00CB34C9" w:rsidP="00CB34C9">
      <w:pPr>
        <w:spacing w:before="100" w:beforeAutospacing="1" w:after="100" w:afterAutospacing="1" w:line="240" w:lineRule="auto"/>
        <w:rPr>
          <w:rFonts w:eastAsia="Times New Roman"/>
          <w:color w:val="auto"/>
          <w:lang w:eastAsia="nl-BE"/>
        </w:rPr>
      </w:pPr>
      <w:r w:rsidRPr="007A1D99">
        <w:rPr>
          <w:rFonts w:eastAsia="Times New Roman"/>
          <w:color w:val="auto"/>
          <w:lang w:eastAsia="nl-BE"/>
        </w:rPr>
        <w:t>Incidents are categorized by priority. These priorities are labeled Very High, High, Medium, Low. Each of these priorities have associated predefined response times. Priorities are determined by assessing the urgency and the impact of the incident:</w:t>
      </w:r>
    </w:p>
    <w:p w14:paraId="3BCDF9D7" w14:textId="77777777" w:rsidR="00CB34C9" w:rsidRPr="007A1D99" w:rsidRDefault="00CB34C9" w:rsidP="00CB34C9">
      <w:r w:rsidRPr="007A1D99">
        <w:t>Priorities are determined by assessing the urgency and the impact of the incident:</w:t>
      </w:r>
    </w:p>
    <w:tbl>
      <w:tblPr>
        <w:tblStyle w:val="GridTable5Dark-Accent6"/>
        <w:tblW w:w="7467" w:type="dxa"/>
        <w:tblLook w:val="04A0" w:firstRow="1" w:lastRow="0" w:firstColumn="1" w:lastColumn="0" w:noHBand="0" w:noVBand="1"/>
      </w:tblPr>
      <w:tblGrid>
        <w:gridCol w:w="642"/>
        <w:gridCol w:w="1486"/>
        <w:gridCol w:w="1767"/>
        <w:gridCol w:w="1786"/>
        <w:gridCol w:w="1786"/>
      </w:tblGrid>
      <w:tr w:rsidR="00CB34C9" w:rsidRPr="007A1D99" w14:paraId="26BAF8D1" w14:textId="77777777" w:rsidTr="00861063">
        <w:trPr>
          <w:cnfStyle w:val="100000000000" w:firstRow="1" w:lastRow="0" w:firstColumn="0" w:lastColumn="0" w:oddVBand="0" w:evenVBand="0" w:oddHBand="0" w:evenHBand="0" w:firstRowFirstColumn="0" w:firstRowLastColumn="0" w:lastRowFirstColumn="0" w:lastRowLastColumn="0"/>
          <w:trHeight w:hRule="exact" w:val="442"/>
        </w:trPr>
        <w:tc>
          <w:tcPr>
            <w:cnfStyle w:val="001000000000" w:firstRow="0" w:lastRow="0" w:firstColumn="1" w:lastColumn="0" w:oddVBand="0" w:evenVBand="0" w:oddHBand="0" w:evenHBand="0" w:firstRowFirstColumn="0" w:firstRowLastColumn="0" w:lastRowFirstColumn="0" w:lastRowLastColumn="0"/>
            <w:tcW w:w="2128" w:type="dxa"/>
            <w:gridSpan w:val="2"/>
            <w:vMerge w:val="restart"/>
            <w:hideMark/>
          </w:tcPr>
          <w:p w14:paraId="758FFB82" w14:textId="77777777" w:rsidR="00CB34C9" w:rsidRPr="007A1D99" w:rsidRDefault="00CB34C9" w:rsidP="0079450A">
            <w:pPr>
              <w:jc w:val="center"/>
              <w:rPr>
                <w:smallCaps/>
              </w:rPr>
            </w:pPr>
            <w:r w:rsidRPr="007A1D99">
              <w:t>Severity</w:t>
            </w:r>
          </w:p>
        </w:tc>
        <w:tc>
          <w:tcPr>
            <w:tcW w:w="5339" w:type="dxa"/>
            <w:gridSpan w:val="3"/>
            <w:hideMark/>
          </w:tcPr>
          <w:p w14:paraId="2FB0A51C" w14:textId="77777777" w:rsidR="00CB34C9" w:rsidRPr="007A1D99" w:rsidRDefault="00CB34C9" w:rsidP="0079450A">
            <w:pPr>
              <w:jc w:val="center"/>
              <w:cnfStyle w:val="100000000000" w:firstRow="1" w:lastRow="0" w:firstColumn="0" w:lastColumn="0" w:oddVBand="0" w:evenVBand="0" w:oddHBand="0" w:evenHBand="0" w:firstRowFirstColumn="0" w:firstRowLastColumn="0" w:lastRowFirstColumn="0" w:lastRowLastColumn="0"/>
              <w:rPr>
                <w:color w:val="FFFFFF"/>
              </w:rPr>
            </w:pPr>
            <w:r w:rsidRPr="007A1D99">
              <w:t>Impact</w:t>
            </w:r>
          </w:p>
        </w:tc>
      </w:tr>
      <w:tr w:rsidR="00CB34C9" w:rsidRPr="007A1D99" w14:paraId="5D383A4C" w14:textId="77777777" w:rsidTr="00861063">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128" w:type="dxa"/>
            <w:gridSpan w:val="2"/>
            <w:vMerge/>
            <w:hideMark/>
          </w:tcPr>
          <w:p w14:paraId="6DE83500" w14:textId="77777777" w:rsidR="00CB34C9" w:rsidRPr="007A1D99" w:rsidRDefault="00CB34C9" w:rsidP="0079450A">
            <w:pPr>
              <w:rPr>
                <w:rFonts w:eastAsiaTheme="minorEastAsia"/>
                <w:smallCaps/>
                <w:color w:val="222A35"/>
              </w:rPr>
            </w:pPr>
          </w:p>
        </w:tc>
        <w:tc>
          <w:tcPr>
            <w:tcW w:w="1767" w:type="dxa"/>
            <w:hideMark/>
          </w:tcPr>
          <w:p w14:paraId="0046415B" w14:textId="77777777" w:rsidR="00CB34C9" w:rsidRPr="007A1D99" w:rsidRDefault="00CB34C9"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 xml:space="preserve">Major </w:t>
            </w:r>
            <w:r w:rsidRPr="007A1D99">
              <w:rPr>
                <w:color w:val="auto"/>
              </w:rPr>
              <w:br/>
              <w:t>Business Risk</w:t>
            </w:r>
          </w:p>
        </w:tc>
        <w:tc>
          <w:tcPr>
            <w:tcW w:w="1786" w:type="dxa"/>
            <w:hideMark/>
          </w:tcPr>
          <w:p w14:paraId="2245F962" w14:textId="77777777" w:rsidR="00CB34C9" w:rsidRPr="007A1D99" w:rsidRDefault="00CB34C9"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 xml:space="preserve">High </w:t>
            </w:r>
            <w:r w:rsidRPr="007A1D99">
              <w:rPr>
                <w:color w:val="auto"/>
              </w:rPr>
              <w:br/>
              <w:t>Efficiency Lost</w:t>
            </w:r>
          </w:p>
        </w:tc>
        <w:tc>
          <w:tcPr>
            <w:tcW w:w="1786" w:type="dxa"/>
            <w:hideMark/>
          </w:tcPr>
          <w:p w14:paraId="717CD65A" w14:textId="77777777" w:rsidR="00CB34C9" w:rsidRPr="007A1D99" w:rsidRDefault="00CB34C9"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 xml:space="preserve">Low </w:t>
            </w:r>
            <w:r w:rsidRPr="007A1D99">
              <w:rPr>
                <w:color w:val="auto"/>
              </w:rPr>
              <w:br/>
              <w:t>Efficiency Lost</w:t>
            </w:r>
          </w:p>
        </w:tc>
      </w:tr>
      <w:tr w:rsidR="006A6565" w:rsidRPr="007A1D99" w14:paraId="4769EA61" w14:textId="77777777" w:rsidTr="00861063">
        <w:trPr>
          <w:trHeight w:val="431"/>
        </w:trPr>
        <w:tc>
          <w:tcPr>
            <w:cnfStyle w:val="001000000000" w:firstRow="0" w:lastRow="0" w:firstColumn="1" w:lastColumn="0" w:oddVBand="0" w:evenVBand="0" w:oddHBand="0" w:evenHBand="0" w:firstRowFirstColumn="0" w:firstRowLastColumn="0" w:lastRowFirstColumn="0" w:lastRowLastColumn="0"/>
            <w:tcW w:w="642" w:type="dxa"/>
            <w:vMerge w:val="restart"/>
            <w:textDirection w:val="btLr"/>
            <w:hideMark/>
          </w:tcPr>
          <w:p w14:paraId="51215C56" w14:textId="77777777" w:rsidR="00CB34C9" w:rsidRPr="007A1D99" w:rsidRDefault="00CB34C9" w:rsidP="0079450A">
            <w:pPr>
              <w:jc w:val="center"/>
              <w:rPr>
                <w:color w:val="222A35"/>
              </w:rPr>
            </w:pPr>
            <w:r w:rsidRPr="007A1D99">
              <w:t>Urgency</w:t>
            </w:r>
          </w:p>
        </w:tc>
        <w:tc>
          <w:tcPr>
            <w:tcW w:w="1486" w:type="dxa"/>
            <w:hideMark/>
          </w:tcPr>
          <w:p w14:paraId="07E02A35"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Immediately</w:t>
            </w:r>
          </w:p>
        </w:tc>
        <w:tc>
          <w:tcPr>
            <w:tcW w:w="1767" w:type="dxa"/>
            <w:hideMark/>
          </w:tcPr>
          <w:p w14:paraId="3DBFFA5C"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pPr>
            <w:r w:rsidRPr="007A1D99">
              <w:t>1 - Very High</w:t>
            </w:r>
          </w:p>
        </w:tc>
        <w:tc>
          <w:tcPr>
            <w:tcW w:w="1786" w:type="dxa"/>
            <w:hideMark/>
          </w:tcPr>
          <w:p w14:paraId="08F483BA"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pPr>
            <w:r w:rsidRPr="007A1D99">
              <w:t>2 - High</w:t>
            </w:r>
          </w:p>
        </w:tc>
        <w:tc>
          <w:tcPr>
            <w:tcW w:w="1786" w:type="dxa"/>
            <w:hideMark/>
          </w:tcPr>
          <w:p w14:paraId="276E240E"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pPr>
            <w:r w:rsidRPr="007A1D99">
              <w:t>3 - Medium</w:t>
            </w:r>
          </w:p>
        </w:tc>
      </w:tr>
      <w:tr w:rsidR="006A6565" w:rsidRPr="007A1D99" w14:paraId="12130A49" w14:textId="77777777" w:rsidTr="00861063">
        <w:trPr>
          <w:cnfStyle w:val="000000100000" w:firstRow="0" w:lastRow="0" w:firstColumn="0" w:lastColumn="0" w:oddVBand="0" w:evenVBand="0" w:oddHBand="1"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642" w:type="dxa"/>
            <w:vMerge/>
            <w:hideMark/>
          </w:tcPr>
          <w:p w14:paraId="4551550B" w14:textId="77777777" w:rsidR="00CB34C9" w:rsidRPr="007A1D99" w:rsidRDefault="00CB34C9" w:rsidP="0079450A">
            <w:pPr>
              <w:rPr>
                <w:rFonts w:eastAsiaTheme="minorEastAsia"/>
                <w:color w:val="222A35"/>
                <w:sz w:val="17"/>
                <w:szCs w:val="17"/>
              </w:rPr>
            </w:pPr>
          </w:p>
        </w:tc>
        <w:tc>
          <w:tcPr>
            <w:tcW w:w="1486" w:type="dxa"/>
            <w:hideMark/>
          </w:tcPr>
          <w:p w14:paraId="5C385D9D"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High</w:t>
            </w:r>
          </w:p>
        </w:tc>
        <w:tc>
          <w:tcPr>
            <w:tcW w:w="1767" w:type="dxa"/>
            <w:hideMark/>
          </w:tcPr>
          <w:p w14:paraId="796C28F9"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pPr>
            <w:r w:rsidRPr="007A1D99">
              <w:t>2 - High</w:t>
            </w:r>
          </w:p>
        </w:tc>
        <w:tc>
          <w:tcPr>
            <w:tcW w:w="1786" w:type="dxa"/>
            <w:hideMark/>
          </w:tcPr>
          <w:p w14:paraId="456CC999"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pPr>
            <w:r w:rsidRPr="007A1D99">
              <w:t>2 - High</w:t>
            </w:r>
          </w:p>
        </w:tc>
        <w:tc>
          <w:tcPr>
            <w:tcW w:w="1786" w:type="dxa"/>
            <w:hideMark/>
          </w:tcPr>
          <w:p w14:paraId="797ED735"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pPr>
            <w:r w:rsidRPr="007A1D99">
              <w:t>3 - Medium</w:t>
            </w:r>
          </w:p>
        </w:tc>
      </w:tr>
      <w:tr w:rsidR="006A6565" w:rsidRPr="007A1D99" w14:paraId="44A2B169" w14:textId="77777777" w:rsidTr="00861063">
        <w:trPr>
          <w:trHeight w:val="500"/>
        </w:trPr>
        <w:tc>
          <w:tcPr>
            <w:cnfStyle w:val="001000000000" w:firstRow="0" w:lastRow="0" w:firstColumn="1" w:lastColumn="0" w:oddVBand="0" w:evenVBand="0" w:oddHBand="0" w:evenHBand="0" w:firstRowFirstColumn="0" w:firstRowLastColumn="0" w:lastRowFirstColumn="0" w:lastRowLastColumn="0"/>
            <w:tcW w:w="642" w:type="dxa"/>
            <w:vMerge/>
            <w:hideMark/>
          </w:tcPr>
          <w:p w14:paraId="7F7E5A13" w14:textId="77777777" w:rsidR="00CB34C9" w:rsidRPr="007A1D99" w:rsidRDefault="00CB34C9" w:rsidP="0079450A">
            <w:pPr>
              <w:rPr>
                <w:rFonts w:eastAsiaTheme="minorEastAsia"/>
                <w:color w:val="222A35"/>
                <w:sz w:val="17"/>
                <w:szCs w:val="17"/>
              </w:rPr>
            </w:pPr>
          </w:p>
        </w:tc>
        <w:tc>
          <w:tcPr>
            <w:tcW w:w="1486" w:type="dxa"/>
            <w:hideMark/>
          </w:tcPr>
          <w:p w14:paraId="2D5276A7"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Normal</w:t>
            </w:r>
          </w:p>
        </w:tc>
        <w:tc>
          <w:tcPr>
            <w:tcW w:w="1767" w:type="dxa"/>
            <w:hideMark/>
          </w:tcPr>
          <w:p w14:paraId="4F9E9FF0"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pPr>
            <w:r w:rsidRPr="007A1D99">
              <w:t>3 - Medium</w:t>
            </w:r>
          </w:p>
        </w:tc>
        <w:tc>
          <w:tcPr>
            <w:tcW w:w="1786" w:type="dxa"/>
            <w:hideMark/>
          </w:tcPr>
          <w:p w14:paraId="136A87AB"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pPr>
            <w:r w:rsidRPr="007A1D99">
              <w:t>3 - Medium</w:t>
            </w:r>
          </w:p>
        </w:tc>
        <w:tc>
          <w:tcPr>
            <w:tcW w:w="1786" w:type="dxa"/>
            <w:hideMark/>
          </w:tcPr>
          <w:p w14:paraId="78E3578D"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pPr>
            <w:r w:rsidRPr="007A1D99">
              <w:t>4 - Low</w:t>
            </w:r>
          </w:p>
        </w:tc>
      </w:tr>
      <w:tr w:rsidR="006A6565" w:rsidRPr="007A1D99" w14:paraId="2C86A830" w14:textId="77777777" w:rsidTr="00861063">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642" w:type="dxa"/>
            <w:vMerge/>
            <w:hideMark/>
          </w:tcPr>
          <w:p w14:paraId="307CE648" w14:textId="77777777" w:rsidR="00CB34C9" w:rsidRPr="007A1D99" w:rsidRDefault="00CB34C9" w:rsidP="0079450A">
            <w:pPr>
              <w:rPr>
                <w:rFonts w:eastAsiaTheme="minorEastAsia"/>
                <w:color w:val="222A35"/>
                <w:sz w:val="17"/>
                <w:szCs w:val="17"/>
              </w:rPr>
            </w:pPr>
          </w:p>
        </w:tc>
        <w:tc>
          <w:tcPr>
            <w:tcW w:w="1486" w:type="dxa"/>
            <w:hideMark/>
          </w:tcPr>
          <w:p w14:paraId="429B2987"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Low</w:t>
            </w:r>
          </w:p>
        </w:tc>
        <w:tc>
          <w:tcPr>
            <w:tcW w:w="1767" w:type="dxa"/>
            <w:hideMark/>
          </w:tcPr>
          <w:p w14:paraId="559503EC"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pPr>
            <w:r w:rsidRPr="007A1D99">
              <w:t>3 - Medium</w:t>
            </w:r>
          </w:p>
        </w:tc>
        <w:tc>
          <w:tcPr>
            <w:tcW w:w="1786" w:type="dxa"/>
            <w:hideMark/>
          </w:tcPr>
          <w:p w14:paraId="50C45371"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pPr>
            <w:r w:rsidRPr="007A1D99">
              <w:t>4 - Low</w:t>
            </w:r>
          </w:p>
        </w:tc>
        <w:tc>
          <w:tcPr>
            <w:tcW w:w="1786" w:type="dxa"/>
            <w:hideMark/>
          </w:tcPr>
          <w:p w14:paraId="16C206AC"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pPr>
            <w:r w:rsidRPr="007A1D99">
              <w:t>4 - Low</w:t>
            </w:r>
          </w:p>
        </w:tc>
      </w:tr>
    </w:tbl>
    <w:p w14:paraId="52A5324E" w14:textId="78E36707" w:rsidR="006A6565" w:rsidRPr="007A1D99" w:rsidRDefault="006A6565" w:rsidP="006A6565">
      <w:pPr>
        <w:pStyle w:val="ListBullet2"/>
        <w:numPr>
          <w:ilvl w:val="0"/>
          <w:numId w:val="0"/>
        </w:numPr>
      </w:pPr>
    </w:p>
    <w:tbl>
      <w:tblPr>
        <w:tblStyle w:val="GridTable5Dark-Accent5"/>
        <w:tblW w:w="9351" w:type="dxa"/>
        <w:tblLayout w:type="fixed"/>
        <w:tblLook w:val="04A0" w:firstRow="1" w:lastRow="0" w:firstColumn="1" w:lastColumn="0" w:noHBand="0" w:noVBand="1"/>
      </w:tblPr>
      <w:tblGrid>
        <w:gridCol w:w="1555"/>
        <w:gridCol w:w="2693"/>
        <w:gridCol w:w="5103"/>
      </w:tblGrid>
      <w:tr w:rsidR="00CB34C9" w:rsidRPr="007A1D99" w14:paraId="71C4E477" w14:textId="77777777" w:rsidTr="003A42B3">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9351" w:type="dxa"/>
            <w:gridSpan w:val="3"/>
          </w:tcPr>
          <w:p w14:paraId="4579EEA4" w14:textId="77777777" w:rsidR="00CB34C9" w:rsidRPr="007A1D99" w:rsidRDefault="00CB34C9" w:rsidP="0079450A">
            <w:pPr>
              <w:pStyle w:val="BodyTextSLA"/>
              <w:keepNext/>
              <w:spacing w:after="0"/>
              <w:ind w:left="0"/>
              <w:jc w:val="center"/>
              <w:rPr>
                <w:rFonts w:asciiTheme="minorHAnsi" w:eastAsia="SimSun" w:hAnsiTheme="minorHAnsi"/>
                <w:sz w:val="21"/>
                <w:lang w:val="en-US" w:eastAsia="en-US"/>
              </w:rPr>
            </w:pPr>
            <w:bookmarkStart w:id="83" w:name="_Hlk127528469"/>
            <w:r w:rsidRPr="007A1D99">
              <w:rPr>
                <w:rFonts w:asciiTheme="minorHAnsi" w:eastAsia="SimSun" w:hAnsiTheme="minorHAnsi"/>
                <w:sz w:val="21"/>
                <w:lang w:val="en-US" w:eastAsia="en-US"/>
              </w:rPr>
              <w:t>Incident Severity Definition Table</w:t>
            </w:r>
          </w:p>
        </w:tc>
      </w:tr>
      <w:tr w:rsidR="001B60E1" w:rsidRPr="007A1D99" w14:paraId="413DCD38" w14:textId="77777777" w:rsidTr="003A42B3">
        <w:trPr>
          <w:cnfStyle w:val="000000100000" w:firstRow="0" w:lastRow="0" w:firstColumn="0" w:lastColumn="0" w:oddVBand="0" w:evenVBand="0" w:oddHBand="1" w:evenHBand="0" w:firstRowFirstColumn="0" w:firstRowLastColumn="0" w:lastRowFirstColumn="0" w:lastRowLastColumn="0"/>
          <w:trHeight w:hRule="exact" w:val="543"/>
        </w:trPr>
        <w:tc>
          <w:tcPr>
            <w:cnfStyle w:val="001000000000" w:firstRow="0" w:lastRow="0" w:firstColumn="1" w:lastColumn="0" w:oddVBand="0" w:evenVBand="0" w:oddHBand="0" w:evenHBand="0" w:firstRowFirstColumn="0" w:firstRowLastColumn="0" w:lastRowFirstColumn="0" w:lastRowLastColumn="0"/>
            <w:tcW w:w="1555" w:type="dxa"/>
          </w:tcPr>
          <w:p w14:paraId="297D8FBC" w14:textId="77777777" w:rsidR="00CB34C9" w:rsidRPr="007A1D99" w:rsidRDefault="00CB34C9" w:rsidP="0079450A">
            <w:pPr>
              <w:pStyle w:val="BodyTextSLA"/>
              <w:keepNext/>
              <w:spacing w:after="0"/>
              <w:ind w:left="0"/>
              <w:jc w:val="center"/>
              <w:rPr>
                <w:rFonts w:asciiTheme="minorHAnsi" w:eastAsia="SimSun" w:hAnsiTheme="minorHAnsi"/>
                <w:b w:val="0"/>
                <w:bCs w:val="0"/>
                <w:sz w:val="21"/>
                <w:lang w:val="en-US" w:eastAsia="en-US"/>
              </w:rPr>
            </w:pPr>
            <w:r w:rsidRPr="007A1D99">
              <w:rPr>
                <w:rFonts w:asciiTheme="minorHAnsi" w:eastAsia="Gill Sans MT" w:hAnsiTheme="minorHAnsi" w:cs="Gill Sans MT"/>
                <w:sz w:val="21"/>
                <w:lang w:val="en-US" w:eastAsia="en-US"/>
              </w:rPr>
              <w:t>Severity Level</w:t>
            </w:r>
          </w:p>
        </w:tc>
        <w:tc>
          <w:tcPr>
            <w:tcW w:w="2693" w:type="dxa"/>
          </w:tcPr>
          <w:p w14:paraId="50FFE55B" w14:textId="77777777" w:rsidR="00CB34C9" w:rsidRPr="007A1D99" w:rsidRDefault="00CB34C9" w:rsidP="00861063">
            <w:pPr>
              <w:pStyle w:val="BodyTextSLA"/>
              <w:keepNext/>
              <w:spacing w:after="0"/>
              <w:ind w:left="0"/>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bCs/>
                <w:color w:val="auto"/>
                <w:sz w:val="21"/>
                <w:lang w:val="en-US" w:eastAsia="en-US"/>
              </w:rPr>
            </w:pPr>
            <w:r w:rsidRPr="007A1D99">
              <w:rPr>
                <w:rFonts w:asciiTheme="minorHAnsi" w:eastAsia="Gill Sans MT" w:hAnsiTheme="minorHAnsi" w:cs="Gill Sans MT"/>
                <w:color w:val="auto"/>
                <w:sz w:val="21"/>
                <w:lang w:val="en-US" w:eastAsia="en-US"/>
              </w:rPr>
              <w:t>Definition</w:t>
            </w:r>
          </w:p>
        </w:tc>
        <w:tc>
          <w:tcPr>
            <w:tcW w:w="5103" w:type="dxa"/>
          </w:tcPr>
          <w:p w14:paraId="040EA788" w14:textId="77777777" w:rsidR="00CB34C9" w:rsidRPr="007A1D99" w:rsidRDefault="00CB34C9" w:rsidP="00861063">
            <w:pPr>
              <w:pStyle w:val="BodyTextSLA"/>
              <w:keepNext/>
              <w:spacing w:after="0"/>
              <w:ind w:left="0"/>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bCs/>
                <w:color w:val="auto"/>
                <w:sz w:val="21"/>
                <w:lang w:val="en-US" w:eastAsia="en-US"/>
              </w:rPr>
            </w:pPr>
            <w:r w:rsidRPr="007A1D99">
              <w:rPr>
                <w:rFonts w:asciiTheme="minorHAnsi" w:eastAsia="Gill Sans MT" w:hAnsiTheme="minorHAnsi" w:cs="Gill Sans MT"/>
                <w:color w:val="auto"/>
                <w:sz w:val="21"/>
                <w:lang w:val="en-US" w:eastAsia="en-US"/>
              </w:rPr>
              <w:t>Examples</w:t>
            </w:r>
          </w:p>
        </w:tc>
      </w:tr>
      <w:tr w:rsidR="00CB34C9" w:rsidRPr="007A1D99" w14:paraId="2F6D8078" w14:textId="77777777" w:rsidTr="003A42B3">
        <w:trPr>
          <w:trHeight w:val="980"/>
        </w:trPr>
        <w:tc>
          <w:tcPr>
            <w:cnfStyle w:val="001000000000" w:firstRow="0" w:lastRow="0" w:firstColumn="1" w:lastColumn="0" w:oddVBand="0" w:evenVBand="0" w:oddHBand="0" w:evenHBand="0" w:firstRowFirstColumn="0" w:firstRowLastColumn="0" w:lastRowFirstColumn="0" w:lastRowLastColumn="0"/>
            <w:tcW w:w="1555" w:type="dxa"/>
          </w:tcPr>
          <w:p w14:paraId="7AF6BBC0" w14:textId="77777777" w:rsidR="00CB34C9" w:rsidRPr="007A1D99" w:rsidRDefault="00CB34C9" w:rsidP="0079450A">
            <w:pPr>
              <w:rPr>
                <w:b w:val="0"/>
              </w:rPr>
            </w:pPr>
            <w:r w:rsidRPr="007A1D99">
              <w:t>1 - Very High</w:t>
            </w:r>
          </w:p>
          <w:p w14:paraId="668DAFDB" w14:textId="77777777" w:rsidR="00CB34C9" w:rsidRPr="007A1D99" w:rsidRDefault="00CB34C9" w:rsidP="0079450A">
            <w:pPr>
              <w:rPr>
                <w:b w:val="0"/>
              </w:rPr>
            </w:pPr>
          </w:p>
        </w:tc>
        <w:tc>
          <w:tcPr>
            <w:tcW w:w="2693" w:type="dxa"/>
          </w:tcPr>
          <w:p w14:paraId="64A04F2E"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rPr>
                <w:color w:val="3C3C3B" w:themeColor="text2"/>
              </w:rPr>
            </w:pPr>
            <w:r w:rsidRPr="007A1D99">
              <w:rPr>
                <w:color w:val="3C3C3B" w:themeColor="text2"/>
              </w:rPr>
              <w:t>Major risk for the business execution</w:t>
            </w:r>
          </w:p>
        </w:tc>
        <w:tc>
          <w:tcPr>
            <w:tcW w:w="5103" w:type="dxa"/>
          </w:tcPr>
          <w:p w14:paraId="750A83C1" w14:textId="46792FA5" w:rsidR="00CB34C9" w:rsidRPr="007A1D99" w:rsidRDefault="006255C3" w:rsidP="0079450A">
            <w:pPr>
              <w:cnfStyle w:val="000000000000" w:firstRow="0" w:lastRow="0" w:firstColumn="0" w:lastColumn="0" w:oddVBand="0" w:evenVBand="0" w:oddHBand="0" w:evenHBand="0" w:firstRowFirstColumn="0" w:firstRowLastColumn="0" w:lastRowFirstColumn="0" w:lastRowLastColumn="0"/>
              <w:rPr>
                <w:color w:val="3C3C3B" w:themeColor="text2"/>
              </w:rPr>
            </w:pPr>
            <w:r w:rsidRPr="007A1D99">
              <w:rPr>
                <w:color w:val="3C3C3B" w:themeColor="text2"/>
              </w:rPr>
              <w:t>Many</w:t>
            </w:r>
            <w:r w:rsidR="00CB34C9" w:rsidRPr="007A1D99">
              <w:rPr>
                <w:color w:val="3C3C3B" w:themeColor="text2"/>
              </w:rPr>
              <w:t xml:space="preserve"> users and business critical functions are </w:t>
            </w:r>
            <w:r w:rsidR="004D38D0" w:rsidRPr="007A1D99">
              <w:rPr>
                <w:color w:val="3C3C3B" w:themeColor="text2"/>
              </w:rPr>
              <w:t>affected,</w:t>
            </w:r>
            <w:r w:rsidR="00CB34C9" w:rsidRPr="007A1D99">
              <w:rPr>
                <w:color w:val="3C3C3B" w:themeColor="text2"/>
              </w:rPr>
              <w:t xml:space="preserve"> and the financial impact of the incident is significant or is increasing rapidly. The system is not accessible (system down).</w:t>
            </w:r>
          </w:p>
        </w:tc>
      </w:tr>
      <w:tr w:rsidR="003A42B3" w:rsidRPr="007A1D99" w14:paraId="1A9E7303" w14:textId="77777777" w:rsidTr="003A42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6E65117" w14:textId="77777777" w:rsidR="00CB34C9" w:rsidRPr="007A1D99" w:rsidRDefault="00CB34C9" w:rsidP="0079450A">
            <w:pPr>
              <w:rPr>
                <w:b w:val="0"/>
              </w:rPr>
            </w:pPr>
            <w:r w:rsidRPr="007A1D99">
              <w:t>2 – High</w:t>
            </w:r>
          </w:p>
        </w:tc>
        <w:tc>
          <w:tcPr>
            <w:tcW w:w="2693" w:type="dxa"/>
          </w:tcPr>
          <w:p w14:paraId="1CC19C80"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rPr>
                <w:color w:val="3C3C3B" w:themeColor="text2"/>
              </w:rPr>
            </w:pPr>
            <w:r w:rsidRPr="007A1D99">
              <w:rPr>
                <w:color w:val="3C3C3B" w:themeColor="text2"/>
              </w:rPr>
              <w:t xml:space="preserve">Business at risk </w:t>
            </w:r>
          </w:p>
        </w:tc>
        <w:tc>
          <w:tcPr>
            <w:tcW w:w="5103" w:type="dxa"/>
          </w:tcPr>
          <w:p w14:paraId="4A9D965E" w14:textId="10CC07EA"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rPr>
                <w:color w:val="3C3C3B" w:themeColor="text2"/>
              </w:rPr>
            </w:pPr>
            <w:r w:rsidRPr="007A1D99">
              <w:rPr>
                <w:color w:val="3C3C3B" w:themeColor="text2"/>
              </w:rPr>
              <w:t xml:space="preserve">An incident which can </w:t>
            </w:r>
            <w:r w:rsidR="00011918" w:rsidRPr="007A1D99">
              <w:rPr>
                <w:color w:val="3C3C3B" w:themeColor="text2"/>
              </w:rPr>
              <w:t>have</w:t>
            </w:r>
            <w:r w:rsidRPr="007A1D99">
              <w:rPr>
                <w:color w:val="3C3C3B" w:themeColor="text2"/>
              </w:rPr>
              <w:t xml:space="preserve"> a high impact on the users and the business processes and if no action should be taken, the incident could cause serious damage for the business and </w:t>
            </w:r>
            <w:r w:rsidRPr="007A1D99">
              <w:rPr>
                <w:color w:val="3C3C3B" w:themeColor="text2"/>
              </w:rPr>
              <w:lastRenderedPageBreak/>
              <w:t>additional costs. Highly time sensitive work cannot be completed.</w:t>
            </w:r>
          </w:p>
        </w:tc>
      </w:tr>
      <w:tr w:rsidR="00CB34C9" w:rsidRPr="007A1D99" w14:paraId="4C2542F9" w14:textId="77777777" w:rsidTr="003A42B3">
        <w:trPr>
          <w:trHeight w:val="213"/>
        </w:trPr>
        <w:tc>
          <w:tcPr>
            <w:cnfStyle w:val="001000000000" w:firstRow="0" w:lastRow="0" w:firstColumn="1" w:lastColumn="0" w:oddVBand="0" w:evenVBand="0" w:oddHBand="0" w:evenHBand="0" w:firstRowFirstColumn="0" w:firstRowLastColumn="0" w:lastRowFirstColumn="0" w:lastRowLastColumn="0"/>
            <w:tcW w:w="1555" w:type="dxa"/>
          </w:tcPr>
          <w:p w14:paraId="4BAEEBEB" w14:textId="77777777" w:rsidR="00CB34C9" w:rsidRPr="007A1D99" w:rsidRDefault="00CB34C9" w:rsidP="0079450A">
            <w:pPr>
              <w:rPr>
                <w:b w:val="0"/>
              </w:rPr>
            </w:pPr>
            <w:r w:rsidRPr="007A1D99">
              <w:lastRenderedPageBreak/>
              <w:t>3 – Medium</w:t>
            </w:r>
          </w:p>
        </w:tc>
        <w:tc>
          <w:tcPr>
            <w:tcW w:w="2693" w:type="dxa"/>
          </w:tcPr>
          <w:p w14:paraId="109D6832" w14:textId="77777777"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rPr>
                <w:color w:val="3C3C3B" w:themeColor="text2"/>
              </w:rPr>
            </w:pPr>
            <w:r w:rsidRPr="007A1D99">
              <w:rPr>
                <w:color w:val="3C3C3B" w:themeColor="text2"/>
              </w:rPr>
              <w:t>Large reduction of efficiency</w:t>
            </w:r>
          </w:p>
        </w:tc>
        <w:tc>
          <w:tcPr>
            <w:tcW w:w="5103" w:type="dxa"/>
          </w:tcPr>
          <w:p w14:paraId="01B30722" w14:textId="1A2F2E24" w:rsidR="00CB34C9" w:rsidRPr="007A1D99" w:rsidRDefault="00CB34C9" w:rsidP="0079450A">
            <w:pPr>
              <w:cnfStyle w:val="000000000000" w:firstRow="0" w:lastRow="0" w:firstColumn="0" w:lastColumn="0" w:oddVBand="0" w:evenVBand="0" w:oddHBand="0" w:evenHBand="0" w:firstRowFirstColumn="0" w:firstRowLastColumn="0" w:lastRowFirstColumn="0" w:lastRowLastColumn="0"/>
              <w:rPr>
                <w:color w:val="3C3C3B" w:themeColor="text2"/>
              </w:rPr>
            </w:pPr>
            <w:r w:rsidRPr="007A1D99">
              <w:rPr>
                <w:color w:val="3C3C3B" w:themeColor="text2"/>
              </w:rPr>
              <w:t>Many users are affected but work can continue (</w:t>
            </w:r>
            <w:r w:rsidR="0080562F" w:rsidRPr="007A1D99">
              <w:rPr>
                <w:color w:val="3C3C3B" w:themeColor="text2"/>
              </w:rPr>
              <w:t>e.g.,</w:t>
            </w:r>
            <w:r w:rsidRPr="007A1D99">
              <w:rPr>
                <w:color w:val="3C3C3B" w:themeColor="text2"/>
              </w:rPr>
              <w:t xml:space="preserve"> a workaround is available or work that cannot be completed is not time sensitive)</w:t>
            </w:r>
          </w:p>
        </w:tc>
      </w:tr>
      <w:tr w:rsidR="003A42B3" w:rsidRPr="007A1D99" w14:paraId="57318993" w14:textId="77777777" w:rsidTr="003A42B3">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555" w:type="dxa"/>
          </w:tcPr>
          <w:p w14:paraId="4C8716F6" w14:textId="77777777" w:rsidR="00CB34C9" w:rsidRPr="007A1D99" w:rsidRDefault="00CB34C9" w:rsidP="0079450A">
            <w:pPr>
              <w:rPr>
                <w:b w:val="0"/>
              </w:rPr>
            </w:pPr>
            <w:r w:rsidRPr="007A1D99">
              <w:t>4 – Low</w:t>
            </w:r>
          </w:p>
        </w:tc>
        <w:tc>
          <w:tcPr>
            <w:tcW w:w="2693" w:type="dxa"/>
          </w:tcPr>
          <w:p w14:paraId="7588B74D"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rPr>
                <w:color w:val="3C3C3B" w:themeColor="text2"/>
              </w:rPr>
            </w:pPr>
            <w:r w:rsidRPr="007A1D99">
              <w:rPr>
                <w:color w:val="3C3C3B" w:themeColor="text2"/>
              </w:rPr>
              <w:t>Small reduction of efficiency</w:t>
            </w:r>
          </w:p>
        </w:tc>
        <w:tc>
          <w:tcPr>
            <w:tcW w:w="5103" w:type="dxa"/>
          </w:tcPr>
          <w:p w14:paraId="18ED004F" w14:textId="77777777" w:rsidR="00CB34C9" w:rsidRPr="007A1D99" w:rsidRDefault="00CB34C9" w:rsidP="0079450A">
            <w:pPr>
              <w:cnfStyle w:val="000000100000" w:firstRow="0" w:lastRow="0" w:firstColumn="0" w:lastColumn="0" w:oddVBand="0" w:evenVBand="0" w:oddHBand="1" w:evenHBand="0" w:firstRowFirstColumn="0" w:firstRowLastColumn="0" w:lastRowFirstColumn="0" w:lastRowLastColumn="0"/>
              <w:rPr>
                <w:color w:val="3C3C3B" w:themeColor="text2"/>
              </w:rPr>
            </w:pPr>
            <w:r w:rsidRPr="007A1D99">
              <w:rPr>
                <w:color w:val="3C3C3B" w:themeColor="text2"/>
              </w:rPr>
              <w:t>No or a limited number of users are disrupted and work that cannot be completed is not time sensitive or workarounds are available.</w:t>
            </w:r>
          </w:p>
        </w:tc>
      </w:tr>
      <w:bookmarkEnd w:id="83"/>
    </w:tbl>
    <w:p w14:paraId="2277B30E" w14:textId="2F085160" w:rsidR="00CB34C9" w:rsidRPr="007A1D99" w:rsidRDefault="00CB34C9" w:rsidP="00CB34C9">
      <w:pPr>
        <w:pStyle w:val="Header"/>
      </w:pPr>
    </w:p>
    <w:p w14:paraId="651CF414" w14:textId="77777777" w:rsidR="00CB34C9" w:rsidRPr="007A1D99" w:rsidRDefault="00CB34C9" w:rsidP="00BF07C3">
      <w:pPr>
        <w:pStyle w:val="Header"/>
        <w:jc w:val="left"/>
      </w:pPr>
      <w:r w:rsidRPr="007A1D99">
        <w:t>This table can be used by our consultants to challenge inconsistent severities.</w:t>
      </w:r>
    </w:p>
    <w:p w14:paraId="22CC94DC" w14:textId="77777777" w:rsidR="00CB34C9" w:rsidRPr="007A1D99" w:rsidRDefault="00CB34C9" w:rsidP="00BF07C3">
      <w:pPr>
        <w:pStyle w:val="Header"/>
        <w:jc w:val="left"/>
      </w:pPr>
    </w:p>
    <w:p w14:paraId="1D777D7D" w14:textId="77777777" w:rsidR="00CB34C9" w:rsidRPr="007A1D99" w:rsidRDefault="00CB34C9" w:rsidP="00BF07C3">
      <w:pPr>
        <w:pStyle w:val="Header"/>
        <w:jc w:val="left"/>
      </w:pPr>
      <w:r w:rsidRPr="007A1D99">
        <w:t>Following activities are included:</w:t>
      </w:r>
    </w:p>
    <w:p w14:paraId="0C15D56B" w14:textId="77777777" w:rsidR="00CB34C9" w:rsidRPr="007A1D99" w:rsidRDefault="00CB34C9" w:rsidP="00320F99">
      <w:pPr>
        <w:pStyle w:val="ListParagraph"/>
        <w:numPr>
          <w:ilvl w:val="0"/>
          <w:numId w:val="57"/>
        </w:numPr>
      </w:pPr>
      <w:r w:rsidRPr="007A1D99">
        <w:t>Assessment of the impact and subsequently validation of the severity of the incident</w:t>
      </w:r>
    </w:p>
    <w:p w14:paraId="3CA91568" w14:textId="77777777" w:rsidR="00CB34C9" w:rsidRPr="007A1D99" w:rsidRDefault="00CB34C9" w:rsidP="00320F99">
      <w:pPr>
        <w:pStyle w:val="ListParagraph"/>
        <w:numPr>
          <w:ilvl w:val="0"/>
          <w:numId w:val="57"/>
        </w:numPr>
      </w:pPr>
      <w:r w:rsidRPr="007A1D99">
        <w:t>Investigation of the incident</w:t>
      </w:r>
    </w:p>
    <w:p w14:paraId="3DA6FEB6" w14:textId="77777777" w:rsidR="00CB34C9" w:rsidRPr="007A1D99" w:rsidRDefault="00CB34C9" w:rsidP="00320F99">
      <w:pPr>
        <w:pStyle w:val="ListParagraph"/>
        <w:numPr>
          <w:ilvl w:val="0"/>
          <w:numId w:val="57"/>
        </w:numPr>
      </w:pPr>
      <w:r w:rsidRPr="007A1D99">
        <w:t>Resolution of the incidents (fix, temporary solution or work around)</w:t>
      </w:r>
    </w:p>
    <w:p w14:paraId="4A867458" w14:textId="77777777" w:rsidR="00CB34C9" w:rsidRPr="007A1D99" w:rsidRDefault="00CB34C9" w:rsidP="00320F99">
      <w:pPr>
        <w:pStyle w:val="ListParagraph"/>
        <w:numPr>
          <w:ilvl w:val="0"/>
          <w:numId w:val="57"/>
        </w:numPr>
      </w:pPr>
      <w:r w:rsidRPr="007A1D99">
        <w:t>Feedback to the affected users</w:t>
      </w:r>
    </w:p>
    <w:p w14:paraId="232A20D9" w14:textId="77777777" w:rsidR="00CB34C9" w:rsidRPr="007A1D99" w:rsidRDefault="00CB34C9" w:rsidP="00320F99">
      <w:pPr>
        <w:pStyle w:val="ListParagraph"/>
        <w:numPr>
          <w:ilvl w:val="0"/>
          <w:numId w:val="57"/>
        </w:numPr>
      </w:pPr>
      <w:r w:rsidRPr="007A1D99">
        <w:t>Documentation of the solution</w:t>
      </w:r>
    </w:p>
    <w:p w14:paraId="223AE63F" w14:textId="77777777" w:rsidR="00CB34C9" w:rsidRPr="007A1D99" w:rsidRDefault="00CB34C9" w:rsidP="00320F99">
      <w:pPr>
        <w:pStyle w:val="ListParagraph"/>
        <w:numPr>
          <w:ilvl w:val="0"/>
          <w:numId w:val="57"/>
        </w:numPr>
      </w:pPr>
      <w:r w:rsidRPr="007A1D99">
        <w:t>Creation of a problem, in case of a temporary solution or work around</w:t>
      </w:r>
    </w:p>
    <w:p w14:paraId="489FC851" w14:textId="77777777" w:rsidR="00CB34C9" w:rsidRPr="007A1D99" w:rsidRDefault="00CB34C9" w:rsidP="00320F99">
      <w:pPr>
        <w:pStyle w:val="ListParagraph"/>
        <w:numPr>
          <w:ilvl w:val="0"/>
          <w:numId w:val="57"/>
        </w:numPr>
      </w:pPr>
      <w:r w:rsidRPr="007A1D99">
        <w:t>Incident closure</w:t>
      </w:r>
    </w:p>
    <w:p w14:paraId="5CE072DB" w14:textId="77777777" w:rsidR="00CB34C9" w:rsidRPr="007A1D99" w:rsidRDefault="00CB34C9" w:rsidP="00CB34C9">
      <w:pPr>
        <w:pStyle w:val="BodyText"/>
        <w:spacing w:after="0"/>
      </w:pPr>
      <w:r w:rsidRPr="007A1D99">
        <w:t>The next section we give an overview of the targeted response, resolution times and service level objectives (expressed as a percentage of tickets to be handled within these times) for the distinct incident priorities as defined in the previous chapter. These are dependent on the different modules involved.</w:t>
      </w:r>
    </w:p>
    <w:p w14:paraId="29A32AD4" w14:textId="77777777" w:rsidR="00CB34C9" w:rsidRPr="007A1D99" w:rsidRDefault="00CB34C9" w:rsidP="00CB34C9">
      <w:pPr>
        <w:pStyle w:val="BodyText"/>
        <w:spacing w:after="0"/>
      </w:pPr>
    </w:p>
    <w:p w14:paraId="73AED6BD" w14:textId="0FDD5829" w:rsidR="00CB34C9" w:rsidRPr="007A1D99" w:rsidRDefault="00CB34C9" w:rsidP="00320F99">
      <w:pPr>
        <w:pStyle w:val="ListParagraph"/>
        <w:numPr>
          <w:ilvl w:val="0"/>
          <w:numId w:val="58"/>
        </w:numPr>
      </w:pPr>
      <w:r w:rsidRPr="007A1D99">
        <w:t xml:space="preserve">Response Time: is the time between the first call of </w:t>
      </w:r>
      <w:sdt>
        <w:sdtPr>
          <w:alias w:val="Company"/>
          <w:tag w:val=""/>
          <w:id w:val="-782032836"/>
          <w:placeholder>
            <w:docPart w:val="628D34976453478E98F41A5721162C33"/>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and the moment that a knowledgeable consultant starts working on the issue, measured during the Support Services window</w:t>
      </w:r>
    </w:p>
    <w:p w14:paraId="1570F4B1" w14:textId="536BF8F4" w:rsidR="00CB34C9" w:rsidRPr="007A1D99" w:rsidRDefault="00CB34C9" w:rsidP="00320F99">
      <w:pPr>
        <w:pStyle w:val="ListParagraph"/>
        <w:numPr>
          <w:ilvl w:val="0"/>
          <w:numId w:val="58"/>
        </w:numPr>
      </w:pPr>
      <w:r w:rsidRPr="007A1D99">
        <w:t xml:space="preserve">Resolution Time: is the time between the first call of </w:t>
      </w:r>
      <w:sdt>
        <w:sdtPr>
          <w:alias w:val="Company"/>
          <w:tag w:val=""/>
          <w:id w:val="1475717890"/>
          <w:placeholder>
            <w:docPart w:val="1B2CD2BDF9334693B9D93C135564CC78"/>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and the moment that a workable solution or ‘work around’ has been provided to </w:t>
      </w:r>
      <w:sdt>
        <w:sdtPr>
          <w:alias w:val="Company"/>
          <w:tag w:val=""/>
          <w:id w:val="-1929338494"/>
          <w:placeholder>
            <w:docPart w:val="0BACB234FF0F4AB1A222D8131064B101"/>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p>
    <w:p w14:paraId="2967F0A9" w14:textId="518CFDC5" w:rsidR="00CB34C9" w:rsidRPr="007A1D99" w:rsidRDefault="00CB34C9" w:rsidP="00320F99">
      <w:pPr>
        <w:pStyle w:val="ListParagraph"/>
        <w:numPr>
          <w:ilvl w:val="1"/>
          <w:numId w:val="58"/>
        </w:numPr>
      </w:pPr>
      <w:r w:rsidRPr="007A1D99">
        <w:t>The time spent by the consultants of suppliers (</w:t>
      </w:r>
      <w:r w:rsidR="00011918" w:rsidRPr="007A1D99">
        <w:t>e.g.,</w:t>
      </w:r>
      <w:r w:rsidRPr="007A1D99">
        <w:t xml:space="preserve"> Microsoft) or by </w:t>
      </w:r>
      <w:sdt>
        <w:sdtPr>
          <w:alias w:val="Company"/>
          <w:tag w:val=""/>
          <w:id w:val="-1212572220"/>
          <w:placeholder>
            <w:docPart w:val="9CB417AE8FB44426A1F3D5CD312110F7"/>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for testing, answering questions or confirming the solution is excluded in the resolution time</w:t>
      </w:r>
    </w:p>
    <w:p w14:paraId="13884C61" w14:textId="77777777" w:rsidR="00CB34C9" w:rsidRPr="007A1D99" w:rsidRDefault="00CB34C9" w:rsidP="00320F99">
      <w:pPr>
        <w:pStyle w:val="ListParagraph"/>
        <w:numPr>
          <w:ilvl w:val="1"/>
          <w:numId w:val="58"/>
        </w:numPr>
      </w:pPr>
      <w:r w:rsidRPr="007A1D99">
        <w:t>For all technical issues: time needed to execute a restore (database, or any other file) is excluded</w:t>
      </w:r>
    </w:p>
    <w:p w14:paraId="289BFB96" w14:textId="22BC1F0F" w:rsidR="00CB34C9" w:rsidRPr="007A1D99" w:rsidRDefault="00CB34C9" w:rsidP="00320F99">
      <w:pPr>
        <w:pStyle w:val="ListParagraph"/>
        <w:numPr>
          <w:ilvl w:val="1"/>
          <w:numId w:val="58"/>
        </w:numPr>
      </w:pPr>
      <w:r w:rsidRPr="007A1D99">
        <w:t>Time needed to resolve issues related to IT components that are not in scope is excluded</w:t>
      </w:r>
    </w:p>
    <w:p w14:paraId="030F7027" w14:textId="77777777" w:rsidR="00CB34C9" w:rsidRPr="007A1D99" w:rsidRDefault="00CB34C9" w:rsidP="00CB34C9">
      <w:r w:rsidRPr="007A1D99">
        <w:t>All incidents of priority 1 or priority 2 follow special procedures:</w:t>
      </w:r>
    </w:p>
    <w:p w14:paraId="024E46AA" w14:textId="573AD114" w:rsidR="00CB34C9" w:rsidRPr="007A1D99" w:rsidRDefault="00000000" w:rsidP="00320F99">
      <w:pPr>
        <w:pStyle w:val="ListParagraph"/>
        <w:numPr>
          <w:ilvl w:val="0"/>
          <w:numId w:val="59"/>
        </w:numPr>
      </w:pPr>
      <w:sdt>
        <w:sdtPr>
          <w:alias w:val="Company"/>
          <w:tag w:val=""/>
          <w:id w:val="-216660630"/>
          <w:placeholder>
            <w:docPart w:val="9283C9A122E74ABBB42F7520C8139263"/>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C6587F" w:rsidRPr="007A1D99">
        <w:t xml:space="preserve"> </w:t>
      </w:r>
      <w:r w:rsidR="00CB34C9" w:rsidRPr="007A1D99">
        <w:t>must register or confirm these incidents by phone</w:t>
      </w:r>
    </w:p>
    <w:p w14:paraId="0FF9879C" w14:textId="74B6DAE8" w:rsidR="00CB34C9" w:rsidRPr="007A1D99" w:rsidRDefault="00000000" w:rsidP="00320F99">
      <w:pPr>
        <w:pStyle w:val="ListParagraph"/>
        <w:numPr>
          <w:ilvl w:val="0"/>
          <w:numId w:val="59"/>
        </w:numPr>
      </w:pPr>
      <w:sdt>
        <w:sdtPr>
          <w:alias w:val="Company"/>
          <w:tag w:val=""/>
          <w:id w:val="1639219026"/>
          <w:placeholder>
            <w:docPart w:val="6A11730C4AD1420AB50C030FD8043EAA"/>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C6587F" w:rsidRPr="007A1D99">
        <w:t xml:space="preserve"> </w:t>
      </w:r>
      <w:r w:rsidR="00CB34C9" w:rsidRPr="007A1D99">
        <w:t>employees should be available for support</w:t>
      </w:r>
    </w:p>
    <w:p w14:paraId="72D41759" w14:textId="3BB54B6D" w:rsidR="00CB34C9" w:rsidRPr="007A1D99" w:rsidRDefault="00CB34C9" w:rsidP="00320F99">
      <w:pPr>
        <w:pStyle w:val="ListParagraph"/>
        <w:numPr>
          <w:ilvl w:val="0"/>
          <w:numId w:val="59"/>
        </w:numPr>
      </w:pPr>
      <w:r w:rsidRPr="007A1D99">
        <w:t xml:space="preserve">The delaware Service Manager and the </w:t>
      </w:r>
      <w:sdt>
        <w:sdtPr>
          <w:alias w:val="Company"/>
          <w:tag w:val=""/>
          <w:id w:val="-2137324261"/>
          <w:placeholder>
            <w:docPart w:val="E7F98B035CEF4F94ACD9B8C4FC575270"/>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Service Manager are kept informed</w:t>
      </w:r>
    </w:p>
    <w:p w14:paraId="4B765DBD" w14:textId="72380469" w:rsidR="003B1BD8" w:rsidRPr="007A1D99" w:rsidRDefault="00000000" w:rsidP="00981E2C">
      <w:pPr>
        <w:pStyle w:val="ListParagraph"/>
        <w:numPr>
          <w:ilvl w:val="0"/>
          <w:numId w:val="59"/>
        </w:numPr>
      </w:pPr>
      <w:sdt>
        <w:sdtPr>
          <w:alias w:val="Company"/>
          <w:tag w:val=""/>
          <w:id w:val="267744414"/>
          <w:placeholder>
            <w:docPart w:val="70EA1791EF8547889EE04FFD5AD64133"/>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003B1BD8" w:rsidRPr="007A1D99">
        <w:t xml:space="preserve"> needs to be reachable always during severity 1 and severity 2 (technical only) interventions</w:t>
      </w:r>
    </w:p>
    <w:p w14:paraId="413AD283" w14:textId="77777777" w:rsidR="00CB34C9" w:rsidRPr="007A1D99" w:rsidRDefault="00CB34C9" w:rsidP="00CB34C9">
      <w:r w:rsidRPr="007A1D99">
        <w:t>The SLO is applicable during the standard Support Services window from 9:00 till 17:00 hours on business days of delaware contracting entity (unless otherwise stated). Below you can find the tables with the SLO’s related to the defined service:</w:t>
      </w:r>
    </w:p>
    <w:p w14:paraId="08AABBC4" w14:textId="2F7D259E" w:rsidR="00CB34C9" w:rsidRPr="007A1D99" w:rsidRDefault="00CB34C9" w:rsidP="00CB34C9"/>
    <w:p w14:paraId="6F18EF65" w14:textId="2AA4DD18" w:rsidR="0049092E" w:rsidRPr="007A1D99" w:rsidRDefault="0049092E" w:rsidP="00CB34C9"/>
    <w:p w14:paraId="11C2AEAC" w14:textId="77777777" w:rsidR="0049092E" w:rsidRPr="007A1D99" w:rsidRDefault="0049092E" w:rsidP="00CB34C9"/>
    <w:p w14:paraId="19426A59" w14:textId="23F43C84" w:rsidR="00CB34C9" w:rsidRPr="007A1D99" w:rsidRDefault="00CB34C9" w:rsidP="00CB34C9">
      <w:pPr>
        <w:rPr>
          <w:b/>
        </w:rPr>
      </w:pPr>
      <w:r w:rsidRPr="007A1D99">
        <w:rPr>
          <w:b/>
        </w:rPr>
        <w:t xml:space="preserve">Incident Management SLO Table without involvement from Microsoft or </w:t>
      </w:r>
      <w:r w:rsidR="00011918" w:rsidRPr="007A1D99">
        <w:rPr>
          <w:b/>
        </w:rPr>
        <w:t>Third-party</w:t>
      </w:r>
      <w:r w:rsidR="0049092E" w:rsidRPr="007A1D99">
        <w:rPr>
          <w:b/>
        </w:rPr>
        <w:t xml:space="preserve"> </w:t>
      </w:r>
      <w:r w:rsidRPr="007A1D99">
        <w:rPr>
          <w:b/>
        </w:rPr>
        <w:t>Supplier:</w:t>
      </w:r>
    </w:p>
    <w:tbl>
      <w:tblPr>
        <w:tblStyle w:val="GridTable5Dark-Accent5"/>
        <w:tblW w:w="9213" w:type="dxa"/>
        <w:tblLayout w:type="fixed"/>
        <w:tblLook w:val="04A0" w:firstRow="1" w:lastRow="0" w:firstColumn="1" w:lastColumn="0" w:noHBand="0" w:noVBand="1"/>
      </w:tblPr>
      <w:tblGrid>
        <w:gridCol w:w="1696"/>
        <w:gridCol w:w="1843"/>
        <w:gridCol w:w="1843"/>
        <w:gridCol w:w="1134"/>
        <w:gridCol w:w="2697"/>
      </w:tblGrid>
      <w:tr w:rsidR="00CB34C9" w:rsidRPr="007A1D99" w14:paraId="46E238E7" w14:textId="77777777" w:rsidTr="001B60E1">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9213" w:type="dxa"/>
            <w:gridSpan w:val="5"/>
          </w:tcPr>
          <w:p w14:paraId="23F69C98" w14:textId="77777777" w:rsidR="00CB34C9" w:rsidRPr="007A1D99" w:rsidRDefault="00CB34C9" w:rsidP="0079450A">
            <w:pPr>
              <w:pStyle w:val="BodyTextSLA"/>
              <w:keepNext/>
              <w:spacing w:after="0"/>
              <w:ind w:left="0"/>
              <w:jc w:val="center"/>
              <w:rPr>
                <w:rFonts w:asciiTheme="minorHAnsi" w:eastAsia="SimSun" w:hAnsiTheme="minorHAnsi"/>
                <w:bCs w:val="0"/>
                <w:sz w:val="21"/>
                <w:lang w:val="en-US" w:eastAsia="en-US"/>
              </w:rPr>
            </w:pPr>
            <w:r w:rsidRPr="007A1D99">
              <w:rPr>
                <w:rFonts w:asciiTheme="minorHAnsi" w:eastAsia="Gill Sans MT" w:hAnsiTheme="minorHAnsi" w:cs="Gill Sans MT"/>
                <w:sz w:val="21"/>
                <w:lang w:val="en-US" w:eastAsia="en-US"/>
              </w:rPr>
              <w:t>Incident Management SLO Table for D365FO Without MS</w:t>
            </w:r>
          </w:p>
        </w:tc>
      </w:tr>
      <w:tr w:rsidR="00D65C52" w:rsidRPr="007A1D99" w14:paraId="0CCC3F0E" w14:textId="77777777" w:rsidTr="00D65C52">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696" w:type="dxa"/>
          </w:tcPr>
          <w:p w14:paraId="6FADCCE8" w14:textId="77777777" w:rsidR="00CB34C9" w:rsidRPr="007A1D99" w:rsidRDefault="00CB34C9" w:rsidP="00D65C52">
            <w:pPr>
              <w:pStyle w:val="BodyTextSLA"/>
              <w:keepNext/>
              <w:spacing w:after="0"/>
              <w:ind w:left="0"/>
              <w:rPr>
                <w:rFonts w:asciiTheme="minorHAnsi" w:eastAsia="SimSun" w:hAnsiTheme="minorHAnsi"/>
                <w:bCs w:val="0"/>
                <w:sz w:val="21"/>
                <w:lang w:val="en-US" w:eastAsia="en-US"/>
              </w:rPr>
            </w:pPr>
            <w:r w:rsidRPr="007A1D99">
              <w:rPr>
                <w:rFonts w:asciiTheme="minorHAnsi" w:eastAsia="Gill Sans MT" w:hAnsiTheme="minorHAnsi" w:cs="Gill Sans MT"/>
                <w:sz w:val="21"/>
                <w:lang w:val="en-US" w:eastAsia="en-US"/>
              </w:rPr>
              <w:t>Priority</w:t>
            </w:r>
          </w:p>
        </w:tc>
        <w:tc>
          <w:tcPr>
            <w:tcW w:w="1843" w:type="dxa"/>
          </w:tcPr>
          <w:p w14:paraId="799ADC0F" w14:textId="77777777" w:rsidR="00CB34C9" w:rsidRPr="007A1D99" w:rsidRDefault="00CB34C9" w:rsidP="0079450A">
            <w:pPr>
              <w:pStyle w:val="BodyTextSLA"/>
              <w:keepNext/>
              <w:spacing w:after="0"/>
              <w:ind w:left="0"/>
              <w:jc w:val="center"/>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bCs/>
                <w:color w:val="auto"/>
                <w:sz w:val="21"/>
                <w:lang w:val="en-US" w:eastAsia="en-US"/>
              </w:rPr>
            </w:pPr>
            <w:r w:rsidRPr="007A1D99">
              <w:rPr>
                <w:rFonts w:asciiTheme="minorHAnsi" w:eastAsia="Gill Sans MT" w:hAnsiTheme="minorHAnsi" w:cs="Gill Sans MT"/>
                <w:color w:val="auto"/>
                <w:sz w:val="21"/>
                <w:lang w:val="en-US" w:eastAsia="en-US"/>
              </w:rPr>
              <w:t>Response Time</w:t>
            </w:r>
          </w:p>
        </w:tc>
        <w:tc>
          <w:tcPr>
            <w:tcW w:w="1843" w:type="dxa"/>
          </w:tcPr>
          <w:p w14:paraId="44F92E59" w14:textId="77777777" w:rsidR="00CB34C9" w:rsidRPr="007A1D99" w:rsidRDefault="00CB34C9" w:rsidP="0079450A">
            <w:pPr>
              <w:pStyle w:val="BodyTextSLA"/>
              <w:keepNext/>
              <w:spacing w:after="0"/>
              <w:ind w:left="0"/>
              <w:jc w:val="center"/>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bCs/>
                <w:color w:val="auto"/>
                <w:sz w:val="21"/>
                <w:lang w:val="en-US" w:eastAsia="en-US"/>
              </w:rPr>
            </w:pPr>
            <w:r w:rsidRPr="007A1D99">
              <w:rPr>
                <w:rFonts w:asciiTheme="minorHAnsi" w:eastAsia="Gill Sans MT" w:hAnsiTheme="minorHAnsi" w:cs="Gill Sans MT"/>
                <w:color w:val="auto"/>
                <w:sz w:val="21"/>
                <w:lang w:val="en-US" w:eastAsia="en-US"/>
              </w:rPr>
              <w:t>Resolution Time</w:t>
            </w:r>
          </w:p>
        </w:tc>
        <w:tc>
          <w:tcPr>
            <w:tcW w:w="1134" w:type="dxa"/>
          </w:tcPr>
          <w:p w14:paraId="2673F2C3" w14:textId="77777777" w:rsidR="00CB34C9" w:rsidRPr="007A1D99" w:rsidRDefault="00CB34C9" w:rsidP="0079450A">
            <w:pPr>
              <w:pStyle w:val="BodyTextSLA"/>
              <w:keepNext/>
              <w:spacing w:after="0"/>
              <w:ind w:left="0"/>
              <w:jc w:val="center"/>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bCs/>
                <w:color w:val="auto"/>
                <w:sz w:val="21"/>
                <w:lang w:val="en-US" w:eastAsia="en-US"/>
              </w:rPr>
            </w:pPr>
            <w:r w:rsidRPr="007A1D99">
              <w:rPr>
                <w:rFonts w:asciiTheme="minorHAnsi" w:eastAsia="Gill Sans MT" w:hAnsiTheme="minorHAnsi" w:cs="Gill Sans MT"/>
                <w:color w:val="auto"/>
                <w:sz w:val="21"/>
                <w:lang w:val="en-US" w:eastAsia="en-US"/>
              </w:rPr>
              <w:t>Target</w:t>
            </w:r>
          </w:p>
        </w:tc>
        <w:tc>
          <w:tcPr>
            <w:tcW w:w="2697" w:type="dxa"/>
          </w:tcPr>
          <w:p w14:paraId="4934E1EE" w14:textId="77777777" w:rsidR="00CB34C9" w:rsidRPr="007A1D99" w:rsidRDefault="00CB34C9" w:rsidP="0079450A">
            <w:pPr>
              <w:pStyle w:val="BodyTextSLA"/>
              <w:keepNext/>
              <w:spacing w:after="0"/>
              <w:ind w:left="0"/>
              <w:jc w:val="center"/>
              <w:cnfStyle w:val="000000100000" w:firstRow="0" w:lastRow="0" w:firstColumn="0" w:lastColumn="0" w:oddVBand="0" w:evenVBand="0" w:oddHBand="1" w:evenHBand="0" w:firstRowFirstColumn="0" w:firstRowLastColumn="0" w:lastRowFirstColumn="0" w:lastRowLastColumn="0"/>
              <w:rPr>
                <w:rFonts w:asciiTheme="minorHAnsi" w:eastAsia="SimSun" w:hAnsiTheme="minorHAnsi"/>
                <w:bCs/>
                <w:color w:val="auto"/>
                <w:sz w:val="21"/>
                <w:lang w:val="en-US" w:eastAsia="en-US"/>
              </w:rPr>
            </w:pPr>
            <w:r w:rsidRPr="007A1D99">
              <w:rPr>
                <w:rFonts w:asciiTheme="minorHAnsi" w:eastAsia="Gill Sans MT" w:hAnsiTheme="minorHAnsi" w:cs="Gill Sans MT"/>
                <w:color w:val="auto"/>
                <w:sz w:val="21"/>
                <w:lang w:val="en-US" w:eastAsia="en-US"/>
              </w:rPr>
              <w:t>Remarks</w:t>
            </w:r>
          </w:p>
        </w:tc>
      </w:tr>
      <w:tr w:rsidR="00CB34C9" w:rsidRPr="007A1D99" w14:paraId="251ABF71" w14:textId="77777777" w:rsidTr="00D65C52">
        <w:trPr>
          <w:trHeight w:val="340"/>
        </w:trPr>
        <w:tc>
          <w:tcPr>
            <w:cnfStyle w:val="001000000000" w:firstRow="0" w:lastRow="0" w:firstColumn="1" w:lastColumn="0" w:oddVBand="0" w:evenVBand="0" w:oddHBand="0" w:evenHBand="0" w:firstRowFirstColumn="0" w:firstRowLastColumn="0" w:lastRowFirstColumn="0" w:lastRowLastColumn="0"/>
            <w:tcW w:w="1696" w:type="dxa"/>
          </w:tcPr>
          <w:p w14:paraId="129BBC87" w14:textId="77777777" w:rsidR="00CB34C9" w:rsidRPr="007A1D99" w:rsidRDefault="00CB34C9" w:rsidP="0079450A">
            <w:pPr>
              <w:pStyle w:val="TableText"/>
              <w:keepNext w:val="0"/>
              <w:keepLines/>
              <w:rPr>
                <w:rFonts w:asciiTheme="minorHAnsi" w:hAnsiTheme="minorHAnsi"/>
                <w:color w:val="F5F5F5" w:themeColor="background1"/>
                <w:sz w:val="21"/>
                <w:szCs w:val="21"/>
              </w:rPr>
            </w:pPr>
            <w:r w:rsidRPr="007A1D99">
              <w:rPr>
                <w:rFonts w:asciiTheme="minorHAnsi" w:hAnsiTheme="minorHAnsi"/>
                <w:color w:val="F5F5F5" w:themeColor="background1"/>
                <w:sz w:val="21"/>
                <w:szCs w:val="21"/>
              </w:rPr>
              <w:t xml:space="preserve">1 - Very High </w:t>
            </w:r>
          </w:p>
        </w:tc>
        <w:tc>
          <w:tcPr>
            <w:tcW w:w="1843" w:type="dxa"/>
          </w:tcPr>
          <w:p w14:paraId="7B9C429C"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30 minutes</w:t>
            </w:r>
          </w:p>
        </w:tc>
        <w:tc>
          <w:tcPr>
            <w:tcW w:w="1843" w:type="dxa"/>
          </w:tcPr>
          <w:p w14:paraId="34B44406"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4 hours</w:t>
            </w:r>
          </w:p>
        </w:tc>
        <w:tc>
          <w:tcPr>
            <w:tcW w:w="1134" w:type="dxa"/>
          </w:tcPr>
          <w:p w14:paraId="02A25CA5"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80%</w:t>
            </w:r>
          </w:p>
        </w:tc>
        <w:tc>
          <w:tcPr>
            <w:tcW w:w="2697" w:type="dxa"/>
          </w:tcPr>
          <w:p w14:paraId="29C8DDD7"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Confirmed by phone</w:t>
            </w:r>
          </w:p>
          <w:p w14:paraId="19F347EB"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p>
        </w:tc>
      </w:tr>
      <w:tr w:rsidR="00D65C52" w:rsidRPr="007A1D99" w14:paraId="589B451B" w14:textId="77777777" w:rsidTr="00D65C52">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696" w:type="dxa"/>
          </w:tcPr>
          <w:p w14:paraId="0E2F06F4" w14:textId="77777777" w:rsidR="00CB34C9" w:rsidRPr="007A1D99" w:rsidRDefault="00CB34C9" w:rsidP="0079450A">
            <w:pPr>
              <w:pStyle w:val="TableText"/>
              <w:keepNext w:val="0"/>
              <w:keepLines/>
              <w:rPr>
                <w:rFonts w:asciiTheme="minorHAnsi" w:hAnsiTheme="minorHAnsi"/>
                <w:color w:val="F5F5F5" w:themeColor="background1"/>
                <w:sz w:val="21"/>
                <w:szCs w:val="21"/>
              </w:rPr>
            </w:pPr>
            <w:r w:rsidRPr="007A1D99">
              <w:rPr>
                <w:rFonts w:asciiTheme="minorHAnsi" w:hAnsiTheme="minorHAnsi"/>
                <w:color w:val="F5F5F5" w:themeColor="background1"/>
                <w:sz w:val="21"/>
                <w:szCs w:val="21"/>
              </w:rPr>
              <w:t xml:space="preserve">2 - High </w:t>
            </w:r>
          </w:p>
        </w:tc>
        <w:tc>
          <w:tcPr>
            <w:tcW w:w="1843" w:type="dxa"/>
          </w:tcPr>
          <w:p w14:paraId="3D2A7B42"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60 minutes</w:t>
            </w:r>
          </w:p>
        </w:tc>
        <w:tc>
          <w:tcPr>
            <w:tcW w:w="1843" w:type="dxa"/>
          </w:tcPr>
          <w:p w14:paraId="21C76ACB"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8 hours</w:t>
            </w:r>
          </w:p>
        </w:tc>
        <w:tc>
          <w:tcPr>
            <w:tcW w:w="1134" w:type="dxa"/>
          </w:tcPr>
          <w:p w14:paraId="7A58C316"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80%</w:t>
            </w:r>
          </w:p>
        </w:tc>
        <w:tc>
          <w:tcPr>
            <w:tcW w:w="2697" w:type="dxa"/>
          </w:tcPr>
          <w:p w14:paraId="3A411EED"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Confirmed by phone</w:t>
            </w:r>
          </w:p>
          <w:p w14:paraId="6F4C2E5B"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p>
        </w:tc>
      </w:tr>
      <w:tr w:rsidR="00CB34C9" w:rsidRPr="007A1D99" w14:paraId="0B52CC0E" w14:textId="77777777" w:rsidTr="00D65C52">
        <w:trPr>
          <w:trHeight w:val="538"/>
        </w:trPr>
        <w:tc>
          <w:tcPr>
            <w:cnfStyle w:val="001000000000" w:firstRow="0" w:lastRow="0" w:firstColumn="1" w:lastColumn="0" w:oddVBand="0" w:evenVBand="0" w:oddHBand="0" w:evenHBand="0" w:firstRowFirstColumn="0" w:firstRowLastColumn="0" w:lastRowFirstColumn="0" w:lastRowLastColumn="0"/>
            <w:tcW w:w="1696" w:type="dxa"/>
          </w:tcPr>
          <w:p w14:paraId="57B6F3F3" w14:textId="77777777" w:rsidR="00CB34C9" w:rsidRPr="007A1D99" w:rsidRDefault="00CB34C9" w:rsidP="0079450A">
            <w:pPr>
              <w:pStyle w:val="TableText"/>
              <w:keepNext w:val="0"/>
              <w:keepLines/>
              <w:rPr>
                <w:rFonts w:asciiTheme="minorHAnsi" w:hAnsiTheme="minorHAnsi"/>
                <w:color w:val="F5F5F5" w:themeColor="background1"/>
                <w:sz w:val="21"/>
                <w:szCs w:val="21"/>
              </w:rPr>
            </w:pPr>
            <w:r w:rsidRPr="007A1D99">
              <w:rPr>
                <w:rFonts w:asciiTheme="minorHAnsi" w:hAnsiTheme="minorHAnsi"/>
                <w:color w:val="F5F5F5" w:themeColor="background1"/>
                <w:sz w:val="21"/>
                <w:szCs w:val="21"/>
              </w:rPr>
              <w:t>3 - Medium</w:t>
            </w:r>
          </w:p>
        </w:tc>
        <w:tc>
          <w:tcPr>
            <w:tcW w:w="1843" w:type="dxa"/>
          </w:tcPr>
          <w:p w14:paraId="20B994A2"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4 hours</w:t>
            </w:r>
          </w:p>
        </w:tc>
        <w:tc>
          <w:tcPr>
            <w:tcW w:w="1843" w:type="dxa"/>
          </w:tcPr>
          <w:p w14:paraId="0A87DF26"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4 days</w:t>
            </w:r>
          </w:p>
        </w:tc>
        <w:tc>
          <w:tcPr>
            <w:tcW w:w="1134" w:type="dxa"/>
          </w:tcPr>
          <w:p w14:paraId="1988758C"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80%</w:t>
            </w:r>
          </w:p>
        </w:tc>
        <w:tc>
          <w:tcPr>
            <w:tcW w:w="2697" w:type="dxa"/>
          </w:tcPr>
          <w:p w14:paraId="23122CF1" w14:textId="77777777" w:rsidR="00CB34C9" w:rsidRPr="007A1D99" w:rsidRDefault="00CB34C9" w:rsidP="0079450A">
            <w:pPr>
              <w:pStyle w:val="TableText"/>
              <w:keepLines/>
              <w:cnfStyle w:val="000000000000" w:firstRow="0" w:lastRow="0" w:firstColumn="0" w:lastColumn="0" w:oddVBand="0" w:evenVBand="0" w:oddHBand="0" w:evenHBand="0" w:firstRowFirstColumn="0" w:firstRowLastColumn="0" w:lastRowFirstColumn="0" w:lastRowLastColumn="0"/>
              <w:rPr>
                <w:rFonts w:asciiTheme="minorHAnsi" w:hAnsiTheme="minorHAnsi"/>
                <w:color w:val="3C3C3B" w:themeColor="text2"/>
                <w:sz w:val="21"/>
                <w:szCs w:val="21"/>
              </w:rPr>
            </w:pPr>
          </w:p>
        </w:tc>
      </w:tr>
      <w:tr w:rsidR="00D65C52" w:rsidRPr="007A1D99" w14:paraId="2484F85B" w14:textId="77777777" w:rsidTr="00D65C52">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696" w:type="dxa"/>
          </w:tcPr>
          <w:p w14:paraId="026AF8E6" w14:textId="77777777" w:rsidR="00CB34C9" w:rsidRPr="007A1D99" w:rsidRDefault="00CB34C9" w:rsidP="0079450A">
            <w:pPr>
              <w:pStyle w:val="TableText"/>
              <w:keepNext w:val="0"/>
              <w:keepLines/>
              <w:rPr>
                <w:rFonts w:asciiTheme="minorHAnsi" w:hAnsiTheme="minorHAnsi"/>
                <w:color w:val="F5F5F5" w:themeColor="background1"/>
                <w:sz w:val="21"/>
                <w:szCs w:val="21"/>
              </w:rPr>
            </w:pPr>
            <w:r w:rsidRPr="007A1D99">
              <w:rPr>
                <w:rFonts w:asciiTheme="minorHAnsi" w:hAnsiTheme="minorHAnsi"/>
                <w:color w:val="F5F5F5" w:themeColor="background1"/>
                <w:sz w:val="21"/>
                <w:szCs w:val="21"/>
              </w:rPr>
              <w:t>4 - Low</w:t>
            </w:r>
          </w:p>
        </w:tc>
        <w:tc>
          <w:tcPr>
            <w:tcW w:w="1843" w:type="dxa"/>
          </w:tcPr>
          <w:p w14:paraId="5CDB51CA"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8 hours</w:t>
            </w:r>
          </w:p>
        </w:tc>
        <w:tc>
          <w:tcPr>
            <w:tcW w:w="1843" w:type="dxa"/>
          </w:tcPr>
          <w:p w14:paraId="64DDA21A"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8 days</w:t>
            </w:r>
          </w:p>
        </w:tc>
        <w:tc>
          <w:tcPr>
            <w:tcW w:w="1134" w:type="dxa"/>
          </w:tcPr>
          <w:p w14:paraId="25A0A99F"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r w:rsidRPr="007A1D99">
              <w:rPr>
                <w:rFonts w:asciiTheme="minorHAnsi" w:hAnsiTheme="minorHAnsi"/>
                <w:color w:val="3C3C3B" w:themeColor="text2"/>
                <w:sz w:val="21"/>
                <w:szCs w:val="21"/>
              </w:rPr>
              <w:t>80%</w:t>
            </w:r>
          </w:p>
        </w:tc>
        <w:tc>
          <w:tcPr>
            <w:tcW w:w="2697" w:type="dxa"/>
          </w:tcPr>
          <w:p w14:paraId="1F97FB00" w14:textId="77777777" w:rsidR="00CB34C9" w:rsidRPr="007A1D99" w:rsidRDefault="00CB34C9" w:rsidP="0079450A">
            <w:pPr>
              <w:pStyle w:val="TableText"/>
              <w:keepLines/>
              <w:cnfStyle w:val="000000100000" w:firstRow="0" w:lastRow="0" w:firstColumn="0" w:lastColumn="0" w:oddVBand="0" w:evenVBand="0" w:oddHBand="1" w:evenHBand="0" w:firstRowFirstColumn="0" w:firstRowLastColumn="0" w:lastRowFirstColumn="0" w:lastRowLastColumn="0"/>
              <w:rPr>
                <w:rFonts w:asciiTheme="minorHAnsi" w:hAnsiTheme="minorHAnsi"/>
                <w:color w:val="3C3C3B" w:themeColor="text2"/>
                <w:sz w:val="21"/>
                <w:szCs w:val="21"/>
              </w:rPr>
            </w:pPr>
          </w:p>
        </w:tc>
      </w:tr>
    </w:tbl>
    <w:p w14:paraId="5A081199" w14:textId="77777777" w:rsidR="00147E81" w:rsidRPr="007A1D99" w:rsidRDefault="00147E81" w:rsidP="00CB34C9"/>
    <w:p w14:paraId="034E7332" w14:textId="4817F468" w:rsidR="00CB34C9" w:rsidRPr="007A1D99" w:rsidRDefault="00CB34C9" w:rsidP="00CB34C9">
      <w:r w:rsidRPr="007A1D99">
        <w:t>However, an important element in defining SLO’s for D365FO is that the production instance is managed by Microsoft. Next to the infrastructural part, Microsoft has a contractual responsibility in assisting in the application part of a solution. (Only technical code; Not data and parameters that can be altered freely by a partner on the production database.)</w:t>
      </w:r>
    </w:p>
    <w:p w14:paraId="404388A2" w14:textId="6ABE09D7" w:rsidR="00CB34C9" w:rsidRPr="007A1D99" w:rsidRDefault="00CB34C9" w:rsidP="00CB34C9">
      <w:pPr>
        <w:rPr>
          <w:rStyle w:val="Hyperlink"/>
          <w:color w:val="auto"/>
        </w:rPr>
      </w:pPr>
      <w:bookmarkStart w:id="84" w:name="_Hlk36810853"/>
      <w:r w:rsidRPr="007A1D99">
        <w:t xml:space="preserve">Some actions </w:t>
      </w:r>
      <w:r w:rsidR="006255C3" w:rsidRPr="007A1D99">
        <w:t>must</w:t>
      </w:r>
      <w:r w:rsidRPr="007A1D99">
        <w:t xml:space="preserve"> be performed by Microsoft and will have to be requested by delaware under the </w:t>
      </w:r>
      <w:r w:rsidR="00011918" w:rsidRPr="007A1D99">
        <w:t>SLAs</w:t>
      </w:r>
      <w:r w:rsidRPr="007A1D99">
        <w:t xml:space="preserve"> of Microsoft. </w:t>
      </w:r>
      <w:r w:rsidRPr="007A1D99">
        <w:br/>
        <w:t xml:space="preserve">See </w:t>
      </w:r>
      <w:r w:rsidR="002B0829" w:rsidRPr="007A1D99">
        <w:rPr>
          <w:color w:val="auto"/>
        </w:rPr>
        <w:t>URL</w:t>
      </w:r>
      <w:r w:rsidRPr="007A1D99">
        <w:rPr>
          <w:color w:val="auto"/>
        </w:rPr>
        <w:t xml:space="preserve"> with lead time &amp; SLA : </w:t>
      </w:r>
      <w:hyperlink r:id="rId18" w:history="1">
        <w:r w:rsidRPr="007A1D99">
          <w:rPr>
            <w:rStyle w:val="Hyperlink"/>
          </w:rPr>
          <w:t>https://docs.microsoft.com/en-us/dynamics365/fin-ops-core/dev-itpro/lifecycle-services/submit-request-dynamics-service-engineering-team</w:t>
        </w:r>
      </w:hyperlink>
    </w:p>
    <w:p w14:paraId="79DD8A56" w14:textId="57991FFF" w:rsidR="00CB34C9" w:rsidRPr="007A1D99" w:rsidRDefault="00CB34C9" w:rsidP="00CB34C9">
      <w:pPr>
        <w:rPr>
          <w:color w:val="auto"/>
        </w:rPr>
      </w:pPr>
      <w:r w:rsidRPr="007A1D99">
        <w:rPr>
          <w:color w:val="auto"/>
        </w:rPr>
        <w:t xml:space="preserve">This </w:t>
      </w:r>
      <w:r w:rsidR="00BD0DCF" w:rsidRPr="007A1D99">
        <w:rPr>
          <w:color w:val="auto"/>
        </w:rPr>
        <w:t>URL</w:t>
      </w:r>
      <w:r w:rsidRPr="007A1D99">
        <w:rPr>
          <w:color w:val="auto"/>
        </w:rPr>
        <w:t xml:space="preserve"> can </w:t>
      </w:r>
      <w:r w:rsidR="0080562F" w:rsidRPr="007A1D99">
        <w:rPr>
          <w:color w:val="auto"/>
        </w:rPr>
        <w:t>sometimes be</w:t>
      </w:r>
      <w:r w:rsidRPr="007A1D99">
        <w:rPr>
          <w:color w:val="auto"/>
        </w:rPr>
        <w:t xml:space="preserve"> updated by Microsoft with the new SLA’s.</w:t>
      </w:r>
    </w:p>
    <w:p w14:paraId="7DCBA670" w14:textId="77777777" w:rsidR="00CB34C9" w:rsidRPr="007A1D99" w:rsidRDefault="00CB34C9" w:rsidP="00CB34C9">
      <w:r w:rsidRPr="007A1D99">
        <w:t>Some clarifications about the MS SLA’s:</w:t>
      </w:r>
    </w:p>
    <w:p w14:paraId="58A2A078" w14:textId="77777777" w:rsidR="00CB34C9" w:rsidRPr="007A1D99" w:rsidRDefault="00CB34C9" w:rsidP="00320F99">
      <w:pPr>
        <w:pStyle w:val="ListParagraph"/>
        <w:numPr>
          <w:ilvl w:val="0"/>
          <w:numId w:val="60"/>
        </w:numPr>
      </w:pPr>
      <w:r w:rsidRPr="007A1D99">
        <w:t>Code promotion (Prod): Migrate new program (custom) code to the production environment</w:t>
      </w:r>
    </w:p>
    <w:p w14:paraId="71F2FC8C" w14:textId="77777777" w:rsidR="00CB34C9" w:rsidRPr="007A1D99" w:rsidRDefault="00CB34C9" w:rsidP="00320F99">
      <w:pPr>
        <w:pStyle w:val="ListParagraph"/>
        <w:numPr>
          <w:ilvl w:val="0"/>
          <w:numId w:val="60"/>
        </w:numPr>
      </w:pPr>
      <w:r w:rsidRPr="007A1D99">
        <w:t>Lead time: time between moment of request and moment of execution</w:t>
      </w:r>
    </w:p>
    <w:p w14:paraId="11CF88B7" w14:textId="77777777" w:rsidR="00CB34C9" w:rsidRPr="007A1D99" w:rsidRDefault="00CB34C9" w:rsidP="00320F99">
      <w:pPr>
        <w:pStyle w:val="ListParagraph"/>
        <w:numPr>
          <w:ilvl w:val="0"/>
          <w:numId w:val="60"/>
        </w:numPr>
      </w:pPr>
      <w:r w:rsidRPr="007A1D99">
        <w:t>Downtime: downtime of the corresponding system to carry out the changes.</w:t>
      </w:r>
    </w:p>
    <w:p w14:paraId="177C61E8" w14:textId="0370D438" w:rsidR="00CB34C9" w:rsidRPr="007A1D99" w:rsidRDefault="00CB34C9" w:rsidP="00CB34C9">
      <w:r w:rsidRPr="007A1D99">
        <w:t xml:space="preserve">The Microsoft </w:t>
      </w:r>
      <w:r w:rsidR="00011918" w:rsidRPr="007A1D99">
        <w:t>SLAs</w:t>
      </w:r>
      <w:r w:rsidRPr="007A1D99">
        <w:t xml:space="preserve"> are fixed </w:t>
      </w:r>
      <w:r w:rsidR="006255C3" w:rsidRPr="007A1D99">
        <w:t>based on</w:t>
      </w:r>
      <w:r w:rsidRPr="007A1D99">
        <w:t xml:space="preserve"> the license agreement.</w:t>
      </w:r>
    </w:p>
    <w:p w14:paraId="2937D515" w14:textId="20BF03C0" w:rsidR="00CB34C9" w:rsidRPr="007A1D99" w:rsidRDefault="00CB34C9" w:rsidP="00CB34C9">
      <w:r w:rsidRPr="007A1D99">
        <w:lastRenderedPageBreak/>
        <w:t xml:space="preserve">delaware will carry on </w:t>
      </w:r>
      <w:r w:rsidR="00011918" w:rsidRPr="007A1D99">
        <w:t>using</w:t>
      </w:r>
      <w:r w:rsidRPr="007A1D99">
        <w:t xml:space="preserve"> the same </w:t>
      </w:r>
      <w:r w:rsidR="002B0829" w:rsidRPr="007A1D99">
        <w:t>SLAs</w:t>
      </w:r>
      <w:r w:rsidRPr="007A1D99">
        <w:t xml:space="preserve"> for an incident in which actions have to be performed by Microsoft. However, time recording stops from the </w:t>
      </w:r>
      <w:r w:rsidR="00011918" w:rsidRPr="007A1D99">
        <w:t>moment</w:t>
      </w:r>
      <w:r w:rsidRPr="007A1D99">
        <w:t xml:space="preserve"> the requested action is transferred to Microsoft. Time recording restarts from the </w:t>
      </w:r>
      <w:r w:rsidR="008767DF" w:rsidRPr="007A1D99">
        <w:t>moment</w:t>
      </w:r>
      <w:r w:rsidRPr="007A1D99">
        <w:t xml:space="preserve"> the action is finalized by Microsoft.</w:t>
      </w:r>
    </w:p>
    <w:p w14:paraId="4E52FF1D" w14:textId="77777777" w:rsidR="00CB34C9" w:rsidRPr="007A1D99" w:rsidRDefault="00CB34C9" w:rsidP="00CB34C9">
      <w:r w:rsidRPr="007A1D99">
        <w:t>Some important remarks:</w:t>
      </w:r>
    </w:p>
    <w:p w14:paraId="031FA1F7" w14:textId="19900900" w:rsidR="00CB34C9" w:rsidRPr="007A1D99" w:rsidRDefault="00CB34C9" w:rsidP="00320F99">
      <w:pPr>
        <w:pStyle w:val="ListParagraph"/>
        <w:numPr>
          <w:ilvl w:val="0"/>
          <w:numId w:val="33"/>
        </w:numPr>
        <w:spacing w:after="0" w:line="240" w:lineRule="auto"/>
      </w:pPr>
      <w:r w:rsidRPr="007A1D99">
        <w:t xml:space="preserve">Tickets with priority “Very High” of “High” need to be confirmed by </w:t>
      </w:r>
      <w:sdt>
        <w:sdtPr>
          <w:alias w:val="Company"/>
          <w:tag w:val=""/>
          <w:id w:val="-298998785"/>
          <w:placeholder>
            <w:docPart w:val="18555EEF1A164A0FA90117224F4F9CC4"/>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by phone to the delaware service desk. If not, priority will be lowered automatically. </w:t>
      </w:r>
    </w:p>
    <w:p w14:paraId="6F953FBE" w14:textId="711EEF13" w:rsidR="00CB34C9" w:rsidRPr="007A1D99" w:rsidRDefault="00CB34C9" w:rsidP="00320F99">
      <w:pPr>
        <w:pStyle w:val="ListParagraph"/>
        <w:numPr>
          <w:ilvl w:val="0"/>
          <w:numId w:val="33"/>
        </w:numPr>
        <w:spacing w:after="0" w:line="240" w:lineRule="auto"/>
      </w:pPr>
      <w:r w:rsidRPr="007A1D99">
        <w:t xml:space="preserve">The ticketing application used by delaware is Omnitracker. Omnitracker is designed to handle all requests (incidents, problems, </w:t>
      </w:r>
      <w:r w:rsidR="006427CD" w:rsidRPr="007A1D99">
        <w:t>questions…</w:t>
      </w:r>
      <w:r w:rsidRPr="007A1D99">
        <w:t>) according to the ITIL-Process.</w:t>
      </w:r>
    </w:p>
    <w:p w14:paraId="4BBB5303" w14:textId="77777777" w:rsidR="00CB34C9" w:rsidRPr="007A1D99" w:rsidRDefault="00CB34C9" w:rsidP="00320F99">
      <w:pPr>
        <w:pStyle w:val="ListParagraph"/>
        <w:numPr>
          <w:ilvl w:val="0"/>
          <w:numId w:val="33"/>
        </w:numPr>
        <w:spacing w:after="0" w:line="240" w:lineRule="auto"/>
      </w:pPr>
      <w:r w:rsidRPr="007A1D99">
        <w:t>All provide services are monitored/measured and important Key Performance indicators (SLO’s) will be followed up and presented by the service delivery manager.</w:t>
      </w:r>
    </w:p>
    <w:p w14:paraId="6C6C75BA" w14:textId="4201E25A" w:rsidR="00CB34C9" w:rsidRPr="007A1D99" w:rsidRDefault="00CB34C9" w:rsidP="00320F99">
      <w:pPr>
        <w:pStyle w:val="ListParagraph"/>
        <w:numPr>
          <w:ilvl w:val="0"/>
          <w:numId w:val="33"/>
        </w:numPr>
        <w:spacing w:after="0" w:line="240" w:lineRule="auto"/>
      </w:pPr>
      <w:r w:rsidRPr="007A1D99">
        <w:t xml:space="preserve">Resolution time starts at ticket intake and ends when the solution or </w:t>
      </w:r>
      <w:r w:rsidR="006427CD" w:rsidRPr="007A1D99">
        <w:t>workaround is</w:t>
      </w:r>
      <w:r w:rsidRPr="007A1D99">
        <w:t xml:space="preserve"> accepted and migrated towards the production environment.</w:t>
      </w:r>
    </w:p>
    <w:p w14:paraId="17ED4008" w14:textId="3B571D4D" w:rsidR="00CB34C9" w:rsidRPr="007A1D99" w:rsidRDefault="00CB34C9" w:rsidP="00320F99">
      <w:pPr>
        <w:pStyle w:val="ListParagraph"/>
        <w:numPr>
          <w:ilvl w:val="0"/>
          <w:numId w:val="33"/>
        </w:numPr>
        <w:spacing w:after="0" w:line="240" w:lineRule="auto"/>
      </w:pPr>
      <w:r w:rsidRPr="007A1D99">
        <w:t>Time needed for suppliers (</w:t>
      </w:r>
      <w:r w:rsidR="008767DF" w:rsidRPr="007A1D99">
        <w:t>e.g.,</w:t>
      </w:r>
      <w:r w:rsidRPr="007A1D99">
        <w:t xml:space="preserve"> Microsoft or other) or time needed for </w:t>
      </w:r>
      <w:sdt>
        <w:sdtPr>
          <w:alias w:val="Company"/>
          <w:tag w:val=""/>
          <w:id w:val="1824397210"/>
          <w:placeholder>
            <w:docPart w:val="1B4A8E45746B40869F4CAA8AA61D2146"/>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for testing, replying on questions or confirming the solution, is not included in the resolution time.</w:t>
      </w:r>
    </w:p>
    <w:p w14:paraId="34DE2EBE" w14:textId="77777777" w:rsidR="009B4EF9" w:rsidRPr="007A1D99" w:rsidRDefault="009B4EF9" w:rsidP="009B4EF9">
      <w:pPr>
        <w:spacing w:after="0" w:line="240" w:lineRule="auto"/>
      </w:pPr>
    </w:p>
    <w:bookmarkEnd w:id="84"/>
    <w:p w14:paraId="3334B3DC" w14:textId="77777777" w:rsidR="00CB34C9" w:rsidRPr="007A1D99" w:rsidRDefault="00CB34C9" w:rsidP="00CB34C9">
      <w:r w:rsidRPr="007A1D99">
        <w:t>An example:</w:t>
      </w:r>
    </w:p>
    <w:p w14:paraId="6CD8F680" w14:textId="6927E7A0" w:rsidR="00CB34C9" w:rsidRPr="007A1D99" w:rsidRDefault="00CB34C9" w:rsidP="00CB34C9">
      <w:r w:rsidRPr="007A1D99">
        <w:t>Working hours f</w:t>
      </w:r>
      <w:r w:rsidR="009B4EF9" w:rsidRPr="007A1D99">
        <w:t>r</w:t>
      </w:r>
      <w:r w:rsidRPr="007A1D99">
        <w:t>om 9:00 till 17:00.</w:t>
      </w:r>
    </w:p>
    <w:p w14:paraId="65E0DDF8" w14:textId="77777777" w:rsidR="00CB34C9" w:rsidRPr="007A1D99" w:rsidRDefault="00CB34C9" w:rsidP="00320F99">
      <w:pPr>
        <w:pStyle w:val="ListParagraph"/>
        <w:numPr>
          <w:ilvl w:val="0"/>
          <w:numId w:val="61"/>
        </w:numPr>
      </w:pPr>
      <w:r w:rsidRPr="007A1D99">
        <w:t>An incident is recorded with priority “Medium”</w:t>
      </w:r>
    </w:p>
    <w:p w14:paraId="7EB0686E" w14:textId="77777777" w:rsidR="00CB34C9" w:rsidRPr="007A1D99" w:rsidRDefault="00CB34C9" w:rsidP="00320F99">
      <w:pPr>
        <w:pStyle w:val="ListParagraph"/>
        <w:numPr>
          <w:ilvl w:val="1"/>
          <w:numId w:val="61"/>
        </w:numPr>
      </w:pPr>
      <w:r w:rsidRPr="007A1D99">
        <w:t>The delaware service desk acts as SPOC and records/logs the ticket</w:t>
      </w:r>
    </w:p>
    <w:p w14:paraId="50A32F08" w14:textId="77777777" w:rsidR="00CB34C9" w:rsidRPr="007A1D99" w:rsidRDefault="00CB34C9" w:rsidP="00320F99">
      <w:pPr>
        <w:pStyle w:val="ListParagraph"/>
        <w:numPr>
          <w:ilvl w:val="2"/>
          <w:numId w:val="61"/>
        </w:numPr>
      </w:pPr>
      <w:r w:rsidRPr="007A1D99">
        <w:t>Mo 04/12-09:00 issue is logged</w:t>
      </w:r>
    </w:p>
    <w:p w14:paraId="1F50357A" w14:textId="77777777" w:rsidR="00CB34C9" w:rsidRPr="007A1D99" w:rsidRDefault="00CB34C9" w:rsidP="00320F99">
      <w:pPr>
        <w:pStyle w:val="ListParagraph"/>
        <w:numPr>
          <w:ilvl w:val="2"/>
          <w:numId w:val="61"/>
        </w:numPr>
      </w:pPr>
      <w:r w:rsidRPr="007A1D99">
        <w:t>Mo 04/12-09:05 ticket is created</w:t>
      </w:r>
    </w:p>
    <w:p w14:paraId="63204E8D" w14:textId="1932FFA6" w:rsidR="00CB34C9" w:rsidRPr="007A1D99" w:rsidRDefault="00CB34C9" w:rsidP="00320F99">
      <w:pPr>
        <w:pStyle w:val="ListParagraph"/>
        <w:numPr>
          <w:ilvl w:val="2"/>
          <w:numId w:val="61"/>
        </w:numPr>
      </w:pPr>
      <w:r w:rsidRPr="007A1D99">
        <w:t xml:space="preserve">Mo 04/12-11:20 consultant validates the domain/subdomain and the priority. The consultant </w:t>
      </w:r>
      <w:r w:rsidR="008767DF" w:rsidRPr="007A1D99">
        <w:t>changed</w:t>
      </w:r>
      <w:r w:rsidRPr="007A1D99">
        <w:t xml:space="preserve"> the incident status from ‘New’ to classified.</w:t>
      </w:r>
    </w:p>
    <w:p w14:paraId="69727121" w14:textId="77777777" w:rsidR="00CB34C9" w:rsidRPr="007A1D99" w:rsidRDefault="00CB34C9" w:rsidP="00320F99">
      <w:pPr>
        <w:pStyle w:val="ListParagraph"/>
        <w:numPr>
          <w:ilvl w:val="3"/>
          <w:numId w:val="61"/>
        </w:numPr>
      </w:pPr>
      <w:r w:rsidRPr="007A1D99">
        <w:t xml:space="preserve">Response time is 2u20 hours. </w:t>
      </w:r>
    </w:p>
    <w:p w14:paraId="666AED21" w14:textId="77777777" w:rsidR="00CB34C9" w:rsidRPr="007A1D99" w:rsidRDefault="00CB34C9" w:rsidP="00320F99">
      <w:pPr>
        <w:pStyle w:val="ListParagraph"/>
        <w:numPr>
          <w:ilvl w:val="1"/>
          <w:numId w:val="61"/>
        </w:numPr>
      </w:pPr>
      <w:r w:rsidRPr="007A1D99">
        <w:t>Delaware consultants work on the ticket (code change is required)</w:t>
      </w:r>
    </w:p>
    <w:p w14:paraId="2F180BA4" w14:textId="77777777" w:rsidR="00CB34C9" w:rsidRPr="007A1D99" w:rsidRDefault="00CB34C9" w:rsidP="00320F99">
      <w:pPr>
        <w:pStyle w:val="ListParagraph"/>
        <w:numPr>
          <w:ilvl w:val="2"/>
          <w:numId w:val="61"/>
        </w:numPr>
      </w:pPr>
      <w:r w:rsidRPr="007A1D99">
        <w:t>Tu 05/12-10:00- 12:00 consultant works on issue and gives feedback to MS for a task.</w:t>
      </w:r>
    </w:p>
    <w:p w14:paraId="488367B2" w14:textId="77777777" w:rsidR="00CB34C9" w:rsidRPr="007A1D99" w:rsidRDefault="00CB34C9" w:rsidP="00320F99">
      <w:pPr>
        <w:pStyle w:val="ListParagraph"/>
        <w:numPr>
          <w:ilvl w:val="3"/>
          <w:numId w:val="61"/>
        </w:numPr>
      </w:pPr>
      <w:r w:rsidRPr="007A1D99">
        <w:t>Running resolution time is 10u55 hours.</w:t>
      </w:r>
    </w:p>
    <w:p w14:paraId="742DFEB0" w14:textId="77777777" w:rsidR="00CB34C9" w:rsidRPr="007A1D99" w:rsidRDefault="00CB34C9" w:rsidP="00320F99">
      <w:pPr>
        <w:pStyle w:val="ListParagraph"/>
        <w:numPr>
          <w:ilvl w:val="2"/>
          <w:numId w:val="61"/>
        </w:numPr>
      </w:pPr>
      <w:r w:rsidRPr="007A1D99">
        <w:t>Tu 05/12-12:00 MS takes in the request.</w:t>
      </w:r>
    </w:p>
    <w:p w14:paraId="23909CC7" w14:textId="77777777" w:rsidR="00CB34C9" w:rsidRPr="007A1D99" w:rsidRDefault="00CB34C9" w:rsidP="00320F99">
      <w:pPr>
        <w:pStyle w:val="ListParagraph"/>
        <w:numPr>
          <w:ilvl w:val="2"/>
          <w:numId w:val="61"/>
        </w:numPr>
      </w:pPr>
      <w:r w:rsidRPr="007A1D99">
        <w:t>Tu 05/12-20:00 MS performs task (outage during non-working hours) with possible downtime</w:t>
      </w:r>
    </w:p>
    <w:p w14:paraId="7DDB3510" w14:textId="77777777" w:rsidR="00CB34C9" w:rsidRPr="007A1D99" w:rsidRDefault="00CB34C9" w:rsidP="00320F99">
      <w:pPr>
        <w:pStyle w:val="ListParagraph"/>
        <w:numPr>
          <w:ilvl w:val="2"/>
          <w:numId w:val="61"/>
        </w:numPr>
      </w:pPr>
      <w:r w:rsidRPr="007A1D99">
        <w:t>We 06/12-01:00 MS has system available again</w:t>
      </w:r>
    </w:p>
    <w:p w14:paraId="5D8F9E8C" w14:textId="77777777" w:rsidR="00CB34C9" w:rsidRPr="007A1D99" w:rsidRDefault="00CB34C9" w:rsidP="00320F99">
      <w:pPr>
        <w:pStyle w:val="ListParagraph"/>
        <w:numPr>
          <w:ilvl w:val="2"/>
          <w:numId w:val="61"/>
        </w:numPr>
      </w:pPr>
      <w:r w:rsidRPr="007A1D99">
        <w:t>We 06/12-14:00-15:00 consultant validates is solution is ok</w:t>
      </w:r>
    </w:p>
    <w:p w14:paraId="69C244E3" w14:textId="77777777" w:rsidR="00CB34C9" w:rsidRPr="007A1D99" w:rsidRDefault="00CB34C9" w:rsidP="00320F99">
      <w:pPr>
        <w:pStyle w:val="ListParagraph"/>
        <w:numPr>
          <w:ilvl w:val="3"/>
          <w:numId w:val="61"/>
        </w:numPr>
      </w:pPr>
      <w:r w:rsidRPr="007A1D99">
        <w:t>Resolution time is 16u55 hours.</w:t>
      </w:r>
    </w:p>
    <w:p w14:paraId="5CD9A51C" w14:textId="77777777" w:rsidR="00CB34C9" w:rsidRPr="007A1D99" w:rsidRDefault="00CB34C9" w:rsidP="00CB34C9">
      <w:pPr>
        <w:pStyle w:val="ListParagraph"/>
      </w:pPr>
    </w:p>
    <w:p w14:paraId="2AE7D4AD" w14:textId="19DDDFA6" w:rsidR="00CB34C9" w:rsidRPr="007A1D99" w:rsidRDefault="00CB34C9" w:rsidP="00CB34C9">
      <w:r w:rsidRPr="007A1D99">
        <w:t>According to the table for SLO’s for D365 FO, the response time is between SLO limits.</w:t>
      </w:r>
      <w:r w:rsidR="00CF1CD0" w:rsidRPr="007A1D99">
        <w:t xml:space="preserve"> </w:t>
      </w:r>
      <w:r w:rsidRPr="007A1D99">
        <w:t>According to the table for SLO’s for D365 FO, the resolution time is still between SLO limits!</w:t>
      </w:r>
    </w:p>
    <w:p w14:paraId="1AD6AA05" w14:textId="77777777" w:rsidR="00CB34C9" w:rsidRPr="007A1D99" w:rsidRDefault="00CB34C9" w:rsidP="00CB34C9">
      <w:pPr>
        <w:spacing w:line="240" w:lineRule="auto"/>
        <w:rPr>
          <w:b/>
          <w:bCs/>
          <w:iCs/>
          <w:sz w:val="24"/>
          <w:szCs w:val="24"/>
        </w:rPr>
      </w:pPr>
    </w:p>
    <w:p w14:paraId="558148BB" w14:textId="3EE700F8" w:rsidR="00CB34C9" w:rsidRPr="007A1D99" w:rsidRDefault="00CB34C9" w:rsidP="00094C2A">
      <w:pPr>
        <w:pStyle w:val="Heading2"/>
      </w:pPr>
      <w:bookmarkStart w:id="85" w:name="_Toc38471107"/>
      <w:bookmarkStart w:id="86" w:name="_Toc140161443"/>
      <w:r w:rsidRPr="007A1D99">
        <w:lastRenderedPageBreak/>
        <w:t xml:space="preserve">Summary of our </w:t>
      </w:r>
      <w:bookmarkEnd w:id="73"/>
      <w:bookmarkEnd w:id="74"/>
      <w:bookmarkEnd w:id="75"/>
      <w:bookmarkEnd w:id="85"/>
      <w:r w:rsidR="008457BF" w:rsidRPr="007A1D99">
        <w:t>offer</w:t>
      </w:r>
      <w:bookmarkEnd w:id="86"/>
    </w:p>
    <w:p w14:paraId="594DCB81" w14:textId="56C89862" w:rsidR="00CB34C9" w:rsidRPr="007A1D99" w:rsidRDefault="00CB34C9" w:rsidP="00094C2A">
      <w:pPr>
        <w:pStyle w:val="ListBullet"/>
        <w:numPr>
          <w:ilvl w:val="0"/>
          <w:numId w:val="0"/>
        </w:numPr>
      </w:pPr>
      <w:r w:rsidRPr="007A1D99">
        <w:t>The table below provides an overview of the managed services.</w:t>
      </w:r>
      <w:r w:rsidR="00615ADB" w:rsidRPr="007A1D99">
        <w:t xml:space="preserve"> </w:t>
      </w:r>
    </w:p>
    <w:tbl>
      <w:tblPr>
        <w:tblStyle w:val="ListTable4-Accent6"/>
        <w:tblW w:w="0" w:type="auto"/>
        <w:tblLook w:val="04A0" w:firstRow="1" w:lastRow="0" w:firstColumn="1" w:lastColumn="0" w:noHBand="0" w:noVBand="1"/>
      </w:tblPr>
      <w:tblGrid>
        <w:gridCol w:w="3539"/>
        <w:gridCol w:w="1276"/>
        <w:gridCol w:w="4234"/>
      </w:tblGrid>
      <w:tr w:rsidR="00CB34C9" w:rsidRPr="007A1D99" w14:paraId="288F8D56" w14:textId="77777777" w:rsidTr="000F2355">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3539" w:type="dxa"/>
          </w:tcPr>
          <w:p w14:paraId="1884E6BD" w14:textId="77777777" w:rsidR="00CB34C9" w:rsidRPr="007A1D99" w:rsidRDefault="00CB34C9" w:rsidP="0079450A">
            <w:pPr>
              <w:pStyle w:val="BodyTextSLA"/>
              <w:keepNext/>
              <w:spacing w:after="0"/>
              <w:ind w:left="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Service</w:t>
            </w:r>
          </w:p>
          <w:p w14:paraId="3D949017" w14:textId="77777777" w:rsidR="00CB34C9" w:rsidRPr="007A1D99" w:rsidRDefault="00CB34C9" w:rsidP="0079450A">
            <w:pPr>
              <w:pStyle w:val="BodyTextSLA"/>
              <w:keepNext/>
              <w:spacing w:after="0"/>
              <w:ind w:left="0"/>
              <w:rPr>
                <w:rFonts w:asciiTheme="minorHAnsi" w:eastAsia="SimSun" w:hAnsiTheme="minorHAnsi"/>
                <w:bCs w:val="0"/>
                <w:sz w:val="21"/>
                <w:lang w:val="en-US" w:eastAsia="en-US"/>
              </w:rPr>
            </w:pPr>
          </w:p>
        </w:tc>
        <w:tc>
          <w:tcPr>
            <w:tcW w:w="1276" w:type="dxa"/>
          </w:tcPr>
          <w:p w14:paraId="07689B60" w14:textId="77777777" w:rsidR="00CB34C9" w:rsidRPr="007A1D99" w:rsidRDefault="00CB34C9"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Included</w:t>
            </w:r>
          </w:p>
        </w:tc>
        <w:tc>
          <w:tcPr>
            <w:tcW w:w="4234" w:type="dxa"/>
          </w:tcPr>
          <w:p w14:paraId="531D5D42" w14:textId="77777777" w:rsidR="00CB34C9" w:rsidRPr="007A1D99" w:rsidRDefault="00CB34C9"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Service window and SLO</w:t>
            </w:r>
          </w:p>
        </w:tc>
      </w:tr>
      <w:tr w:rsidR="00833B60" w:rsidRPr="007A1D99" w14:paraId="465DC525" w14:textId="77777777" w:rsidTr="00377669">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3539" w:type="dxa"/>
          </w:tcPr>
          <w:p w14:paraId="57DC0AAD" w14:textId="7F45F9D7" w:rsidR="00833B60" w:rsidRPr="007A1D99" w:rsidRDefault="00AA3929" w:rsidP="00377669">
            <w:pPr>
              <w:pStyle w:val="DLWSubtitlered"/>
              <w:spacing w:before="0"/>
              <w:rPr>
                <w:b/>
                <w:bCs w:val="0"/>
                <w:color w:val="auto"/>
                <w:lang w:val="en-US"/>
              </w:rPr>
            </w:pPr>
            <w:r w:rsidRPr="007A1D99">
              <w:rPr>
                <w:b/>
                <w:bCs w:val="0"/>
                <w:color w:val="auto"/>
                <w:lang w:val="en-US"/>
              </w:rPr>
              <w:t>Setup</w:t>
            </w:r>
            <w:r w:rsidR="00833B60" w:rsidRPr="007A1D99">
              <w:rPr>
                <w:b/>
                <w:bCs w:val="0"/>
                <w:color w:val="auto"/>
                <w:lang w:val="en-US"/>
              </w:rPr>
              <w:t xml:space="preserve"> Services</w:t>
            </w:r>
          </w:p>
        </w:tc>
        <w:tc>
          <w:tcPr>
            <w:tcW w:w="1276" w:type="dxa"/>
          </w:tcPr>
          <w:p w14:paraId="2F9270DB" w14:textId="77777777" w:rsidR="00833B60" w:rsidRPr="007A1D99" w:rsidRDefault="00833B60" w:rsidP="0079450A">
            <w:pPr>
              <w:pStyle w:val="DLWSubtitlered"/>
              <w:jc w:val="center"/>
              <w:cnfStyle w:val="000000100000" w:firstRow="0" w:lastRow="0" w:firstColumn="0" w:lastColumn="0" w:oddVBand="0" w:evenVBand="0" w:oddHBand="1" w:evenHBand="0" w:firstRowFirstColumn="0" w:firstRowLastColumn="0" w:lastRowFirstColumn="0" w:lastRowLastColumn="0"/>
              <w:rPr>
                <w:b w:val="0"/>
                <w:color w:val="auto"/>
                <w:lang w:val="en-US"/>
              </w:rPr>
            </w:pPr>
          </w:p>
        </w:tc>
        <w:tc>
          <w:tcPr>
            <w:tcW w:w="4234" w:type="dxa"/>
          </w:tcPr>
          <w:p w14:paraId="20004B84" w14:textId="77777777" w:rsidR="00833B60" w:rsidRPr="007A1D99" w:rsidRDefault="00833B60" w:rsidP="0079450A">
            <w:pPr>
              <w:pStyle w:val="DLWSubtitlered"/>
              <w:cnfStyle w:val="000000100000" w:firstRow="0" w:lastRow="0" w:firstColumn="0" w:lastColumn="0" w:oddVBand="0" w:evenVBand="0" w:oddHBand="1" w:evenHBand="0" w:firstRowFirstColumn="0" w:firstRowLastColumn="0" w:lastRowFirstColumn="0" w:lastRowLastColumn="0"/>
              <w:rPr>
                <w:b w:val="0"/>
                <w:color w:val="auto"/>
                <w:lang w:val="en-US"/>
              </w:rPr>
            </w:pPr>
          </w:p>
        </w:tc>
      </w:tr>
      <w:tr w:rsidR="00833B60" w:rsidRPr="007A1D99" w14:paraId="51741245"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1660ED24" w14:textId="77777777" w:rsidR="00833B60" w:rsidRPr="007A1D99" w:rsidRDefault="00833B60" w:rsidP="0079450A">
            <w:pPr>
              <w:rPr>
                <w:b w:val="0"/>
              </w:rPr>
            </w:pPr>
            <w:r w:rsidRPr="007A1D99">
              <w:rPr>
                <w:b w:val="0"/>
              </w:rPr>
              <w:t>Transition management &amp; planning</w:t>
            </w:r>
          </w:p>
        </w:tc>
        <w:tc>
          <w:tcPr>
            <w:tcW w:w="1276" w:type="dxa"/>
          </w:tcPr>
          <w:p w14:paraId="1F76499C" w14:textId="77777777" w:rsidR="00833B60" w:rsidRPr="007A1D99" w:rsidRDefault="00833B60" w:rsidP="0079450A">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17F29CBF" w14:textId="73BC0A9A" w:rsidR="00833B60" w:rsidRPr="007A1D99" w:rsidRDefault="00AA3929" w:rsidP="0079450A">
            <w:pPr>
              <w:cnfStyle w:val="000000000000" w:firstRow="0" w:lastRow="0" w:firstColumn="0" w:lastColumn="0" w:oddVBand="0" w:evenVBand="0" w:oddHBand="0" w:evenHBand="0" w:firstRowFirstColumn="0" w:firstRowLastColumn="0" w:lastRowFirstColumn="0" w:lastRowLastColumn="0"/>
            </w:pPr>
            <w:r w:rsidRPr="007A1D99">
              <w:t>Included in AMS</w:t>
            </w:r>
          </w:p>
        </w:tc>
      </w:tr>
      <w:tr w:rsidR="009817A3" w:rsidRPr="007A1D99" w14:paraId="026C30C6"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6CEDB476" w14:textId="77777777" w:rsidR="009817A3" w:rsidRPr="007A1D99" w:rsidRDefault="009817A3" w:rsidP="009817A3">
            <w:pPr>
              <w:rPr>
                <w:b w:val="0"/>
              </w:rPr>
            </w:pPr>
            <w:r w:rsidRPr="007A1D99">
              <w:rPr>
                <w:b w:val="0"/>
              </w:rPr>
              <w:t>Scope verification</w:t>
            </w:r>
          </w:p>
        </w:tc>
        <w:tc>
          <w:tcPr>
            <w:tcW w:w="1276" w:type="dxa"/>
            <w:shd w:val="clear" w:color="auto" w:fill="auto"/>
          </w:tcPr>
          <w:p w14:paraId="7630F312"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4EEA026F" w14:textId="7BEDCDE6"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Included in AMS</w:t>
            </w:r>
          </w:p>
        </w:tc>
      </w:tr>
      <w:tr w:rsidR="009817A3" w:rsidRPr="007A1D99" w14:paraId="14ECF6B5"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0B97C43F" w14:textId="77777777" w:rsidR="009817A3" w:rsidRPr="007A1D99" w:rsidRDefault="009817A3" w:rsidP="009817A3">
            <w:pPr>
              <w:rPr>
                <w:b w:val="0"/>
              </w:rPr>
            </w:pPr>
            <w:r w:rsidRPr="007A1D99">
              <w:rPr>
                <w:b w:val="0"/>
              </w:rPr>
              <w:t>Knowledge transfer</w:t>
            </w:r>
          </w:p>
        </w:tc>
        <w:tc>
          <w:tcPr>
            <w:tcW w:w="1276" w:type="dxa"/>
          </w:tcPr>
          <w:p w14:paraId="58504DB9"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1BC2A2D1" w14:textId="527EC673"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r w:rsidRPr="007A1D99">
              <w:t>Included in AMS</w:t>
            </w:r>
          </w:p>
        </w:tc>
      </w:tr>
      <w:tr w:rsidR="009817A3" w:rsidRPr="007A1D99" w14:paraId="595EC68B"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61C13BDE" w14:textId="77777777" w:rsidR="009817A3" w:rsidRPr="007A1D99" w:rsidRDefault="009817A3" w:rsidP="009817A3">
            <w:pPr>
              <w:rPr>
                <w:b w:val="0"/>
              </w:rPr>
            </w:pPr>
            <w:r w:rsidRPr="007A1D99">
              <w:rPr>
                <w:b w:val="0"/>
              </w:rPr>
              <w:t>Setup of governance organization</w:t>
            </w:r>
          </w:p>
        </w:tc>
        <w:tc>
          <w:tcPr>
            <w:tcW w:w="1276" w:type="dxa"/>
            <w:shd w:val="clear" w:color="auto" w:fill="auto"/>
          </w:tcPr>
          <w:p w14:paraId="4D22A3BE"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44F07FAC" w14:textId="7CB027A9"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Included in AMS</w:t>
            </w:r>
          </w:p>
        </w:tc>
      </w:tr>
      <w:tr w:rsidR="009817A3" w:rsidRPr="007A1D99" w14:paraId="302C5754"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23F3B344" w14:textId="77777777" w:rsidR="009817A3" w:rsidRPr="007A1D99" w:rsidRDefault="009817A3" w:rsidP="009817A3">
            <w:pPr>
              <w:rPr>
                <w:b w:val="0"/>
              </w:rPr>
            </w:pPr>
            <w:r w:rsidRPr="007A1D99">
              <w:rPr>
                <w:b w:val="0"/>
              </w:rPr>
              <w:t>Process Alignment</w:t>
            </w:r>
          </w:p>
        </w:tc>
        <w:tc>
          <w:tcPr>
            <w:tcW w:w="1276" w:type="dxa"/>
          </w:tcPr>
          <w:p w14:paraId="5730F957"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0CDA5CF2" w14:textId="5BF584E5"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r w:rsidRPr="007A1D99">
              <w:t>Included in AMS</w:t>
            </w:r>
          </w:p>
        </w:tc>
      </w:tr>
      <w:tr w:rsidR="009817A3" w:rsidRPr="007A1D99" w14:paraId="23E73CEF"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301EF9D3" w14:textId="77777777" w:rsidR="009817A3" w:rsidRPr="007A1D99" w:rsidRDefault="009817A3" w:rsidP="009817A3">
            <w:pPr>
              <w:rPr>
                <w:b w:val="0"/>
              </w:rPr>
            </w:pPr>
            <w:r w:rsidRPr="007A1D99">
              <w:rPr>
                <w:b w:val="0"/>
              </w:rPr>
              <w:t>Connectivity and tools setup</w:t>
            </w:r>
          </w:p>
        </w:tc>
        <w:tc>
          <w:tcPr>
            <w:tcW w:w="1276" w:type="dxa"/>
            <w:shd w:val="clear" w:color="auto" w:fill="auto"/>
          </w:tcPr>
          <w:p w14:paraId="2F62D1FE"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7D1EDBE8" w14:textId="441740C4"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Included in AMS</w:t>
            </w:r>
          </w:p>
        </w:tc>
      </w:tr>
      <w:tr w:rsidR="009817A3" w:rsidRPr="007A1D99" w14:paraId="0BC78104"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791954CB" w14:textId="77777777" w:rsidR="009817A3" w:rsidRPr="007A1D99" w:rsidRDefault="009817A3" w:rsidP="009817A3">
            <w:pPr>
              <w:rPr>
                <w:b w:val="0"/>
              </w:rPr>
            </w:pPr>
            <w:r w:rsidRPr="007A1D99">
              <w:rPr>
                <w:b w:val="0"/>
              </w:rPr>
              <w:t>Documentation</w:t>
            </w:r>
          </w:p>
        </w:tc>
        <w:tc>
          <w:tcPr>
            <w:tcW w:w="1276" w:type="dxa"/>
          </w:tcPr>
          <w:p w14:paraId="5BD6E3E2"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5DF143EB" w14:textId="67898872"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r w:rsidRPr="007A1D99">
              <w:t>Included in AMS</w:t>
            </w:r>
          </w:p>
        </w:tc>
      </w:tr>
      <w:tr w:rsidR="009817A3" w:rsidRPr="007A1D99" w14:paraId="3CC493EC"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7FAD267B" w14:textId="77777777" w:rsidR="009817A3" w:rsidRPr="007A1D99" w:rsidRDefault="009817A3" w:rsidP="009817A3">
            <w:r w:rsidRPr="007A1D99">
              <w:rPr>
                <w:b w:val="0"/>
              </w:rPr>
              <w:t>Kickoff meeting</w:t>
            </w:r>
          </w:p>
        </w:tc>
        <w:tc>
          <w:tcPr>
            <w:tcW w:w="1276" w:type="dxa"/>
            <w:shd w:val="clear" w:color="auto" w:fill="auto"/>
          </w:tcPr>
          <w:p w14:paraId="30AA2715"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0AAA27C6" w14:textId="5122C125"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Included in AMS</w:t>
            </w:r>
          </w:p>
        </w:tc>
      </w:tr>
      <w:tr w:rsidR="009817A3" w:rsidRPr="007A1D99" w14:paraId="5B43FD77"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5C6B9907" w14:textId="77777777" w:rsidR="009817A3" w:rsidRPr="007A1D99" w:rsidRDefault="009817A3" w:rsidP="009817A3">
            <w:r w:rsidRPr="007A1D99">
              <w:rPr>
                <w:b w:val="0"/>
              </w:rPr>
              <w:t>Omnitracker hands-on training</w:t>
            </w:r>
          </w:p>
        </w:tc>
        <w:tc>
          <w:tcPr>
            <w:tcW w:w="1276" w:type="dxa"/>
          </w:tcPr>
          <w:p w14:paraId="26DA88A5"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28B8F962" w14:textId="4C409CF1"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r w:rsidRPr="007A1D99">
              <w:t>Included in AMS</w:t>
            </w:r>
          </w:p>
        </w:tc>
      </w:tr>
      <w:tr w:rsidR="009817A3" w:rsidRPr="007A1D99" w14:paraId="1808A76F"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62DE659" w14:textId="77777777" w:rsidR="009817A3" w:rsidRPr="007A1D99" w:rsidRDefault="009817A3" w:rsidP="00377669">
            <w:pPr>
              <w:pStyle w:val="DLWSubtitlered"/>
              <w:spacing w:before="0"/>
              <w:rPr>
                <w:b/>
                <w:bCs w:val="0"/>
                <w:color w:val="auto"/>
                <w:lang w:val="en-US"/>
              </w:rPr>
            </w:pPr>
            <w:r w:rsidRPr="007A1D99">
              <w:rPr>
                <w:b/>
                <w:bCs w:val="0"/>
                <w:color w:val="auto"/>
                <w:lang w:val="en-US"/>
              </w:rPr>
              <w:t>Service Desk</w:t>
            </w:r>
          </w:p>
        </w:tc>
        <w:tc>
          <w:tcPr>
            <w:tcW w:w="1276" w:type="dxa"/>
          </w:tcPr>
          <w:p w14:paraId="49EAB075" w14:textId="77777777" w:rsidR="009817A3" w:rsidRPr="007A1D99" w:rsidRDefault="009817A3" w:rsidP="009817A3">
            <w:pPr>
              <w:pStyle w:val="DLWSubtitlered"/>
              <w:cnfStyle w:val="000000100000" w:firstRow="0" w:lastRow="0" w:firstColumn="0" w:lastColumn="0" w:oddVBand="0" w:evenVBand="0" w:oddHBand="1" w:evenHBand="0" w:firstRowFirstColumn="0" w:firstRowLastColumn="0" w:lastRowFirstColumn="0" w:lastRowLastColumn="0"/>
              <w:rPr>
                <w:b w:val="0"/>
                <w:color w:val="auto"/>
                <w:lang w:val="en-US"/>
              </w:rPr>
            </w:pPr>
          </w:p>
        </w:tc>
        <w:tc>
          <w:tcPr>
            <w:tcW w:w="4234" w:type="dxa"/>
          </w:tcPr>
          <w:p w14:paraId="4B806753" w14:textId="77777777" w:rsidR="009817A3" w:rsidRPr="007A1D99" w:rsidRDefault="009817A3" w:rsidP="009817A3">
            <w:pPr>
              <w:pStyle w:val="DLWSubtitlered"/>
              <w:cnfStyle w:val="000000100000" w:firstRow="0" w:lastRow="0" w:firstColumn="0" w:lastColumn="0" w:oddVBand="0" w:evenVBand="0" w:oddHBand="1" w:evenHBand="0" w:firstRowFirstColumn="0" w:firstRowLastColumn="0" w:lastRowFirstColumn="0" w:lastRowLastColumn="0"/>
              <w:rPr>
                <w:b w:val="0"/>
                <w:color w:val="auto"/>
                <w:lang w:val="en-US"/>
              </w:rPr>
            </w:pPr>
          </w:p>
        </w:tc>
      </w:tr>
      <w:tr w:rsidR="009817A3" w:rsidRPr="007A1D99" w14:paraId="7F49FE46"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1F0BFD5B" w14:textId="77777777" w:rsidR="009817A3" w:rsidRPr="007A1D99" w:rsidRDefault="009817A3" w:rsidP="009817A3">
            <w:pPr>
              <w:rPr>
                <w:b w:val="0"/>
              </w:rPr>
            </w:pPr>
            <w:r w:rsidRPr="007A1D99">
              <w:rPr>
                <w:b w:val="0"/>
              </w:rPr>
              <w:t>Web portal</w:t>
            </w:r>
          </w:p>
        </w:tc>
        <w:tc>
          <w:tcPr>
            <w:tcW w:w="1276" w:type="dxa"/>
          </w:tcPr>
          <w:p w14:paraId="2A035018"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5C247FDC" w14:textId="77777777"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p>
        </w:tc>
      </w:tr>
      <w:tr w:rsidR="009817A3" w:rsidRPr="007A1D99" w14:paraId="4720D8A7"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54ACBE16" w14:textId="77777777" w:rsidR="009817A3" w:rsidRPr="007A1D99" w:rsidRDefault="009817A3" w:rsidP="009817A3">
            <w:pPr>
              <w:rPr>
                <w:b w:val="0"/>
              </w:rPr>
            </w:pPr>
            <w:r w:rsidRPr="007A1D99">
              <w:rPr>
                <w:b w:val="0"/>
              </w:rPr>
              <w:t>Contact Center</w:t>
            </w:r>
          </w:p>
        </w:tc>
        <w:tc>
          <w:tcPr>
            <w:tcW w:w="1276" w:type="dxa"/>
            <w:shd w:val="clear" w:color="auto" w:fill="auto"/>
          </w:tcPr>
          <w:p w14:paraId="0205392C" w14:textId="3194549F"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NL, EN</w:t>
            </w:r>
          </w:p>
        </w:tc>
        <w:tc>
          <w:tcPr>
            <w:tcW w:w="4234" w:type="dxa"/>
            <w:shd w:val="clear" w:color="auto" w:fill="auto"/>
          </w:tcPr>
          <w:p w14:paraId="1D6F0508" w14:textId="77777777"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8x5</w:t>
            </w:r>
          </w:p>
        </w:tc>
      </w:tr>
      <w:tr w:rsidR="009817A3" w:rsidRPr="007A1D99" w14:paraId="1C8C29CB"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522459DB" w14:textId="77777777" w:rsidR="009817A3" w:rsidRPr="007A1D99" w:rsidRDefault="009817A3" w:rsidP="009817A3">
            <w:pPr>
              <w:rPr>
                <w:b w:val="0"/>
              </w:rPr>
            </w:pPr>
            <w:r w:rsidRPr="007A1D99">
              <w:rPr>
                <w:b w:val="0"/>
              </w:rPr>
              <w:t>Mail</w:t>
            </w:r>
          </w:p>
        </w:tc>
        <w:tc>
          <w:tcPr>
            <w:tcW w:w="1276" w:type="dxa"/>
          </w:tcPr>
          <w:p w14:paraId="57980292"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7DA776F9" w14:textId="77777777"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p>
        </w:tc>
      </w:tr>
      <w:tr w:rsidR="009817A3" w:rsidRPr="007A1D99" w14:paraId="2EEE5718"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82C039F" w14:textId="60FAA2FD" w:rsidR="009817A3" w:rsidRPr="007A1D99" w:rsidRDefault="009817A3" w:rsidP="00377669">
            <w:pPr>
              <w:pStyle w:val="DLWSubtitlered"/>
              <w:spacing w:before="0"/>
              <w:rPr>
                <w:b/>
                <w:bCs w:val="0"/>
                <w:color w:val="auto"/>
                <w:lang w:val="en-US"/>
              </w:rPr>
            </w:pPr>
            <w:r w:rsidRPr="007A1D99">
              <w:rPr>
                <w:b/>
                <w:bCs w:val="0"/>
                <w:color w:val="auto"/>
                <w:lang w:val="en-US"/>
              </w:rPr>
              <w:t>Service Delivery Manager</w:t>
            </w:r>
          </w:p>
        </w:tc>
        <w:tc>
          <w:tcPr>
            <w:tcW w:w="1276" w:type="dxa"/>
          </w:tcPr>
          <w:p w14:paraId="5B93D16A" w14:textId="77777777" w:rsidR="009817A3" w:rsidRPr="007A1D99" w:rsidRDefault="009817A3" w:rsidP="009817A3">
            <w:pPr>
              <w:pStyle w:val="DLWSubtitlered"/>
              <w:jc w:val="center"/>
              <w:cnfStyle w:val="000000100000" w:firstRow="0" w:lastRow="0" w:firstColumn="0" w:lastColumn="0" w:oddVBand="0" w:evenVBand="0" w:oddHBand="1" w:evenHBand="0" w:firstRowFirstColumn="0" w:firstRowLastColumn="0" w:lastRowFirstColumn="0" w:lastRowLastColumn="0"/>
              <w:rPr>
                <w:b w:val="0"/>
                <w:color w:val="auto"/>
                <w:lang w:val="en-US"/>
              </w:rPr>
            </w:pPr>
          </w:p>
        </w:tc>
        <w:tc>
          <w:tcPr>
            <w:tcW w:w="4234" w:type="dxa"/>
          </w:tcPr>
          <w:p w14:paraId="50D5A380" w14:textId="77777777" w:rsidR="009817A3" w:rsidRPr="007A1D99" w:rsidRDefault="009817A3" w:rsidP="009817A3">
            <w:pPr>
              <w:pStyle w:val="DLWSubtitlered"/>
              <w:cnfStyle w:val="000000100000" w:firstRow="0" w:lastRow="0" w:firstColumn="0" w:lastColumn="0" w:oddVBand="0" w:evenVBand="0" w:oddHBand="1" w:evenHBand="0" w:firstRowFirstColumn="0" w:firstRowLastColumn="0" w:lastRowFirstColumn="0" w:lastRowLastColumn="0"/>
              <w:rPr>
                <w:b w:val="0"/>
                <w:color w:val="auto"/>
                <w:lang w:val="en-US"/>
              </w:rPr>
            </w:pPr>
          </w:p>
        </w:tc>
      </w:tr>
      <w:tr w:rsidR="009817A3" w:rsidRPr="007A1D99" w14:paraId="3FDCB5B2"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088FF549" w14:textId="77777777" w:rsidR="009817A3" w:rsidRPr="007A1D99" w:rsidRDefault="009817A3" w:rsidP="009817A3">
            <w:pPr>
              <w:rPr>
                <w:b w:val="0"/>
              </w:rPr>
            </w:pPr>
            <w:r w:rsidRPr="007A1D99">
              <w:rPr>
                <w:b w:val="0"/>
              </w:rPr>
              <w:t>Service management meetings</w:t>
            </w:r>
          </w:p>
        </w:tc>
        <w:tc>
          <w:tcPr>
            <w:tcW w:w="1276" w:type="dxa"/>
          </w:tcPr>
          <w:p w14:paraId="15C1A287"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4084C094" w14:textId="183B5091" w:rsidR="009817A3" w:rsidRPr="007A1D99" w:rsidRDefault="004445CB" w:rsidP="009817A3">
            <w:pPr>
              <w:cnfStyle w:val="000000000000" w:firstRow="0" w:lastRow="0" w:firstColumn="0" w:lastColumn="0" w:oddVBand="0" w:evenVBand="0" w:oddHBand="0" w:evenHBand="0" w:firstRowFirstColumn="0" w:firstRowLastColumn="0" w:lastRowFirstColumn="0" w:lastRowLastColumn="0"/>
            </w:pPr>
            <w:r>
              <w:t>8x5</w:t>
            </w:r>
          </w:p>
        </w:tc>
      </w:tr>
      <w:tr w:rsidR="009817A3" w:rsidRPr="007A1D99" w14:paraId="30999021"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113355E4" w14:textId="77777777" w:rsidR="009817A3" w:rsidRPr="007A1D99" w:rsidRDefault="009817A3" w:rsidP="009817A3">
            <w:pPr>
              <w:rPr>
                <w:b w:val="0"/>
              </w:rPr>
            </w:pPr>
            <w:r w:rsidRPr="007A1D99">
              <w:rPr>
                <w:b w:val="0"/>
              </w:rPr>
              <w:t>Service reporting</w:t>
            </w:r>
          </w:p>
        </w:tc>
        <w:tc>
          <w:tcPr>
            <w:tcW w:w="1276" w:type="dxa"/>
            <w:shd w:val="clear" w:color="auto" w:fill="auto"/>
          </w:tcPr>
          <w:p w14:paraId="7972D8B4"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45F0592B" w14:textId="77777777"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Monthly</w:t>
            </w:r>
          </w:p>
        </w:tc>
      </w:tr>
      <w:tr w:rsidR="009817A3" w:rsidRPr="007A1D99" w14:paraId="52186298" w14:textId="77777777" w:rsidTr="0095718B">
        <w:tc>
          <w:tcPr>
            <w:cnfStyle w:val="001000000000" w:firstRow="0" w:lastRow="0" w:firstColumn="1" w:lastColumn="0" w:oddVBand="0" w:evenVBand="0" w:oddHBand="0" w:evenHBand="0" w:firstRowFirstColumn="0" w:firstRowLastColumn="0" w:lastRowFirstColumn="0" w:lastRowLastColumn="0"/>
            <w:tcW w:w="3539" w:type="dxa"/>
            <w:shd w:val="clear" w:color="auto" w:fill="EEEAF4" w:themeFill="accent6" w:themeFillTint="33"/>
          </w:tcPr>
          <w:p w14:paraId="0E3AFCBC" w14:textId="77777777" w:rsidR="009817A3" w:rsidRPr="007A1D99" w:rsidRDefault="009817A3" w:rsidP="00377669">
            <w:pPr>
              <w:pStyle w:val="DLWSubtitlered"/>
              <w:spacing w:before="0"/>
              <w:rPr>
                <w:b/>
                <w:bCs w:val="0"/>
                <w:color w:val="auto"/>
                <w:lang w:val="en-US"/>
              </w:rPr>
            </w:pPr>
            <w:r w:rsidRPr="007A1D99">
              <w:rPr>
                <w:b/>
                <w:bCs w:val="0"/>
                <w:color w:val="auto"/>
                <w:lang w:val="en-US"/>
              </w:rPr>
              <w:t>Support Services</w:t>
            </w:r>
          </w:p>
        </w:tc>
        <w:tc>
          <w:tcPr>
            <w:tcW w:w="1276" w:type="dxa"/>
            <w:shd w:val="clear" w:color="auto" w:fill="EEEAF4" w:themeFill="accent6" w:themeFillTint="33"/>
          </w:tcPr>
          <w:p w14:paraId="07FE7B5D" w14:textId="77777777" w:rsidR="009817A3" w:rsidRPr="007A1D99" w:rsidRDefault="009817A3" w:rsidP="009817A3">
            <w:pPr>
              <w:pStyle w:val="DLWSubtitlered"/>
              <w:jc w:val="center"/>
              <w:cnfStyle w:val="000000000000" w:firstRow="0" w:lastRow="0" w:firstColumn="0" w:lastColumn="0" w:oddVBand="0" w:evenVBand="0" w:oddHBand="0" w:evenHBand="0" w:firstRowFirstColumn="0" w:firstRowLastColumn="0" w:lastRowFirstColumn="0" w:lastRowLastColumn="0"/>
              <w:rPr>
                <w:color w:val="auto"/>
                <w:lang w:val="en-US"/>
              </w:rPr>
            </w:pPr>
          </w:p>
        </w:tc>
        <w:tc>
          <w:tcPr>
            <w:tcW w:w="4234" w:type="dxa"/>
            <w:shd w:val="clear" w:color="auto" w:fill="EEEAF4" w:themeFill="accent6" w:themeFillTint="33"/>
          </w:tcPr>
          <w:p w14:paraId="48CF41B4" w14:textId="77777777" w:rsidR="009817A3" w:rsidRPr="007A1D99" w:rsidRDefault="009817A3" w:rsidP="009817A3">
            <w:pPr>
              <w:pStyle w:val="DLWSubtitlered"/>
              <w:cnfStyle w:val="000000000000" w:firstRow="0" w:lastRow="0" w:firstColumn="0" w:lastColumn="0" w:oddVBand="0" w:evenVBand="0" w:oddHBand="0" w:evenHBand="0" w:firstRowFirstColumn="0" w:firstRowLastColumn="0" w:lastRowFirstColumn="0" w:lastRowLastColumn="0"/>
              <w:rPr>
                <w:color w:val="auto"/>
                <w:lang w:val="en-US"/>
              </w:rPr>
            </w:pPr>
          </w:p>
        </w:tc>
      </w:tr>
      <w:tr w:rsidR="009817A3" w:rsidRPr="007A1D99" w14:paraId="77257C6A"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1ACD9EBB" w14:textId="77777777" w:rsidR="009817A3" w:rsidRPr="007A1D99" w:rsidRDefault="009817A3" w:rsidP="009817A3">
            <w:pPr>
              <w:rPr>
                <w:b w:val="0"/>
              </w:rPr>
            </w:pPr>
            <w:r w:rsidRPr="007A1D99">
              <w:rPr>
                <w:b w:val="0"/>
              </w:rPr>
              <w:t>Incident Resolution</w:t>
            </w:r>
          </w:p>
        </w:tc>
        <w:tc>
          <w:tcPr>
            <w:tcW w:w="1276" w:type="dxa"/>
            <w:shd w:val="clear" w:color="auto" w:fill="auto"/>
          </w:tcPr>
          <w:p w14:paraId="5D4F31D7"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4237F101" w14:textId="2EC21FF7"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 xml:space="preserve">8x5, Standard </w:t>
            </w:r>
            <w:r w:rsidR="00F75E2A" w:rsidRPr="007A1D99">
              <w:t>SLO</w:t>
            </w:r>
          </w:p>
        </w:tc>
      </w:tr>
      <w:tr w:rsidR="009817A3" w:rsidRPr="007A1D99" w14:paraId="496AF92E"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3B02178A" w14:textId="0BF3091E" w:rsidR="009817A3" w:rsidRPr="007A1D99" w:rsidRDefault="009817A3" w:rsidP="009817A3">
            <w:pPr>
              <w:rPr>
                <w:b w:val="0"/>
                <w:bCs w:val="0"/>
              </w:rPr>
            </w:pPr>
            <w:r w:rsidRPr="007A1D99">
              <w:rPr>
                <w:b w:val="0"/>
                <w:bCs w:val="0"/>
              </w:rPr>
              <w:t>Service Requests (support)</w:t>
            </w:r>
          </w:p>
        </w:tc>
        <w:tc>
          <w:tcPr>
            <w:tcW w:w="1276" w:type="dxa"/>
          </w:tcPr>
          <w:p w14:paraId="5A4DD14A" w14:textId="0C930E0A"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7662DAA6" w14:textId="65AA3999"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r w:rsidRPr="007A1D99">
              <w:t>8x5</w:t>
            </w:r>
          </w:p>
        </w:tc>
      </w:tr>
      <w:tr w:rsidR="009817A3" w:rsidRPr="007A1D99" w14:paraId="321FC339"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7422F287" w14:textId="77777777" w:rsidR="009817A3" w:rsidRPr="007A1D99" w:rsidRDefault="009817A3" w:rsidP="009817A3">
            <w:pPr>
              <w:rPr>
                <w:b w:val="0"/>
              </w:rPr>
            </w:pPr>
            <w:r w:rsidRPr="007A1D99">
              <w:rPr>
                <w:b w:val="0"/>
              </w:rPr>
              <w:t>Problem Management</w:t>
            </w:r>
          </w:p>
        </w:tc>
        <w:tc>
          <w:tcPr>
            <w:tcW w:w="1276" w:type="dxa"/>
            <w:shd w:val="clear" w:color="auto" w:fill="auto"/>
          </w:tcPr>
          <w:p w14:paraId="7BBF2757"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6F553003" w14:textId="0110918C"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 xml:space="preserve">8x5, </w:t>
            </w:r>
            <w:r w:rsidR="00F75E2A" w:rsidRPr="007A1D99">
              <w:t>reactive</w:t>
            </w:r>
          </w:p>
        </w:tc>
      </w:tr>
      <w:tr w:rsidR="009817A3" w:rsidRPr="007A1D99" w14:paraId="2F48B233" w14:textId="77777777" w:rsidTr="000F2355">
        <w:tc>
          <w:tcPr>
            <w:cnfStyle w:val="001000000000" w:firstRow="0" w:lastRow="0" w:firstColumn="1" w:lastColumn="0" w:oddVBand="0" w:evenVBand="0" w:oddHBand="0" w:evenHBand="0" w:firstRowFirstColumn="0" w:firstRowLastColumn="0" w:lastRowFirstColumn="0" w:lastRowLastColumn="0"/>
            <w:tcW w:w="3539" w:type="dxa"/>
            <w:shd w:val="clear" w:color="auto" w:fill="EEEAF4" w:themeFill="accent6" w:themeFillTint="33"/>
          </w:tcPr>
          <w:p w14:paraId="2B00E29F" w14:textId="77777777" w:rsidR="009817A3" w:rsidRPr="007A1D99" w:rsidRDefault="009817A3" w:rsidP="00377669">
            <w:pPr>
              <w:pStyle w:val="DLWSubtitlered"/>
              <w:spacing w:before="0"/>
              <w:rPr>
                <w:b/>
                <w:bCs w:val="0"/>
                <w:color w:val="auto"/>
                <w:lang w:val="en-US"/>
              </w:rPr>
            </w:pPr>
            <w:r w:rsidRPr="007A1D99">
              <w:rPr>
                <w:b/>
                <w:bCs w:val="0"/>
                <w:color w:val="auto"/>
                <w:lang w:val="en-US"/>
              </w:rPr>
              <w:t>Operations Services</w:t>
            </w:r>
          </w:p>
        </w:tc>
        <w:tc>
          <w:tcPr>
            <w:tcW w:w="1276" w:type="dxa"/>
            <w:shd w:val="clear" w:color="auto" w:fill="EEEAF4" w:themeFill="accent6" w:themeFillTint="33"/>
          </w:tcPr>
          <w:p w14:paraId="5C02B372" w14:textId="77777777" w:rsidR="009817A3" w:rsidRPr="007A1D99" w:rsidRDefault="009817A3" w:rsidP="009817A3">
            <w:pPr>
              <w:pStyle w:val="DLWSubtitlered"/>
              <w:jc w:val="center"/>
              <w:cnfStyle w:val="000000000000" w:firstRow="0" w:lastRow="0" w:firstColumn="0" w:lastColumn="0" w:oddVBand="0" w:evenVBand="0" w:oddHBand="0" w:evenHBand="0" w:firstRowFirstColumn="0" w:firstRowLastColumn="0" w:lastRowFirstColumn="0" w:lastRowLastColumn="0"/>
              <w:rPr>
                <w:b w:val="0"/>
                <w:color w:val="auto"/>
                <w:lang w:val="en-US"/>
              </w:rPr>
            </w:pPr>
          </w:p>
        </w:tc>
        <w:tc>
          <w:tcPr>
            <w:tcW w:w="4234" w:type="dxa"/>
            <w:shd w:val="clear" w:color="auto" w:fill="EEEAF4" w:themeFill="accent6" w:themeFillTint="33"/>
          </w:tcPr>
          <w:p w14:paraId="6EAAF367" w14:textId="77777777" w:rsidR="009817A3" w:rsidRPr="007A1D99" w:rsidRDefault="009817A3" w:rsidP="009817A3">
            <w:pPr>
              <w:pStyle w:val="DLWSubtitlered"/>
              <w:cnfStyle w:val="000000000000" w:firstRow="0" w:lastRow="0" w:firstColumn="0" w:lastColumn="0" w:oddVBand="0" w:evenVBand="0" w:oddHBand="0" w:evenHBand="0" w:firstRowFirstColumn="0" w:firstRowLastColumn="0" w:lastRowFirstColumn="0" w:lastRowLastColumn="0"/>
              <w:rPr>
                <w:b w:val="0"/>
                <w:color w:val="auto"/>
                <w:lang w:val="en-US"/>
              </w:rPr>
            </w:pPr>
          </w:p>
        </w:tc>
      </w:tr>
      <w:tr w:rsidR="009817A3" w:rsidRPr="007A1D99" w14:paraId="0079BCBD"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12E92B11" w14:textId="45A98BBB" w:rsidR="009817A3" w:rsidRPr="007A1D99" w:rsidRDefault="009817A3" w:rsidP="009817A3">
            <w:pPr>
              <w:rPr>
                <w:b w:val="0"/>
              </w:rPr>
            </w:pPr>
            <w:r w:rsidRPr="007A1D99">
              <w:rPr>
                <w:b w:val="0"/>
              </w:rPr>
              <w:t>Monitoring</w:t>
            </w:r>
          </w:p>
        </w:tc>
        <w:tc>
          <w:tcPr>
            <w:tcW w:w="1276" w:type="dxa"/>
            <w:shd w:val="clear" w:color="auto" w:fill="auto"/>
          </w:tcPr>
          <w:p w14:paraId="1625EB2B"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0</w:t>
            </w:r>
          </w:p>
        </w:tc>
        <w:tc>
          <w:tcPr>
            <w:tcW w:w="4234" w:type="dxa"/>
            <w:shd w:val="clear" w:color="auto" w:fill="auto"/>
          </w:tcPr>
          <w:p w14:paraId="47BB88BE" w14:textId="2C7E16A9"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p>
        </w:tc>
      </w:tr>
      <w:tr w:rsidR="009817A3" w:rsidRPr="007A1D99" w14:paraId="50492F0B"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4C901189" w14:textId="77777777" w:rsidR="009817A3" w:rsidRPr="007A1D99" w:rsidRDefault="009817A3" w:rsidP="009817A3">
            <w:pPr>
              <w:rPr>
                <w:b w:val="0"/>
              </w:rPr>
            </w:pPr>
            <w:r w:rsidRPr="007A1D99">
              <w:rPr>
                <w:b w:val="0"/>
              </w:rPr>
              <w:t>Recurrent Operations</w:t>
            </w:r>
          </w:p>
        </w:tc>
        <w:tc>
          <w:tcPr>
            <w:tcW w:w="1276" w:type="dxa"/>
          </w:tcPr>
          <w:p w14:paraId="4DFD8AB6"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0</w:t>
            </w:r>
          </w:p>
        </w:tc>
        <w:tc>
          <w:tcPr>
            <w:tcW w:w="4234" w:type="dxa"/>
          </w:tcPr>
          <w:p w14:paraId="12BF4F12" w14:textId="7C382A55"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p>
        </w:tc>
      </w:tr>
      <w:tr w:rsidR="009817A3" w:rsidRPr="007A1D99" w14:paraId="3449AD73"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229E9A1B" w14:textId="77777777" w:rsidR="009817A3" w:rsidRPr="007A1D99" w:rsidRDefault="009817A3" w:rsidP="009817A3">
            <w:pPr>
              <w:rPr>
                <w:b w:val="0"/>
              </w:rPr>
            </w:pPr>
            <w:r w:rsidRPr="007A1D99">
              <w:rPr>
                <w:b w:val="0"/>
              </w:rPr>
              <w:t>Pre-defined services</w:t>
            </w:r>
          </w:p>
        </w:tc>
        <w:tc>
          <w:tcPr>
            <w:tcW w:w="1276" w:type="dxa"/>
            <w:shd w:val="clear" w:color="auto" w:fill="auto"/>
          </w:tcPr>
          <w:p w14:paraId="398AC0DF"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1B15F44B" w14:textId="77777777"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Pre-defined services as change request</w:t>
            </w:r>
          </w:p>
        </w:tc>
      </w:tr>
      <w:tr w:rsidR="009817A3" w:rsidRPr="007A1D99" w14:paraId="4232C8A7" w14:textId="77777777" w:rsidTr="000F2355">
        <w:tc>
          <w:tcPr>
            <w:cnfStyle w:val="001000000000" w:firstRow="0" w:lastRow="0" w:firstColumn="1" w:lastColumn="0" w:oddVBand="0" w:evenVBand="0" w:oddHBand="0" w:evenHBand="0" w:firstRowFirstColumn="0" w:firstRowLastColumn="0" w:lastRowFirstColumn="0" w:lastRowLastColumn="0"/>
            <w:tcW w:w="3539" w:type="dxa"/>
            <w:shd w:val="clear" w:color="auto" w:fill="EEEAF4" w:themeFill="accent6" w:themeFillTint="33"/>
          </w:tcPr>
          <w:p w14:paraId="098FE434" w14:textId="77777777" w:rsidR="009817A3" w:rsidRPr="007A1D99" w:rsidRDefault="009817A3" w:rsidP="00377669">
            <w:pPr>
              <w:pStyle w:val="DLWSubtitlered"/>
              <w:spacing w:before="0"/>
              <w:rPr>
                <w:b/>
                <w:bCs w:val="0"/>
                <w:color w:val="auto"/>
                <w:lang w:val="en-US"/>
              </w:rPr>
            </w:pPr>
            <w:r w:rsidRPr="007A1D99">
              <w:rPr>
                <w:b/>
                <w:bCs w:val="0"/>
                <w:color w:val="auto"/>
                <w:lang w:val="en-US"/>
              </w:rPr>
              <w:t>Change and Release Services</w:t>
            </w:r>
          </w:p>
        </w:tc>
        <w:tc>
          <w:tcPr>
            <w:tcW w:w="1276" w:type="dxa"/>
            <w:shd w:val="clear" w:color="auto" w:fill="EEEAF4" w:themeFill="accent6" w:themeFillTint="33"/>
          </w:tcPr>
          <w:p w14:paraId="7032670B" w14:textId="77777777" w:rsidR="009817A3" w:rsidRPr="007A1D99" w:rsidRDefault="009817A3" w:rsidP="009817A3">
            <w:pPr>
              <w:pStyle w:val="DLWSubtitlered"/>
              <w:jc w:val="center"/>
              <w:cnfStyle w:val="000000000000" w:firstRow="0" w:lastRow="0" w:firstColumn="0" w:lastColumn="0" w:oddVBand="0" w:evenVBand="0" w:oddHBand="0" w:evenHBand="0" w:firstRowFirstColumn="0" w:firstRowLastColumn="0" w:lastRowFirstColumn="0" w:lastRowLastColumn="0"/>
              <w:rPr>
                <w:b w:val="0"/>
                <w:color w:val="auto"/>
                <w:lang w:val="en-US"/>
              </w:rPr>
            </w:pPr>
          </w:p>
        </w:tc>
        <w:tc>
          <w:tcPr>
            <w:tcW w:w="4234" w:type="dxa"/>
            <w:shd w:val="clear" w:color="auto" w:fill="EEEAF4" w:themeFill="accent6" w:themeFillTint="33"/>
          </w:tcPr>
          <w:p w14:paraId="58A80E20" w14:textId="77777777" w:rsidR="009817A3" w:rsidRPr="007A1D99" w:rsidRDefault="009817A3" w:rsidP="009817A3">
            <w:pPr>
              <w:pStyle w:val="DLWSubtitlered"/>
              <w:cnfStyle w:val="000000000000" w:firstRow="0" w:lastRow="0" w:firstColumn="0" w:lastColumn="0" w:oddVBand="0" w:evenVBand="0" w:oddHBand="0" w:evenHBand="0" w:firstRowFirstColumn="0" w:firstRowLastColumn="0" w:lastRowFirstColumn="0" w:lastRowLastColumn="0"/>
              <w:rPr>
                <w:b w:val="0"/>
                <w:color w:val="auto"/>
                <w:lang w:val="en-US"/>
              </w:rPr>
            </w:pPr>
          </w:p>
        </w:tc>
      </w:tr>
      <w:tr w:rsidR="009817A3" w:rsidRPr="007A1D99" w14:paraId="76204CCA"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31487F24" w14:textId="0E09E44C" w:rsidR="009817A3" w:rsidRPr="007A1D99" w:rsidRDefault="009817A3" w:rsidP="009817A3">
            <w:pPr>
              <w:rPr>
                <w:b w:val="0"/>
              </w:rPr>
            </w:pPr>
            <w:r w:rsidRPr="007A1D99">
              <w:rPr>
                <w:b w:val="0"/>
              </w:rPr>
              <w:t>Service Request (changes)</w:t>
            </w:r>
          </w:p>
        </w:tc>
        <w:tc>
          <w:tcPr>
            <w:tcW w:w="1276" w:type="dxa"/>
            <w:shd w:val="clear" w:color="auto" w:fill="auto"/>
          </w:tcPr>
          <w:p w14:paraId="45426510"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1F2C009D" w14:textId="0A5E3857"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8x5 – on request</w:t>
            </w:r>
          </w:p>
        </w:tc>
      </w:tr>
      <w:tr w:rsidR="009817A3" w:rsidRPr="007A1D99" w14:paraId="0FE8E277" w14:textId="77777777" w:rsidTr="000F2355">
        <w:tc>
          <w:tcPr>
            <w:cnfStyle w:val="001000000000" w:firstRow="0" w:lastRow="0" w:firstColumn="1" w:lastColumn="0" w:oddVBand="0" w:evenVBand="0" w:oddHBand="0" w:evenHBand="0" w:firstRowFirstColumn="0" w:firstRowLastColumn="0" w:lastRowFirstColumn="0" w:lastRowLastColumn="0"/>
            <w:tcW w:w="3539" w:type="dxa"/>
          </w:tcPr>
          <w:p w14:paraId="502EE5B5" w14:textId="77777777" w:rsidR="009817A3" w:rsidRPr="007A1D99" w:rsidRDefault="009817A3" w:rsidP="009817A3">
            <w:pPr>
              <w:rPr>
                <w:b w:val="0"/>
              </w:rPr>
            </w:pPr>
            <w:r w:rsidRPr="007A1D99">
              <w:rPr>
                <w:b w:val="0"/>
              </w:rPr>
              <w:t>Change Request Management</w:t>
            </w:r>
          </w:p>
        </w:tc>
        <w:tc>
          <w:tcPr>
            <w:tcW w:w="1276" w:type="dxa"/>
          </w:tcPr>
          <w:p w14:paraId="322F2234" w14:textId="77777777" w:rsidR="009817A3" w:rsidRPr="007A1D99" w:rsidRDefault="009817A3" w:rsidP="009817A3">
            <w:pPr>
              <w:jc w:val="center"/>
              <w:cnfStyle w:val="000000000000" w:firstRow="0" w:lastRow="0" w:firstColumn="0" w:lastColumn="0" w:oddVBand="0" w:evenVBand="0" w:oddHBand="0" w:evenHBand="0" w:firstRowFirstColumn="0" w:firstRowLastColumn="0" w:lastRowFirstColumn="0" w:lastRowLastColumn="0"/>
            </w:pPr>
            <w:r w:rsidRPr="007A1D99">
              <w:t>√</w:t>
            </w:r>
          </w:p>
        </w:tc>
        <w:tc>
          <w:tcPr>
            <w:tcW w:w="4234" w:type="dxa"/>
          </w:tcPr>
          <w:p w14:paraId="553FE960" w14:textId="2FD65C24" w:rsidR="009817A3" w:rsidRPr="007A1D99" w:rsidRDefault="009817A3" w:rsidP="009817A3">
            <w:pPr>
              <w:cnfStyle w:val="000000000000" w:firstRow="0" w:lastRow="0" w:firstColumn="0" w:lastColumn="0" w:oddVBand="0" w:evenVBand="0" w:oddHBand="0" w:evenHBand="0" w:firstRowFirstColumn="0" w:firstRowLastColumn="0" w:lastRowFirstColumn="0" w:lastRowLastColumn="0"/>
            </w:pPr>
            <w:r w:rsidRPr="007A1D99">
              <w:t>8x5 – on request</w:t>
            </w:r>
          </w:p>
        </w:tc>
      </w:tr>
      <w:tr w:rsidR="009817A3" w:rsidRPr="007A1D99" w14:paraId="4CF07FA9"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7444B9DB" w14:textId="77777777" w:rsidR="009817A3" w:rsidRPr="007A1D99" w:rsidRDefault="009817A3" w:rsidP="009817A3">
            <w:pPr>
              <w:rPr>
                <w:b w:val="0"/>
              </w:rPr>
            </w:pPr>
            <w:r w:rsidRPr="007A1D99">
              <w:rPr>
                <w:b w:val="0"/>
              </w:rPr>
              <w:t>Release &amp; Deployment Management</w:t>
            </w:r>
          </w:p>
        </w:tc>
        <w:tc>
          <w:tcPr>
            <w:tcW w:w="1276" w:type="dxa"/>
            <w:shd w:val="clear" w:color="auto" w:fill="auto"/>
          </w:tcPr>
          <w:p w14:paraId="0B9B0378" w14:textId="77777777" w:rsidR="009817A3" w:rsidRPr="007A1D99" w:rsidRDefault="009817A3" w:rsidP="009817A3">
            <w:pPr>
              <w:jc w:val="center"/>
              <w:cnfStyle w:val="000000100000" w:firstRow="0" w:lastRow="0" w:firstColumn="0" w:lastColumn="0" w:oddVBand="0" w:evenVBand="0" w:oddHBand="1" w:evenHBand="0" w:firstRowFirstColumn="0" w:firstRowLastColumn="0" w:lastRowFirstColumn="0" w:lastRowLastColumn="0"/>
            </w:pPr>
            <w:r w:rsidRPr="007A1D99">
              <w:t>√</w:t>
            </w:r>
          </w:p>
        </w:tc>
        <w:tc>
          <w:tcPr>
            <w:tcW w:w="4234" w:type="dxa"/>
            <w:shd w:val="clear" w:color="auto" w:fill="auto"/>
          </w:tcPr>
          <w:p w14:paraId="54E0BE47" w14:textId="09779DE6" w:rsidR="009817A3" w:rsidRPr="007A1D99" w:rsidRDefault="009817A3" w:rsidP="009817A3">
            <w:pPr>
              <w:cnfStyle w:val="000000100000" w:firstRow="0" w:lastRow="0" w:firstColumn="0" w:lastColumn="0" w:oddVBand="0" w:evenVBand="0" w:oddHBand="1" w:evenHBand="0" w:firstRowFirstColumn="0" w:firstRowLastColumn="0" w:lastRowFirstColumn="0" w:lastRowLastColumn="0"/>
            </w:pPr>
            <w:r w:rsidRPr="007A1D99">
              <w:t>8x5 – on request</w:t>
            </w:r>
          </w:p>
        </w:tc>
      </w:tr>
      <w:tr w:rsidR="009817A3" w:rsidRPr="007A1D99" w14:paraId="4B995D66" w14:textId="77777777" w:rsidTr="00377669">
        <w:tc>
          <w:tcPr>
            <w:cnfStyle w:val="001000000000" w:firstRow="0" w:lastRow="0" w:firstColumn="1" w:lastColumn="0" w:oddVBand="0" w:evenVBand="0" w:oddHBand="0" w:evenHBand="0" w:firstRowFirstColumn="0" w:firstRowLastColumn="0" w:lastRowFirstColumn="0" w:lastRowLastColumn="0"/>
            <w:tcW w:w="3539" w:type="dxa"/>
            <w:shd w:val="clear" w:color="auto" w:fill="EEEAF4" w:themeFill="accent6" w:themeFillTint="33"/>
          </w:tcPr>
          <w:p w14:paraId="415E5661" w14:textId="07DC4B42" w:rsidR="009817A3" w:rsidRPr="007A1D99" w:rsidRDefault="009817A3" w:rsidP="00377669">
            <w:pPr>
              <w:pStyle w:val="DLWSubtitlered"/>
              <w:spacing w:before="0"/>
              <w:rPr>
                <w:b/>
                <w:bCs w:val="0"/>
                <w:color w:val="auto"/>
                <w:lang w:val="en-US"/>
              </w:rPr>
            </w:pPr>
            <w:r w:rsidRPr="007A1D99">
              <w:rPr>
                <w:b/>
                <w:bCs w:val="0"/>
                <w:color w:val="auto"/>
                <w:lang w:val="en-US"/>
              </w:rPr>
              <w:t>D365 One Version Service</w:t>
            </w:r>
          </w:p>
        </w:tc>
        <w:tc>
          <w:tcPr>
            <w:tcW w:w="1276" w:type="dxa"/>
            <w:shd w:val="clear" w:color="auto" w:fill="EEEAF4" w:themeFill="accent6" w:themeFillTint="33"/>
          </w:tcPr>
          <w:p w14:paraId="5B2494DD" w14:textId="4F9AF5BE" w:rsidR="009817A3" w:rsidRPr="007A1D99" w:rsidRDefault="009817A3" w:rsidP="00323CC2">
            <w:pPr>
              <w:pStyle w:val="DLWSubtitlered"/>
              <w:cnfStyle w:val="000000000000" w:firstRow="0" w:lastRow="0" w:firstColumn="0" w:lastColumn="0" w:oddVBand="0" w:evenVBand="0" w:oddHBand="0" w:evenHBand="0" w:firstRowFirstColumn="0" w:firstRowLastColumn="0" w:lastRowFirstColumn="0" w:lastRowLastColumn="0"/>
              <w:rPr>
                <w:color w:val="auto"/>
                <w:lang w:val="en-US"/>
              </w:rPr>
            </w:pPr>
          </w:p>
        </w:tc>
        <w:tc>
          <w:tcPr>
            <w:tcW w:w="4234" w:type="dxa"/>
            <w:shd w:val="clear" w:color="auto" w:fill="EEEAF4" w:themeFill="accent6" w:themeFillTint="33"/>
          </w:tcPr>
          <w:p w14:paraId="256FC305" w14:textId="32CA5626" w:rsidR="009817A3" w:rsidRPr="007A1D99" w:rsidRDefault="009817A3" w:rsidP="00323CC2">
            <w:pPr>
              <w:pStyle w:val="DLWSubtitlered"/>
              <w:cnfStyle w:val="000000000000" w:firstRow="0" w:lastRow="0" w:firstColumn="0" w:lastColumn="0" w:oddVBand="0" w:evenVBand="0" w:oddHBand="0" w:evenHBand="0" w:firstRowFirstColumn="0" w:firstRowLastColumn="0" w:lastRowFirstColumn="0" w:lastRowLastColumn="0"/>
              <w:rPr>
                <w:color w:val="auto"/>
                <w:lang w:val="en-US"/>
              </w:rPr>
            </w:pPr>
          </w:p>
        </w:tc>
      </w:tr>
      <w:tr w:rsidR="00377669" w:rsidRPr="007A1D99" w14:paraId="4408C32D"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shd w:val="clear" w:color="auto" w:fill="auto"/>
          </w:tcPr>
          <w:p w14:paraId="5AC0242F" w14:textId="0E2C9591" w:rsidR="00377669" w:rsidRPr="007A1D99" w:rsidRDefault="00377669" w:rsidP="00377669">
            <w:pPr>
              <w:rPr>
                <w:b w:val="0"/>
                <w:bCs w:val="0"/>
              </w:rPr>
            </w:pPr>
            <w:r w:rsidRPr="007A1D99">
              <w:rPr>
                <w:b w:val="0"/>
                <w:bCs w:val="0"/>
              </w:rPr>
              <w:t>Recurring updates</w:t>
            </w:r>
          </w:p>
        </w:tc>
        <w:tc>
          <w:tcPr>
            <w:tcW w:w="1276" w:type="dxa"/>
            <w:shd w:val="clear" w:color="auto" w:fill="auto"/>
          </w:tcPr>
          <w:p w14:paraId="18391131" w14:textId="396F8BFD" w:rsidR="00377669" w:rsidRPr="007A1D99" w:rsidRDefault="00377669" w:rsidP="00377669">
            <w:pPr>
              <w:jc w:val="center"/>
              <w:cnfStyle w:val="000000100000" w:firstRow="0" w:lastRow="0" w:firstColumn="0" w:lastColumn="0" w:oddVBand="0" w:evenVBand="0" w:oddHBand="1" w:evenHBand="0" w:firstRowFirstColumn="0" w:firstRowLastColumn="0" w:lastRowFirstColumn="0" w:lastRowLastColumn="0"/>
            </w:pPr>
            <w:r w:rsidRPr="007A1D99">
              <w:rPr>
                <w:color w:val="auto"/>
              </w:rPr>
              <w:t>√</w:t>
            </w:r>
          </w:p>
        </w:tc>
        <w:tc>
          <w:tcPr>
            <w:tcW w:w="4234" w:type="dxa"/>
            <w:shd w:val="clear" w:color="auto" w:fill="auto"/>
          </w:tcPr>
          <w:p w14:paraId="605550C7" w14:textId="75172EB9" w:rsidR="00377669" w:rsidRPr="007A1D99" w:rsidRDefault="00377669" w:rsidP="00377669">
            <w:pPr>
              <w:cnfStyle w:val="000000100000" w:firstRow="0" w:lastRow="0" w:firstColumn="0" w:lastColumn="0" w:oddVBand="0" w:evenVBand="0" w:oddHBand="1" w:evenHBand="0" w:firstRowFirstColumn="0" w:firstRowLastColumn="0" w:lastRowFirstColumn="0" w:lastRowLastColumn="0"/>
            </w:pPr>
            <w:r w:rsidRPr="007A1D99">
              <w:rPr>
                <w:color w:val="auto"/>
              </w:rPr>
              <w:t>8x5 – scheduled</w:t>
            </w:r>
          </w:p>
        </w:tc>
      </w:tr>
    </w:tbl>
    <w:p w14:paraId="41FE2FAD" w14:textId="77777777" w:rsidR="00EA6904" w:rsidRPr="007A1D99" w:rsidRDefault="00EA6904"/>
    <w:p w14:paraId="6063B8E3" w14:textId="2121DC51" w:rsidR="00091E5A" w:rsidRPr="007A1D99" w:rsidRDefault="00091E5A" w:rsidP="00091E5A">
      <w:pPr>
        <w:pStyle w:val="Heading1"/>
      </w:pPr>
      <w:bookmarkStart w:id="87" w:name="_Toc140161444"/>
      <w:bookmarkStart w:id="88" w:name="_Toc444165411"/>
      <w:bookmarkStart w:id="89" w:name="_Toc421621988"/>
      <w:bookmarkStart w:id="90" w:name="_Toc421621993"/>
      <w:bookmarkStart w:id="91" w:name="_Toc421622058"/>
      <w:r w:rsidRPr="007A1D99">
        <w:lastRenderedPageBreak/>
        <w:t>Billing</w:t>
      </w:r>
      <w:r w:rsidR="00101059" w:rsidRPr="007A1D99">
        <w:t>, Terms &amp; Conditions</w:t>
      </w:r>
      <w:bookmarkEnd w:id="87"/>
    </w:p>
    <w:p w14:paraId="3E0C9E18" w14:textId="77777777" w:rsidR="00EA6904" w:rsidRPr="007A1D99" w:rsidRDefault="00EA6904" w:rsidP="00334E0C">
      <w:pPr>
        <w:pStyle w:val="Heading2"/>
      </w:pPr>
      <w:bookmarkStart w:id="92" w:name="_Toc9858049"/>
      <w:bookmarkStart w:id="93" w:name="_Toc38471110"/>
      <w:bookmarkStart w:id="94" w:name="_Toc140161445"/>
      <w:bookmarkStart w:id="95" w:name="_Toc531164035"/>
      <w:bookmarkEnd w:id="88"/>
      <w:r w:rsidRPr="007A1D99">
        <w:t>Billing of Setup Services</w:t>
      </w:r>
      <w:bookmarkEnd w:id="92"/>
      <w:bookmarkEnd w:id="93"/>
      <w:bookmarkEnd w:id="94"/>
      <w:r w:rsidRPr="007A1D99">
        <w:t xml:space="preserve"> </w:t>
      </w:r>
    </w:p>
    <w:tbl>
      <w:tblPr>
        <w:tblStyle w:val="GridTable4-Accent6"/>
        <w:tblW w:w="0" w:type="auto"/>
        <w:tblLook w:val="04A0" w:firstRow="1" w:lastRow="0" w:firstColumn="1" w:lastColumn="0" w:noHBand="0" w:noVBand="1"/>
      </w:tblPr>
      <w:tblGrid>
        <w:gridCol w:w="2263"/>
        <w:gridCol w:w="4253"/>
        <w:gridCol w:w="1417"/>
        <w:gridCol w:w="1417"/>
      </w:tblGrid>
      <w:tr w:rsidR="00540FAF" w:rsidRPr="007A1D99" w14:paraId="5E36A36D" w14:textId="77777777" w:rsidTr="000F2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519E6F3" w14:textId="77777777" w:rsidR="00EA6904" w:rsidRPr="007A1D99" w:rsidRDefault="00EA6904" w:rsidP="0079450A">
            <w:pPr>
              <w:pStyle w:val="BodyTextSLA"/>
              <w:keepNext/>
              <w:spacing w:after="0"/>
              <w:ind w:left="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Price element</w:t>
            </w:r>
          </w:p>
          <w:p w14:paraId="4DBD9ECA" w14:textId="77777777" w:rsidR="00EA6904" w:rsidRPr="007A1D99" w:rsidRDefault="00EA6904" w:rsidP="0079450A">
            <w:pPr>
              <w:pStyle w:val="BodyTextSLA"/>
              <w:keepNext/>
              <w:spacing w:after="0"/>
              <w:ind w:left="0"/>
              <w:rPr>
                <w:rFonts w:asciiTheme="minorHAnsi" w:eastAsia="SimSun" w:hAnsiTheme="minorHAnsi"/>
                <w:bCs w:val="0"/>
                <w:sz w:val="21"/>
                <w:lang w:val="en-US" w:eastAsia="en-US"/>
              </w:rPr>
            </w:pPr>
          </w:p>
        </w:tc>
        <w:tc>
          <w:tcPr>
            <w:tcW w:w="4253" w:type="dxa"/>
          </w:tcPr>
          <w:p w14:paraId="7E819328"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Billing mode</w:t>
            </w:r>
          </w:p>
        </w:tc>
        <w:tc>
          <w:tcPr>
            <w:tcW w:w="1417" w:type="dxa"/>
          </w:tcPr>
          <w:p w14:paraId="4BF75553"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Periodicity</w:t>
            </w:r>
          </w:p>
        </w:tc>
        <w:tc>
          <w:tcPr>
            <w:tcW w:w="1417" w:type="dxa"/>
          </w:tcPr>
          <w:p w14:paraId="6A912B4A"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Fee</w:t>
            </w:r>
          </w:p>
        </w:tc>
      </w:tr>
      <w:tr w:rsidR="007A1D99" w:rsidRPr="007A1D99" w14:paraId="0561953B" w14:textId="77777777" w:rsidTr="000F2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267F78A" w14:textId="77777777" w:rsidR="007A1D99" w:rsidRPr="007A1D99" w:rsidRDefault="007A1D99" w:rsidP="007A1D99">
            <w:pPr>
              <w:rPr>
                <w:b w:val="0"/>
                <w:color w:val="auto"/>
              </w:rPr>
            </w:pPr>
            <w:r w:rsidRPr="007A1D99">
              <w:rPr>
                <w:b w:val="0"/>
                <w:color w:val="auto"/>
              </w:rPr>
              <w:t>Service Setup</w:t>
            </w:r>
          </w:p>
        </w:tc>
        <w:tc>
          <w:tcPr>
            <w:tcW w:w="4253" w:type="dxa"/>
          </w:tcPr>
          <w:p w14:paraId="799055C7" w14:textId="77777777" w:rsidR="007A1D99" w:rsidRPr="007A1D99" w:rsidRDefault="007A1D99" w:rsidP="00E443FE">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Fixed price</w:t>
            </w:r>
          </w:p>
        </w:tc>
        <w:tc>
          <w:tcPr>
            <w:tcW w:w="1417" w:type="dxa"/>
          </w:tcPr>
          <w:p w14:paraId="31379BAB" w14:textId="77777777"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One off</w:t>
            </w:r>
          </w:p>
        </w:tc>
        <w:tc>
          <w:tcPr>
            <w:tcW w:w="1417" w:type="dxa"/>
          </w:tcPr>
          <w:p w14:paraId="3D5BCA02" w14:textId="4ED1897F"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color w:val="auto"/>
              </w:rPr>
            </w:pPr>
            <w:r>
              <w:t>Pending intake</w:t>
            </w:r>
          </w:p>
        </w:tc>
      </w:tr>
      <w:tr w:rsidR="007A1D99" w:rsidRPr="007A1D99" w14:paraId="68020A6E" w14:textId="77777777" w:rsidTr="000F2355">
        <w:tc>
          <w:tcPr>
            <w:cnfStyle w:val="001000000000" w:firstRow="0" w:lastRow="0" w:firstColumn="1" w:lastColumn="0" w:oddVBand="0" w:evenVBand="0" w:oddHBand="0" w:evenHBand="0" w:firstRowFirstColumn="0" w:firstRowLastColumn="0" w:lastRowFirstColumn="0" w:lastRowLastColumn="0"/>
            <w:tcW w:w="2263" w:type="dxa"/>
          </w:tcPr>
          <w:p w14:paraId="0BA6BE7F" w14:textId="77777777" w:rsidR="007A1D99" w:rsidRPr="007A1D99" w:rsidRDefault="007A1D99" w:rsidP="007A1D99">
            <w:pPr>
              <w:rPr>
                <w:b w:val="0"/>
                <w:color w:val="auto"/>
              </w:rPr>
            </w:pPr>
            <w:r w:rsidRPr="007A1D99">
              <w:rPr>
                <w:b w:val="0"/>
                <w:color w:val="auto"/>
              </w:rPr>
              <w:t>Knowledge Transfer</w:t>
            </w:r>
          </w:p>
        </w:tc>
        <w:tc>
          <w:tcPr>
            <w:tcW w:w="4253" w:type="dxa"/>
          </w:tcPr>
          <w:p w14:paraId="16E6BB3F" w14:textId="77777777" w:rsidR="007A1D99" w:rsidRPr="007A1D99" w:rsidRDefault="007A1D99" w:rsidP="00E443FE">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Fixed price</w:t>
            </w:r>
          </w:p>
        </w:tc>
        <w:tc>
          <w:tcPr>
            <w:tcW w:w="1417" w:type="dxa"/>
          </w:tcPr>
          <w:p w14:paraId="2CAA20B4"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One off</w:t>
            </w:r>
          </w:p>
        </w:tc>
        <w:tc>
          <w:tcPr>
            <w:tcW w:w="1417" w:type="dxa"/>
          </w:tcPr>
          <w:p w14:paraId="15B55171" w14:textId="29AA9959"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color w:val="auto"/>
              </w:rPr>
            </w:pPr>
            <w:r>
              <w:t>Pending intake</w:t>
            </w:r>
          </w:p>
        </w:tc>
      </w:tr>
    </w:tbl>
    <w:p w14:paraId="776EF13C" w14:textId="77777777" w:rsidR="00753A38" w:rsidRPr="007A1D99" w:rsidRDefault="00753A38" w:rsidP="00645258">
      <w:pPr>
        <w:pStyle w:val="BodyText"/>
        <w:rPr>
          <w:color w:val="auto"/>
        </w:rPr>
      </w:pPr>
    </w:p>
    <w:p w14:paraId="3A58B373" w14:textId="2273A11E" w:rsidR="00EA6904" w:rsidRPr="007A1D99" w:rsidRDefault="00645258" w:rsidP="00645258">
      <w:pPr>
        <w:pStyle w:val="BodyText"/>
        <w:rPr>
          <w:color w:val="auto"/>
        </w:rPr>
      </w:pPr>
      <w:r w:rsidRPr="007A1D99">
        <w:rPr>
          <w:color w:val="auto"/>
        </w:rPr>
        <w:t>An o</w:t>
      </w:r>
      <w:r w:rsidR="00EA6904" w:rsidRPr="007A1D99">
        <w:rPr>
          <w:color w:val="auto"/>
        </w:rPr>
        <w:t xml:space="preserve">verview of </w:t>
      </w:r>
      <w:r w:rsidRPr="007A1D99">
        <w:rPr>
          <w:color w:val="auto"/>
        </w:rPr>
        <w:t xml:space="preserve">the </w:t>
      </w:r>
      <w:r w:rsidR="00EA6904" w:rsidRPr="007A1D99">
        <w:rPr>
          <w:color w:val="auto"/>
        </w:rPr>
        <w:t xml:space="preserve">deliverables during the setup of the </w:t>
      </w:r>
      <w:proofErr w:type="gramStart"/>
      <w:r w:rsidR="00EA6904" w:rsidRPr="007A1D99">
        <w:rPr>
          <w:color w:val="auto"/>
        </w:rPr>
        <w:t>services,</w:t>
      </w:r>
      <w:proofErr w:type="gramEnd"/>
      <w:r w:rsidR="00EA6904" w:rsidRPr="007A1D99">
        <w:rPr>
          <w:color w:val="auto"/>
        </w:rPr>
        <w:t xml:space="preserve"> can be found in </w:t>
      </w:r>
      <w:bookmarkStart w:id="96" w:name="_Toc451517529"/>
      <w:bookmarkStart w:id="97" w:name="_Toc9858050"/>
      <w:r w:rsidRPr="007A1D99">
        <w:rPr>
          <w:color w:val="auto"/>
        </w:rPr>
        <w:fldChar w:fldCharType="begin"/>
      </w:r>
      <w:r w:rsidRPr="007A1D99">
        <w:rPr>
          <w:color w:val="auto"/>
        </w:rPr>
        <w:instrText xml:space="preserve"> REF _Ref127534916 \r \h </w:instrText>
      </w:r>
      <w:r w:rsidRPr="007A1D99">
        <w:rPr>
          <w:color w:val="auto"/>
        </w:rPr>
      </w:r>
      <w:r w:rsidRPr="007A1D99">
        <w:rPr>
          <w:color w:val="auto"/>
        </w:rPr>
        <w:fldChar w:fldCharType="separate"/>
      </w:r>
      <w:r w:rsidR="0014206E">
        <w:rPr>
          <w:color w:val="auto"/>
        </w:rPr>
        <w:t>Appendix B</w:t>
      </w:r>
      <w:r w:rsidRPr="007A1D99">
        <w:rPr>
          <w:color w:val="auto"/>
        </w:rPr>
        <w:fldChar w:fldCharType="end"/>
      </w:r>
      <w:r w:rsidRPr="007A1D99">
        <w:rPr>
          <w:color w:val="auto"/>
        </w:rPr>
        <w:t xml:space="preserve"> </w:t>
      </w:r>
      <w:r w:rsidRPr="007A1D99">
        <w:rPr>
          <w:color w:val="auto"/>
        </w:rPr>
        <w:fldChar w:fldCharType="begin"/>
      </w:r>
      <w:r w:rsidRPr="007A1D99">
        <w:rPr>
          <w:color w:val="auto"/>
        </w:rPr>
        <w:instrText xml:space="preserve"> REF _Ref127534930 \h </w:instrText>
      </w:r>
      <w:r w:rsidRPr="007A1D99">
        <w:rPr>
          <w:color w:val="auto"/>
        </w:rPr>
      </w:r>
      <w:r w:rsidRPr="007A1D99">
        <w:rPr>
          <w:color w:val="auto"/>
        </w:rPr>
        <w:fldChar w:fldCharType="separate"/>
      </w:r>
      <w:r w:rsidR="0014206E" w:rsidRPr="007A1D99">
        <w:t>RACI Setup Services (deliverables)</w:t>
      </w:r>
      <w:r w:rsidRPr="007A1D99">
        <w:rPr>
          <w:color w:val="auto"/>
        </w:rPr>
        <w:fldChar w:fldCharType="end"/>
      </w:r>
    </w:p>
    <w:p w14:paraId="712B7658" w14:textId="77777777" w:rsidR="00451AAB" w:rsidRPr="007A1D99" w:rsidRDefault="00451AAB" w:rsidP="00645258">
      <w:pPr>
        <w:pStyle w:val="BodyText"/>
        <w:rPr>
          <w:b/>
          <w:bCs/>
          <w:iCs/>
          <w:color w:val="auto"/>
          <w:sz w:val="24"/>
          <w:szCs w:val="24"/>
        </w:rPr>
      </w:pPr>
    </w:p>
    <w:p w14:paraId="77E917D1" w14:textId="77777777" w:rsidR="00EA6904" w:rsidRPr="007A1D99" w:rsidRDefault="00EA6904" w:rsidP="00451AAB">
      <w:pPr>
        <w:pStyle w:val="Heading2"/>
      </w:pPr>
      <w:bookmarkStart w:id="98" w:name="_Toc38471111"/>
      <w:bookmarkStart w:id="99" w:name="_Toc140161446"/>
      <w:r w:rsidRPr="007A1D99">
        <w:t>Billing of Managed Services</w:t>
      </w:r>
      <w:bookmarkEnd w:id="96"/>
      <w:bookmarkEnd w:id="97"/>
      <w:bookmarkEnd w:id="98"/>
      <w:bookmarkEnd w:id="99"/>
      <w:r w:rsidRPr="007A1D99">
        <w:t xml:space="preserve"> </w:t>
      </w:r>
    </w:p>
    <w:p w14:paraId="4443B359" w14:textId="77777777" w:rsidR="00EA6904" w:rsidRPr="007A1D99" w:rsidRDefault="00EA6904" w:rsidP="00EA6904">
      <w:pPr>
        <w:rPr>
          <w:color w:val="auto"/>
        </w:rPr>
      </w:pPr>
      <w:r w:rsidRPr="007A1D99">
        <w:rPr>
          <w:color w:val="auto"/>
        </w:rPr>
        <w:t xml:space="preserve">The managed services will be invoiced monthly per the following breakdown of pricing elements: </w:t>
      </w:r>
    </w:p>
    <w:tbl>
      <w:tblPr>
        <w:tblStyle w:val="GridTable4-Accent5"/>
        <w:tblW w:w="0" w:type="auto"/>
        <w:tblLook w:val="04A0" w:firstRow="1" w:lastRow="0" w:firstColumn="1" w:lastColumn="0" w:noHBand="0" w:noVBand="1"/>
      </w:tblPr>
      <w:tblGrid>
        <w:gridCol w:w="2405"/>
        <w:gridCol w:w="4253"/>
        <w:gridCol w:w="1279"/>
        <w:gridCol w:w="1417"/>
      </w:tblGrid>
      <w:tr w:rsidR="00256623" w:rsidRPr="007A1D99" w14:paraId="0C371FFC" w14:textId="77777777" w:rsidTr="007A1D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741ED73" w14:textId="77777777" w:rsidR="00EA6904" w:rsidRPr="007A1D99" w:rsidRDefault="00EA6904" w:rsidP="00256623">
            <w:pPr>
              <w:rPr>
                <w:rFonts w:asciiTheme="minorHAnsi" w:hAnsiTheme="minorHAnsi"/>
                <w:sz w:val="21"/>
                <w:szCs w:val="21"/>
              </w:rPr>
            </w:pPr>
            <w:r w:rsidRPr="007A1D99">
              <w:rPr>
                <w:rFonts w:asciiTheme="minorHAnsi" w:hAnsiTheme="minorHAnsi"/>
                <w:sz w:val="21"/>
                <w:szCs w:val="21"/>
              </w:rPr>
              <w:t>Price element</w:t>
            </w:r>
          </w:p>
          <w:p w14:paraId="373F3A02" w14:textId="77777777" w:rsidR="00EA6904" w:rsidRPr="007A1D99" w:rsidRDefault="00EA6904" w:rsidP="00256623">
            <w:pPr>
              <w:rPr>
                <w:rFonts w:asciiTheme="minorHAnsi" w:hAnsiTheme="minorHAnsi"/>
                <w:sz w:val="21"/>
                <w:szCs w:val="21"/>
              </w:rPr>
            </w:pPr>
          </w:p>
        </w:tc>
        <w:tc>
          <w:tcPr>
            <w:tcW w:w="4253" w:type="dxa"/>
          </w:tcPr>
          <w:p w14:paraId="0FA1217E" w14:textId="77777777" w:rsidR="00EA6904" w:rsidRPr="007A1D99" w:rsidRDefault="00EA6904" w:rsidP="00256623">
            <w:pPr>
              <w:cnfStyle w:val="100000000000" w:firstRow="1"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Billing mode</w:t>
            </w:r>
          </w:p>
        </w:tc>
        <w:tc>
          <w:tcPr>
            <w:tcW w:w="1279" w:type="dxa"/>
          </w:tcPr>
          <w:p w14:paraId="338E8C2E" w14:textId="77777777" w:rsidR="00EA6904" w:rsidRPr="007A1D99" w:rsidRDefault="00EA6904" w:rsidP="00256623">
            <w:pPr>
              <w:cnfStyle w:val="100000000000" w:firstRow="1"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Periodicity</w:t>
            </w:r>
          </w:p>
        </w:tc>
        <w:tc>
          <w:tcPr>
            <w:tcW w:w="1417" w:type="dxa"/>
          </w:tcPr>
          <w:p w14:paraId="7EA49D65" w14:textId="77777777" w:rsidR="00EA6904" w:rsidRPr="007A1D99" w:rsidRDefault="00EA6904" w:rsidP="00256623">
            <w:pPr>
              <w:cnfStyle w:val="100000000000" w:firstRow="1"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Fee</w:t>
            </w:r>
          </w:p>
        </w:tc>
      </w:tr>
      <w:tr w:rsidR="00EA6904" w:rsidRPr="007A1D99" w14:paraId="63AD500F" w14:textId="77777777" w:rsidTr="007A1D99">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9354" w:type="dxa"/>
            <w:gridSpan w:val="4"/>
          </w:tcPr>
          <w:p w14:paraId="39D2B66D" w14:textId="0F67CE99" w:rsidR="00EA6904" w:rsidRPr="007A1D99" w:rsidRDefault="00116352" w:rsidP="00256623">
            <w:pPr>
              <w:rPr>
                <w:rFonts w:asciiTheme="minorHAnsi" w:hAnsiTheme="minorHAnsi"/>
                <w:sz w:val="21"/>
                <w:szCs w:val="21"/>
              </w:rPr>
            </w:pPr>
            <w:r w:rsidRPr="007A1D99">
              <w:rPr>
                <w:rFonts w:asciiTheme="minorHAnsi" w:hAnsiTheme="minorHAnsi"/>
                <w:sz w:val="21"/>
                <w:szCs w:val="21"/>
              </w:rPr>
              <w:t>Service Management</w:t>
            </w:r>
          </w:p>
        </w:tc>
      </w:tr>
      <w:tr w:rsidR="00EA6904" w:rsidRPr="007A1D99" w14:paraId="7E949926" w14:textId="77777777" w:rsidTr="007A1D99">
        <w:tc>
          <w:tcPr>
            <w:cnfStyle w:val="001000000000" w:firstRow="0" w:lastRow="0" w:firstColumn="1" w:lastColumn="0" w:oddVBand="0" w:evenVBand="0" w:oddHBand="0" w:evenHBand="0" w:firstRowFirstColumn="0" w:firstRowLastColumn="0" w:lastRowFirstColumn="0" w:lastRowLastColumn="0"/>
            <w:tcW w:w="2405" w:type="dxa"/>
          </w:tcPr>
          <w:p w14:paraId="0AE52ED6" w14:textId="45D35D23" w:rsidR="00EA6904" w:rsidRPr="007A1D99" w:rsidRDefault="00116352" w:rsidP="00256623">
            <w:pPr>
              <w:rPr>
                <w:rFonts w:asciiTheme="minorHAnsi" w:hAnsiTheme="minorHAnsi"/>
                <w:b w:val="0"/>
                <w:bCs w:val="0"/>
                <w:sz w:val="21"/>
                <w:szCs w:val="21"/>
              </w:rPr>
            </w:pPr>
            <w:r w:rsidRPr="007A1D99">
              <w:rPr>
                <w:rFonts w:asciiTheme="minorHAnsi" w:hAnsiTheme="minorHAnsi"/>
                <w:b w:val="0"/>
                <w:bCs w:val="0"/>
                <w:sz w:val="21"/>
                <w:szCs w:val="21"/>
              </w:rPr>
              <w:t>Service</w:t>
            </w:r>
            <w:r w:rsidR="00C31C06" w:rsidRPr="007A1D99">
              <w:rPr>
                <w:rFonts w:asciiTheme="minorHAnsi" w:hAnsiTheme="minorHAnsi"/>
                <w:b w:val="0"/>
                <w:bCs w:val="0"/>
                <w:sz w:val="21"/>
                <w:szCs w:val="21"/>
              </w:rPr>
              <w:t>s</w:t>
            </w:r>
          </w:p>
        </w:tc>
        <w:tc>
          <w:tcPr>
            <w:tcW w:w="4253" w:type="dxa"/>
          </w:tcPr>
          <w:p w14:paraId="05B0DD98" w14:textId="3B4CD196" w:rsidR="00EA6904" w:rsidRPr="007A1D99" w:rsidRDefault="00EA6904" w:rsidP="00256623">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Fixed Price</w:t>
            </w:r>
          </w:p>
        </w:tc>
        <w:tc>
          <w:tcPr>
            <w:tcW w:w="1279" w:type="dxa"/>
          </w:tcPr>
          <w:p w14:paraId="6D31BBE6" w14:textId="77777777" w:rsidR="00EA6904" w:rsidRPr="007A1D99" w:rsidRDefault="00EA6904" w:rsidP="00256623">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Monthly</w:t>
            </w:r>
          </w:p>
        </w:tc>
        <w:tc>
          <w:tcPr>
            <w:tcW w:w="1417" w:type="dxa"/>
          </w:tcPr>
          <w:p w14:paraId="280262CA" w14:textId="1AD89404" w:rsidR="00EA6904" w:rsidRPr="007A1D99" w:rsidRDefault="007A1D99" w:rsidP="00256623">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Pr>
                <w:rFonts w:asciiTheme="minorHAnsi" w:hAnsiTheme="minorHAnsi"/>
                <w:sz w:val="21"/>
                <w:szCs w:val="21"/>
              </w:rPr>
              <w:t>Pending intake</w:t>
            </w:r>
          </w:p>
        </w:tc>
      </w:tr>
      <w:tr w:rsidR="00EA6904" w:rsidRPr="007A1D99" w14:paraId="76270692" w14:textId="77777777" w:rsidTr="007A1D99">
        <w:trPr>
          <w:cnfStyle w:val="000000100000" w:firstRow="0" w:lastRow="0" w:firstColumn="0" w:lastColumn="0" w:oddVBand="0" w:evenVBand="0" w:oddHBand="1" w:evenHBand="0" w:firstRowFirstColumn="0" w:firstRowLastColumn="0" w:lastRowFirstColumn="0" w:lastRowLastColumn="0"/>
          <w:trHeight w:val="113"/>
        </w:trPr>
        <w:tc>
          <w:tcPr>
            <w:cnfStyle w:val="001000000000" w:firstRow="0" w:lastRow="0" w:firstColumn="1" w:lastColumn="0" w:oddVBand="0" w:evenVBand="0" w:oddHBand="0" w:evenHBand="0" w:firstRowFirstColumn="0" w:firstRowLastColumn="0" w:lastRowFirstColumn="0" w:lastRowLastColumn="0"/>
            <w:tcW w:w="9354" w:type="dxa"/>
            <w:gridSpan w:val="4"/>
          </w:tcPr>
          <w:p w14:paraId="25C448BB" w14:textId="77777777" w:rsidR="00EA6904" w:rsidRPr="007A1D99" w:rsidRDefault="00EA6904" w:rsidP="00256623">
            <w:pPr>
              <w:rPr>
                <w:rFonts w:asciiTheme="minorHAnsi" w:hAnsiTheme="minorHAnsi"/>
                <w:sz w:val="21"/>
                <w:szCs w:val="21"/>
              </w:rPr>
            </w:pPr>
            <w:r w:rsidRPr="007A1D99">
              <w:rPr>
                <w:rFonts w:asciiTheme="minorHAnsi" w:hAnsiTheme="minorHAnsi"/>
                <w:sz w:val="21"/>
                <w:szCs w:val="21"/>
              </w:rPr>
              <w:t>Support Services</w:t>
            </w:r>
          </w:p>
        </w:tc>
      </w:tr>
      <w:tr w:rsidR="007A1D99" w:rsidRPr="007A1D99" w14:paraId="0F5BA1C5" w14:textId="77777777" w:rsidTr="007A1D99">
        <w:tc>
          <w:tcPr>
            <w:cnfStyle w:val="001000000000" w:firstRow="0" w:lastRow="0" w:firstColumn="1" w:lastColumn="0" w:oddVBand="0" w:evenVBand="0" w:oddHBand="0" w:evenHBand="0" w:firstRowFirstColumn="0" w:firstRowLastColumn="0" w:lastRowFirstColumn="0" w:lastRowLastColumn="0"/>
            <w:tcW w:w="2405" w:type="dxa"/>
          </w:tcPr>
          <w:p w14:paraId="52340AAC" w14:textId="253C4F0B" w:rsidR="007A1D99" w:rsidRPr="007A1D99" w:rsidRDefault="007A1D99" w:rsidP="007A1D99">
            <w:pPr>
              <w:rPr>
                <w:rFonts w:asciiTheme="minorHAnsi" w:hAnsiTheme="minorHAnsi"/>
                <w:b w:val="0"/>
                <w:bCs w:val="0"/>
                <w:sz w:val="21"/>
                <w:szCs w:val="21"/>
              </w:rPr>
            </w:pPr>
            <w:r w:rsidRPr="007A1D99">
              <w:rPr>
                <w:rFonts w:asciiTheme="minorHAnsi" w:hAnsiTheme="minorHAnsi"/>
                <w:b w:val="0"/>
                <w:bCs w:val="0"/>
                <w:sz w:val="21"/>
                <w:szCs w:val="21"/>
              </w:rPr>
              <w:t>Services</w:t>
            </w:r>
          </w:p>
        </w:tc>
        <w:tc>
          <w:tcPr>
            <w:tcW w:w="4253" w:type="dxa"/>
          </w:tcPr>
          <w:p w14:paraId="1E75CEF7" w14:textId="6BA146BD"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Fixed Price</w:t>
            </w:r>
          </w:p>
          <w:p w14:paraId="2891AF3A"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p>
        </w:tc>
        <w:tc>
          <w:tcPr>
            <w:tcW w:w="1279" w:type="dxa"/>
          </w:tcPr>
          <w:p w14:paraId="77FC0135"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Monthly</w:t>
            </w:r>
          </w:p>
        </w:tc>
        <w:tc>
          <w:tcPr>
            <w:tcW w:w="1417" w:type="dxa"/>
          </w:tcPr>
          <w:p w14:paraId="19C756DA" w14:textId="5DA03978"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Pr>
                <w:rFonts w:asciiTheme="minorHAnsi" w:hAnsiTheme="minorHAnsi"/>
                <w:sz w:val="21"/>
                <w:szCs w:val="21"/>
              </w:rPr>
              <w:t>Pending intake</w:t>
            </w:r>
          </w:p>
        </w:tc>
      </w:tr>
      <w:tr w:rsidR="007A1D99" w:rsidRPr="007A1D99" w14:paraId="1275AC7D" w14:textId="77777777" w:rsidTr="007A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gridSpan w:val="4"/>
          </w:tcPr>
          <w:p w14:paraId="4959BB5D" w14:textId="77777777" w:rsidR="007A1D99" w:rsidRPr="007A1D99" w:rsidRDefault="007A1D99" w:rsidP="007A1D99">
            <w:pPr>
              <w:rPr>
                <w:rFonts w:asciiTheme="minorHAnsi" w:hAnsiTheme="minorHAnsi"/>
                <w:sz w:val="21"/>
                <w:szCs w:val="21"/>
              </w:rPr>
            </w:pPr>
            <w:r w:rsidRPr="007A1D99">
              <w:rPr>
                <w:rFonts w:asciiTheme="minorHAnsi" w:hAnsiTheme="minorHAnsi"/>
                <w:sz w:val="21"/>
                <w:szCs w:val="21"/>
              </w:rPr>
              <w:t>Operations Services</w:t>
            </w:r>
          </w:p>
        </w:tc>
      </w:tr>
      <w:tr w:rsidR="007A1D99" w:rsidRPr="007A1D99" w14:paraId="33F70A4A" w14:textId="77777777" w:rsidTr="007A1D99">
        <w:tc>
          <w:tcPr>
            <w:cnfStyle w:val="001000000000" w:firstRow="0" w:lastRow="0" w:firstColumn="1" w:lastColumn="0" w:oddVBand="0" w:evenVBand="0" w:oddHBand="0" w:evenHBand="0" w:firstRowFirstColumn="0" w:firstRowLastColumn="0" w:lastRowFirstColumn="0" w:lastRowLastColumn="0"/>
            <w:tcW w:w="2405" w:type="dxa"/>
          </w:tcPr>
          <w:p w14:paraId="4766F8BF" w14:textId="5F249D1D" w:rsidR="007A1D99" w:rsidRPr="007A1D99" w:rsidRDefault="007A1D99" w:rsidP="007A1D99">
            <w:pPr>
              <w:rPr>
                <w:rFonts w:asciiTheme="minorHAnsi" w:hAnsiTheme="minorHAnsi"/>
                <w:b w:val="0"/>
                <w:bCs w:val="0"/>
                <w:sz w:val="21"/>
                <w:szCs w:val="21"/>
              </w:rPr>
            </w:pPr>
            <w:r w:rsidRPr="007A1D99">
              <w:rPr>
                <w:rFonts w:asciiTheme="minorHAnsi" w:hAnsiTheme="minorHAnsi"/>
                <w:b w:val="0"/>
                <w:bCs w:val="0"/>
                <w:sz w:val="21"/>
                <w:szCs w:val="21"/>
              </w:rPr>
              <w:t>Monitoring</w:t>
            </w:r>
          </w:p>
        </w:tc>
        <w:tc>
          <w:tcPr>
            <w:tcW w:w="4253" w:type="dxa"/>
          </w:tcPr>
          <w:p w14:paraId="5461A036"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Fixed price (only for monitoring, does not include the costs linked to resolution of tickets initiated by monitoring)</w:t>
            </w:r>
          </w:p>
        </w:tc>
        <w:tc>
          <w:tcPr>
            <w:tcW w:w="1279" w:type="dxa"/>
          </w:tcPr>
          <w:p w14:paraId="404C15E1"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Monthly</w:t>
            </w:r>
          </w:p>
        </w:tc>
        <w:tc>
          <w:tcPr>
            <w:tcW w:w="1417" w:type="dxa"/>
          </w:tcPr>
          <w:p w14:paraId="41F01F8C" w14:textId="7CF9C57B"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Pr>
                <w:rFonts w:asciiTheme="minorHAnsi" w:hAnsiTheme="minorHAnsi"/>
                <w:sz w:val="21"/>
                <w:szCs w:val="21"/>
              </w:rPr>
              <w:t>Pending intake</w:t>
            </w:r>
          </w:p>
        </w:tc>
      </w:tr>
      <w:tr w:rsidR="007A1D99" w:rsidRPr="007A1D99" w14:paraId="49BDF670" w14:textId="77777777" w:rsidTr="007A1D9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66B28414" w14:textId="77777777" w:rsidR="007A1D99" w:rsidRPr="007A1D99" w:rsidRDefault="007A1D99" w:rsidP="007A1D99">
            <w:pPr>
              <w:rPr>
                <w:rFonts w:asciiTheme="minorHAnsi" w:hAnsiTheme="minorHAnsi"/>
                <w:b w:val="0"/>
                <w:bCs w:val="0"/>
                <w:sz w:val="21"/>
                <w:szCs w:val="21"/>
              </w:rPr>
            </w:pPr>
            <w:r w:rsidRPr="007A1D99">
              <w:rPr>
                <w:rFonts w:asciiTheme="minorHAnsi" w:hAnsiTheme="minorHAnsi"/>
                <w:b w:val="0"/>
                <w:bCs w:val="0"/>
                <w:sz w:val="21"/>
                <w:szCs w:val="21"/>
              </w:rPr>
              <w:t>Recurrent Operations</w:t>
            </w:r>
          </w:p>
        </w:tc>
        <w:tc>
          <w:tcPr>
            <w:tcW w:w="4253" w:type="dxa"/>
            <w:shd w:val="clear" w:color="auto" w:fill="auto"/>
          </w:tcPr>
          <w:p w14:paraId="6981EB26" w14:textId="77777777"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Fixed price</w:t>
            </w:r>
          </w:p>
        </w:tc>
        <w:tc>
          <w:tcPr>
            <w:tcW w:w="1279" w:type="dxa"/>
            <w:shd w:val="clear" w:color="auto" w:fill="auto"/>
          </w:tcPr>
          <w:p w14:paraId="3827029F" w14:textId="77777777"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Monthly</w:t>
            </w:r>
          </w:p>
        </w:tc>
        <w:tc>
          <w:tcPr>
            <w:tcW w:w="1417" w:type="dxa"/>
            <w:shd w:val="clear" w:color="auto" w:fill="auto"/>
          </w:tcPr>
          <w:p w14:paraId="4B9C643B" w14:textId="1F4152D2"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r>
              <w:rPr>
                <w:rFonts w:asciiTheme="minorHAnsi" w:hAnsiTheme="minorHAnsi"/>
                <w:sz w:val="21"/>
                <w:szCs w:val="21"/>
              </w:rPr>
              <w:t>Pending intake</w:t>
            </w:r>
          </w:p>
        </w:tc>
      </w:tr>
      <w:tr w:rsidR="007A1D99" w:rsidRPr="007A1D99" w14:paraId="0AA27F56" w14:textId="77777777" w:rsidTr="007A1D99">
        <w:tc>
          <w:tcPr>
            <w:cnfStyle w:val="001000000000" w:firstRow="0" w:lastRow="0" w:firstColumn="1" w:lastColumn="0" w:oddVBand="0" w:evenVBand="0" w:oddHBand="0" w:evenHBand="0" w:firstRowFirstColumn="0" w:firstRowLastColumn="0" w:lastRowFirstColumn="0" w:lastRowLastColumn="0"/>
            <w:tcW w:w="2405" w:type="dxa"/>
          </w:tcPr>
          <w:p w14:paraId="17A3F9B6" w14:textId="77777777" w:rsidR="007A1D99" w:rsidRPr="007A1D99" w:rsidRDefault="007A1D99" w:rsidP="007A1D99">
            <w:pPr>
              <w:rPr>
                <w:rFonts w:asciiTheme="minorHAnsi" w:hAnsiTheme="minorHAnsi"/>
                <w:b w:val="0"/>
                <w:bCs w:val="0"/>
                <w:sz w:val="21"/>
                <w:szCs w:val="21"/>
              </w:rPr>
            </w:pPr>
            <w:r w:rsidRPr="007A1D99">
              <w:rPr>
                <w:rFonts w:asciiTheme="minorHAnsi" w:hAnsiTheme="minorHAnsi"/>
                <w:b w:val="0"/>
                <w:bCs w:val="0"/>
                <w:sz w:val="21"/>
                <w:szCs w:val="21"/>
              </w:rPr>
              <w:t>Predefined Services</w:t>
            </w:r>
          </w:p>
        </w:tc>
        <w:tc>
          <w:tcPr>
            <w:tcW w:w="4253" w:type="dxa"/>
          </w:tcPr>
          <w:p w14:paraId="08AF787D"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Fixed price</w:t>
            </w:r>
          </w:p>
        </w:tc>
        <w:tc>
          <w:tcPr>
            <w:tcW w:w="1279" w:type="dxa"/>
          </w:tcPr>
          <w:p w14:paraId="4EADFDD2"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Monthly</w:t>
            </w:r>
          </w:p>
        </w:tc>
        <w:tc>
          <w:tcPr>
            <w:tcW w:w="1417" w:type="dxa"/>
          </w:tcPr>
          <w:p w14:paraId="03EF33CA" w14:textId="7CF1F4C6"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Pr>
                <w:rFonts w:asciiTheme="minorHAnsi" w:hAnsiTheme="minorHAnsi"/>
                <w:sz w:val="21"/>
                <w:szCs w:val="21"/>
              </w:rPr>
              <w:t>Pending intake</w:t>
            </w:r>
          </w:p>
        </w:tc>
      </w:tr>
      <w:tr w:rsidR="007A1D99" w:rsidRPr="007A1D99" w14:paraId="5507775F" w14:textId="77777777" w:rsidTr="007A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4" w:type="dxa"/>
            <w:gridSpan w:val="4"/>
          </w:tcPr>
          <w:p w14:paraId="16FBCD80" w14:textId="31E9966A" w:rsidR="007A1D99" w:rsidRPr="007A1D99" w:rsidRDefault="007A1D99" w:rsidP="007A1D99">
            <w:pPr>
              <w:rPr>
                <w:rFonts w:asciiTheme="minorHAnsi" w:hAnsiTheme="minorHAnsi"/>
                <w:sz w:val="21"/>
                <w:szCs w:val="21"/>
              </w:rPr>
            </w:pPr>
            <w:r w:rsidRPr="007A1D99">
              <w:rPr>
                <w:rFonts w:asciiTheme="minorHAnsi" w:hAnsiTheme="minorHAnsi"/>
                <w:sz w:val="21"/>
                <w:szCs w:val="21"/>
              </w:rPr>
              <w:t xml:space="preserve">Change </w:t>
            </w:r>
            <w:r w:rsidR="004445CB">
              <w:rPr>
                <w:rFonts w:asciiTheme="minorHAnsi" w:hAnsiTheme="minorHAnsi"/>
                <w:sz w:val="21"/>
                <w:szCs w:val="21"/>
              </w:rPr>
              <w:t>and</w:t>
            </w:r>
            <w:r w:rsidRPr="007A1D99">
              <w:rPr>
                <w:rFonts w:asciiTheme="minorHAnsi" w:hAnsiTheme="minorHAnsi"/>
                <w:sz w:val="21"/>
                <w:szCs w:val="21"/>
              </w:rPr>
              <w:t xml:space="preserve"> Release Services</w:t>
            </w:r>
          </w:p>
        </w:tc>
      </w:tr>
      <w:tr w:rsidR="007A1D99" w:rsidRPr="007A1D99" w14:paraId="7B4BD3FD" w14:textId="77777777" w:rsidTr="007A1D99">
        <w:tc>
          <w:tcPr>
            <w:cnfStyle w:val="001000000000" w:firstRow="0" w:lastRow="0" w:firstColumn="1" w:lastColumn="0" w:oddVBand="0" w:evenVBand="0" w:oddHBand="0" w:evenHBand="0" w:firstRowFirstColumn="0" w:firstRowLastColumn="0" w:lastRowFirstColumn="0" w:lastRowLastColumn="0"/>
            <w:tcW w:w="2405" w:type="dxa"/>
          </w:tcPr>
          <w:p w14:paraId="1A7B697B" w14:textId="36C403C3" w:rsidR="007A1D99" w:rsidRPr="007A1D99" w:rsidRDefault="007A1D99" w:rsidP="007A1D99">
            <w:pPr>
              <w:rPr>
                <w:rFonts w:asciiTheme="minorHAnsi" w:hAnsiTheme="minorHAnsi"/>
                <w:b w:val="0"/>
                <w:bCs w:val="0"/>
                <w:sz w:val="21"/>
                <w:szCs w:val="21"/>
              </w:rPr>
            </w:pPr>
            <w:r w:rsidRPr="007A1D99">
              <w:rPr>
                <w:rFonts w:asciiTheme="minorHAnsi" w:hAnsiTheme="minorHAnsi"/>
                <w:b w:val="0"/>
                <w:bCs w:val="0"/>
                <w:sz w:val="21"/>
                <w:szCs w:val="21"/>
              </w:rPr>
              <w:t>Service Requests</w:t>
            </w:r>
          </w:p>
        </w:tc>
        <w:tc>
          <w:tcPr>
            <w:tcW w:w="4253" w:type="dxa"/>
          </w:tcPr>
          <w:p w14:paraId="0B8A51BA"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T&amp;M</w:t>
            </w:r>
          </w:p>
        </w:tc>
        <w:tc>
          <w:tcPr>
            <w:tcW w:w="1279" w:type="dxa"/>
          </w:tcPr>
          <w:p w14:paraId="546E0F55" w14:textId="7777777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Monthly</w:t>
            </w:r>
          </w:p>
        </w:tc>
        <w:tc>
          <w:tcPr>
            <w:tcW w:w="1417" w:type="dxa"/>
          </w:tcPr>
          <w:p w14:paraId="1D4F03A7" w14:textId="5D08717C"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p>
        </w:tc>
      </w:tr>
      <w:tr w:rsidR="007A1D99" w:rsidRPr="007A1D99" w14:paraId="7B77AEB3" w14:textId="77777777" w:rsidTr="007A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27108533" w14:textId="77777777" w:rsidR="007A1D99" w:rsidRPr="007A1D99" w:rsidRDefault="007A1D99" w:rsidP="007A1D99">
            <w:pPr>
              <w:rPr>
                <w:rFonts w:asciiTheme="minorHAnsi" w:hAnsiTheme="minorHAnsi"/>
                <w:b w:val="0"/>
                <w:bCs w:val="0"/>
                <w:sz w:val="21"/>
                <w:szCs w:val="21"/>
              </w:rPr>
            </w:pPr>
            <w:r w:rsidRPr="007A1D99">
              <w:rPr>
                <w:rFonts w:asciiTheme="minorHAnsi" w:hAnsiTheme="minorHAnsi"/>
                <w:b w:val="0"/>
                <w:bCs w:val="0"/>
                <w:sz w:val="21"/>
                <w:szCs w:val="21"/>
              </w:rPr>
              <w:t>Change Request Management</w:t>
            </w:r>
          </w:p>
        </w:tc>
        <w:tc>
          <w:tcPr>
            <w:tcW w:w="4253" w:type="dxa"/>
            <w:shd w:val="clear" w:color="auto" w:fill="auto"/>
          </w:tcPr>
          <w:p w14:paraId="3FD2CBC5" w14:textId="77777777"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T&amp;M</w:t>
            </w:r>
          </w:p>
        </w:tc>
        <w:tc>
          <w:tcPr>
            <w:tcW w:w="1279" w:type="dxa"/>
            <w:shd w:val="clear" w:color="auto" w:fill="auto"/>
          </w:tcPr>
          <w:p w14:paraId="14E02108" w14:textId="77777777"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Monthly</w:t>
            </w:r>
          </w:p>
        </w:tc>
        <w:tc>
          <w:tcPr>
            <w:tcW w:w="1417" w:type="dxa"/>
            <w:shd w:val="clear" w:color="auto" w:fill="auto"/>
          </w:tcPr>
          <w:p w14:paraId="755FE8EC" w14:textId="5C1642AB"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p>
        </w:tc>
      </w:tr>
      <w:tr w:rsidR="007A1D99" w:rsidRPr="007A1D99" w14:paraId="73CCA2D1" w14:textId="77777777" w:rsidTr="007A1D99">
        <w:tc>
          <w:tcPr>
            <w:cnfStyle w:val="001000000000" w:firstRow="0" w:lastRow="0" w:firstColumn="1" w:lastColumn="0" w:oddVBand="0" w:evenVBand="0" w:oddHBand="0" w:evenHBand="0" w:firstRowFirstColumn="0" w:firstRowLastColumn="0" w:lastRowFirstColumn="0" w:lastRowLastColumn="0"/>
            <w:tcW w:w="2405" w:type="dxa"/>
          </w:tcPr>
          <w:p w14:paraId="3A180AF9" w14:textId="36345E25" w:rsidR="007A1D99" w:rsidRPr="007A1D99" w:rsidRDefault="007A1D99" w:rsidP="007A1D99">
            <w:pPr>
              <w:rPr>
                <w:rFonts w:asciiTheme="minorHAnsi" w:hAnsiTheme="minorHAnsi"/>
                <w:b w:val="0"/>
                <w:bCs w:val="0"/>
                <w:sz w:val="21"/>
                <w:szCs w:val="21"/>
              </w:rPr>
            </w:pPr>
            <w:r w:rsidRPr="007A1D99">
              <w:rPr>
                <w:rFonts w:asciiTheme="minorHAnsi" w:hAnsiTheme="minorHAnsi"/>
                <w:b w:val="0"/>
                <w:bCs w:val="0"/>
                <w:sz w:val="21"/>
                <w:szCs w:val="21"/>
              </w:rPr>
              <w:t>Release &amp; Deployment Management</w:t>
            </w:r>
          </w:p>
        </w:tc>
        <w:tc>
          <w:tcPr>
            <w:tcW w:w="4253" w:type="dxa"/>
          </w:tcPr>
          <w:p w14:paraId="4769CFE4" w14:textId="3806BC7C"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T&amp;M</w:t>
            </w:r>
          </w:p>
        </w:tc>
        <w:tc>
          <w:tcPr>
            <w:tcW w:w="1279" w:type="dxa"/>
          </w:tcPr>
          <w:p w14:paraId="41594B13" w14:textId="1FE872E4"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r w:rsidRPr="007A1D99">
              <w:rPr>
                <w:rFonts w:asciiTheme="minorHAnsi" w:hAnsiTheme="minorHAnsi"/>
                <w:sz w:val="21"/>
                <w:szCs w:val="21"/>
              </w:rPr>
              <w:t>Monthly</w:t>
            </w:r>
          </w:p>
        </w:tc>
        <w:tc>
          <w:tcPr>
            <w:tcW w:w="1417" w:type="dxa"/>
          </w:tcPr>
          <w:p w14:paraId="19A1EB4D" w14:textId="2C47DDD7" w:rsidR="007A1D99" w:rsidRPr="007A1D99" w:rsidRDefault="007A1D99" w:rsidP="007A1D99">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p>
        </w:tc>
      </w:tr>
      <w:tr w:rsidR="007A1D99" w:rsidRPr="007A1D99" w14:paraId="3FDA80E2" w14:textId="77777777" w:rsidTr="007A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7" w:type="dxa"/>
            <w:gridSpan w:val="3"/>
          </w:tcPr>
          <w:p w14:paraId="39760ABB" w14:textId="77777777" w:rsidR="007A1D99" w:rsidRPr="007A1D99" w:rsidRDefault="007A1D99" w:rsidP="007A1D99">
            <w:pPr>
              <w:rPr>
                <w:rFonts w:asciiTheme="minorHAnsi" w:hAnsiTheme="minorHAnsi"/>
                <w:sz w:val="21"/>
                <w:szCs w:val="21"/>
              </w:rPr>
            </w:pPr>
            <w:r w:rsidRPr="007A1D99">
              <w:rPr>
                <w:rFonts w:asciiTheme="minorHAnsi" w:hAnsiTheme="minorHAnsi"/>
                <w:sz w:val="21"/>
                <w:szCs w:val="21"/>
              </w:rPr>
              <w:t>Total</w:t>
            </w:r>
          </w:p>
        </w:tc>
        <w:tc>
          <w:tcPr>
            <w:tcW w:w="1417" w:type="dxa"/>
          </w:tcPr>
          <w:p w14:paraId="00866B99" w14:textId="77777777" w:rsidR="007A1D99" w:rsidRPr="007A1D99" w:rsidRDefault="007A1D99" w:rsidP="007A1D99">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p>
        </w:tc>
      </w:tr>
    </w:tbl>
    <w:p w14:paraId="469775B1" w14:textId="77777777" w:rsidR="009249E5" w:rsidRPr="007A1D99" w:rsidRDefault="009249E5" w:rsidP="00EA6904">
      <w:pPr>
        <w:rPr>
          <w:color w:val="auto"/>
        </w:rPr>
      </w:pPr>
    </w:p>
    <w:p w14:paraId="4D9B6E46" w14:textId="1B6DDE09" w:rsidR="00EA6904" w:rsidRPr="007A1D99" w:rsidRDefault="00EA6904" w:rsidP="009249E5">
      <w:pPr>
        <w:pStyle w:val="Heading2"/>
      </w:pPr>
      <w:bookmarkStart w:id="100" w:name="_Toc38471112"/>
      <w:bookmarkStart w:id="101" w:name="_Toc140161447"/>
      <w:r w:rsidRPr="007A1D99">
        <w:t xml:space="preserve">Billing of D365 One Version </w:t>
      </w:r>
      <w:r w:rsidR="00693848" w:rsidRPr="007A1D99">
        <w:t>S</w:t>
      </w:r>
      <w:r w:rsidRPr="007A1D99">
        <w:t>ervices</w:t>
      </w:r>
      <w:bookmarkEnd w:id="100"/>
      <w:bookmarkEnd w:id="101"/>
    </w:p>
    <w:p w14:paraId="5EE255E2" w14:textId="7A4A00DF" w:rsidR="00EA6904" w:rsidRPr="007A1D99" w:rsidRDefault="00EA6904" w:rsidP="00EA6904">
      <w:pPr>
        <w:rPr>
          <w:color w:val="auto"/>
        </w:rPr>
      </w:pPr>
      <w:r w:rsidRPr="007A1D99">
        <w:rPr>
          <w:color w:val="auto"/>
        </w:rPr>
        <w:t xml:space="preserve">The D365 One Version </w:t>
      </w:r>
      <w:r w:rsidR="00693848" w:rsidRPr="007A1D99">
        <w:rPr>
          <w:color w:val="auto"/>
        </w:rPr>
        <w:t>S</w:t>
      </w:r>
      <w:r w:rsidRPr="007A1D99">
        <w:rPr>
          <w:color w:val="auto"/>
        </w:rPr>
        <w:t>ervices is a fixed price offering</w:t>
      </w:r>
      <w:r w:rsidR="00EB22D8" w:rsidRPr="007A1D99">
        <w:rPr>
          <w:color w:val="auto"/>
        </w:rPr>
        <w:t xml:space="preserve"> and includes 2 updates per year</w:t>
      </w:r>
      <w:r w:rsidR="001732BB" w:rsidRPr="007A1D99">
        <w:rPr>
          <w:color w:val="auto"/>
        </w:rPr>
        <w:t xml:space="preserve"> per </w:t>
      </w:r>
      <w:r w:rsidR="00C00149" w:rsidRPr="007A1D99">
        <w:rPr>
          <w:color w:val="auto"/>
        </w:rPr>
        <w:t>t</w:t>
      </w:r>
      <w:r w:rsidR="001732BB" w:rsidRPr="007A1D99">
        <w:rPr>
          <w:color w:val="auto"/>
        </w:rPr>
        <w:t>enant</w:t>
      </w:r>
      <w:r w:rsidR="00EB22D8" w:rsidRPr="007A1D99">
        <w:rPr>
          <w:color w:val="auto"/>
        </w:rPr>
        <w:t>.</w:t>
      </w:r>
      <w:r w:rsidRPr="007A1D99">
        <w:rPr>
          <w:color w:val="auto"/>
        </w:rPr>
        <w:t xml:space="preserve"> </w:t>
      </w:r>
      <w:r w:rsidR="00EB22D8" w:rsidRPr="007A1D99">
        <w:rPr>
          <w:color w:val="auto"/>
        </w:rPr>
        <w:t>T</w:t>
      </w:r>
      <w:r w:rsidRPr="007A1D99">
        <w:rPr>
          <w:color w:val="auto"/>
        </w:rPr>
        <w:t xml:space="preserve">he services will be invoiced each year per the following breakdown of pricing elements: </w:t>
      </w:r>
    </w:p>
    <w:tbl>
      <w:tblPr>
        <w:tblStyle w:val="GridTable4-Accent6"/>
        <w:tblW w:w="0" w:type="auto"/>
        <w:tblLook w:val="04A0" w:firstRow="1" w:lastRow="0" w:firstColumn="1" w:lastColumn="0" w:noHBand="0" w:noVBand="1"/>
      </w:tblPr>
      <w:tblGrid>
        <w:gridCol w:w="2122"/>
        <w:gridCol w:w="4394"/>
        <w:gridCol w:w="1417"/>
        <w:gridCol w:w="1417"/>
      </w:tblGrid>
      <w:tr w:rsidR="00EA6904" w:rsidRPr="007A1D99" w14:paraId="632FCD80" w14:textId="77777777" w:rsidTr="006938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1ABBA79" w14:textId="77777777" w:rsidR="00EA6904" w:rsidRPr="007A1D99" w:rsidRDefault="00EA6904" w:rsidP="0079450A">
            <w:pPr>
              <w:pStyle w:val="BodyTextSLA"/>
              <w:keepNext/>
              <w:spacing w:after="0"/>
              <w:ind w:left="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Price element</w:t>
            </w:r>
          </w:p>
          <w:p w14:paraId="641DAD44" w14:textId="77777777" w:rsidR="00EA6904" w:rsidRPr="007A1D99" w:rsidRDefault="00EA6904" w:rsidP="0079450A">
            <w:pPr>
              <w:pStyle w:val="BodyTextSLA"/>
              <w:keepNext/>
              <w:spacing w:after="0"/>
              <w:ind w:left="0"/>
              <w:rPr>
                <w:rFonts w:asciiTheme="minorHAnsi" w:eastAsia="SimSun" w:hAnsiTheme="minorHAnsi"/>
                <w:bCs w:val="0"/>
                <w:sz w:val="21"/>
                <w:lang w:val="en-US" w:eastAsia="en-US"/>
              </w:rPr>
            </w:pPr>
          </w:p>
        </w:tc>
        <w:tc>
          <w:tcPr>
            <w:tcW w:w="4394" w:type="dxa"/>
          </w:tcPr>
          <w:p w14:paraId="618CE68A"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Billing mode</w:t>
            </w:r>
          </w:p>
        </w:tc>
        <w:tc>
          <w:tcPr>
            <w:tcW w:w="1417" w:type="dxa"/>
          </w:tcPr>
          <w:p w14:paraId="757517FE"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Periodicity</w:t>
            </w:r>
          </w:p>
        </w:tc>
        <w:tc>
          <w:tcPr>
            <w:tcW w:w="1417" w:type="dxa"/>
          </w:tcPr>
          <w:p w14:paraId="28265FA4"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bCs w:val="0"/>
                <w:sz w:val="21"/>
                <w:lang w:val="en-US" w:eastAsia="en-US"/>
              </w:rPr>
            </w:pPr>
            <w:r w:rsidRPr="007A1D99">
              <w:rPr>
                <w:rFonts w:asciiTheme="minorHAnsi" w:eastAsia="SimSun" w:hAnsiTheme="minorHAnsi"/>
                <w:bCs w:val="0"/>
                <w:sz w:val="21"/>
                <w:lang w:val="en-US" w:eastAsia="en-US"/>
              </w:rPr>
              <w:t>Fee</w:t>
            </w:r>
          </w:p>
        </w:tc>
      </w:tr>
      <w:tr w:rsidR="00EA6904" w:rsidRPr="007A1D99" w14:paraId="7E072503" w14:textId="77777777" w:rsidTr="00A72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65378733" w14:textId="77777777" w:rsidR="00EA6904" w:rsidRPr="007A1D99" w:rsidRDefault="00EA6904" w:rsidP="0079450A">
            <w:pPr>
              <w:rPr>
                <w:b w:val="0"/>
                <w:color w:val="auto"/>
              </w:rPr>
            </w:pPr>
            <w:r w:rsidRPr="007A1D99">
              <w:rPr>
                <w:b w:val="0"/>
                <w:color w:val="auto"/>
              </w:rPr>
              <w:t>Prepayment</w:t>
            </w:r>
          </w:p>
        </w:tc>
        <w:tc>
          <w:tcPr>
            <w:tcW w:w="4394" w:type="dxa"/>
            <w:shd w:val="clear" w:color="auto" w:fill="auto"/>
          </w:tcPr>
          <w:p w14:paraId="1E4A991B"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Fixed price at the beginning of each year</w:t>
            </w:r>
          </w:p>
        </w:tc>
        <w:tc>
          <w:tcPr>
            <w:tcW w:w="1417" w:type="dxa"/>
            <w:shd w:val="clear" w:color="auto" w:fill="auto"/>
          </w:tcPr>
          <w:p w14:paraId="2EE051AA"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Yearly</w:t>
            </w:r>
          </w:p>
        </w:tc>
        <w:tc>
          <w:tcPr>
            <w:tcW w:w="1417" w:type="dxa"/>
            <w:shd w:val="clear" w:color="auto" w:fill="auto"/>
          </w:tcPr>
          <w:p w14:paraId="6EA9AAB7" w14:textId="13BBE108"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p>
        </w:tc>
      </w:tr>
      <w:tr w:rsidR="00EA6904" w:rsidRPr="007A1D99" w14:paraId="7D8962EA" w14:textId="77777777" w:rsidTr="00A727BE">
        <w:tc>
          <w:tcPr>
            <w:cnfStyle w:val="001000000000" w:firstRow="0" w:lastRow="0" w:firstColumn="1" w:lastColumn="0" w:oddVBand="0" w:evenVBand="0" w:oddHBand="0" w:evenHBand="0" w:firstRowFirstColumn="0" w:firstRowLastColumn="0" w:lastRowFirstColumn="0" w:lastRowLastColumn="0"/>
            <w:tcW w:w="2122" w:type="dxa"/>
          </w:tcPr>
          <w:p w14:paraId="7323F213" w14:textId="77777777" w:rsidR="00EA6904" w:rsidRPr="007A1D99" w:rsidRDefault="00EA6904" w:rsidP="0079450A">
            <w:pPr>
              <w:rPr>
                <w:b w:val="0"/>
                <w:color w:val="auto"/>
              </w:rPr>
            </w:pPr>
            <w:r w:rsidRPr="007A1D99">
              <w:rPr>
                <w:b w:val="0"/>
                <w:color w:val="auto"/>
              </w:rPr>
              <w:t>First Update</w:t>
            </w:r>
          </w:p>
        </w:tc>
        <w:tc>
          <w:tcPr>
            <w:tcW w:w="4394" w:type="dxa"/>
          </w:tcPr>
          <w:p w14:paraId="450ACB32"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Fixed price at the start of ‘Test Strategy and Plan’ of the first update</w:t>
            </w:r>
          </w:p>
        </w:tc>
        <w:tc>
          <w:tcPr>
            <w:tcW w:w="1417" w:type="dxa"/>
          </w:tcPr>
          <w:p w14:paraId="4A222696"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Yearly</w:t>
            </w:r>
          </w:p>
        </w:tc>
        <w:tc>
          <w:tcPr>
            <w:tcW w:w="1417" w:type="dxa"/>
          </w:tcPr>
          <w:p w14:paraId="1B2F3823" w14:textId="29B49CCA"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p>
        </w:tc>
      </w:tr>
      <w:tr w:rsidR="00EA6904" w:rsidRPr="007A1D99" w14:paraId="1A11DF7F" w14:textId="77777777" w:rsidTr="00A72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auto"/>
          </w:tcPr>
          <w:p w14:paraId="1AA4A0CC" w14:textId="77777777" w:rsidR="00EA6904" w:rsidRPr="007A1D99" w:rsidRDefault="00EA6904" w:rsidP="0079450A">
            <w:pPr>
              <w:rPr>
                <w:b w:val="0"/>
                <w:color w:val="auto"/>
              </w:rPr>
            </w:pPr>
            <w:r w:rsidRPr="007A1D99">
              <w:rPr>
                <w:b w:val="0"/>
                <w:color w:val="auto"/>
              </w:rPr>
              <w:t>Second Update</w:t>
            </w:r>
          </w:p>
        </w:tc>
        <w:tc>
          <w:tcPr>
            <w:tcW w:w="4394" w:type="dxa"/>
            <w:shd w:val="clear" w:color="auto" w:fill="auto"/>
          </w:tcPr>
          <w:p w14:paraId="38B97A44"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Fixed price at the start of ‘Test Strategy and Plan’ of the second update</w:t>
            </w:r>
          </w:p>
        </w:tc>
        <w:tc>
          <w:tcPr>
            <w:tcW w:w="1417" w:type="dxa"/>
            <w:shd w:val="clear" w:color="auto" w:fill="auto"/>
          </w:tcPr>
          <w:p w14:paraId="3E945978"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Yearly</w:t>
            </w:r>
          </w:p>
        </w:tc>
        <w:tc>
          <w:tcPr>
            <w:tcW w:w="1417" w:type="dxa"/>
            <w:shd w:val="clear" w:color="auto" w:fill="auto"/>
          </w:tcPr>
          <w:p w14:paraId="5C393778" w14:textId="10EFC3A8"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sz w:val="16"/>
                <w:highlight w:val="yellow"/>
              </w:rPr>
            </w:pPr>
          </w:p>
        </w:tc>
      </w:tr>
      <w:tr w:rsidR="00A727BE" w:rsidRPr="007A1D99" w14:paraId="23DB2467" w14:textId="77777777" w:rsidTr="00620F1C">
        <w:tc>
          <w:tcPr>
            <w:cnfStyle w:val="001000000000" w:firstRow="0" w:lastRow="0" w:firstColumn="1" w:lastColumn="0" w:oddVBand="0" w:evenVBand="0" w:oddHBand="0" w:evenHBand="0" w:firstRowFirstColumn="0" w:firstRowLastColumn="0" w:lastRowFirstColumn="0" w:lastRowLastColumn="0"/>
            <w:tcW w:w="7933" w:type="dxa"/>
            <w:gridSpan w:val="3"/>
            <w:shd w:val="clear" w:color="auto" w:fill="EEEAF4" w:themeFill="accent6" w:themeFillTint="33"/>
          </w:tcPr>
          <w:p w14:paraId="53CBE680" w14:textId="5DB0D868" w:rsidR="00A727BE" w:rsidRPr="007A1D99" w:rsidRDefault="00A727BE" w:rsidP="0079450A">
            <w:pPr>
              <w:rPr>
                <w:color w:val="auto"/>
              </w:rPr>
            </w:pPr>
            <w:r w:rsidRPr="007A1D99">
              <w:rPr>
                <w:color w:val="auto"/>
              </w:rPr>
              <w:t>Total</w:t>
            </w:r>
          </w:p>
        </w:tc>
        <w:tc>
          <w:tcPr>
            <w:tcW w:w="1417" w:type="dxa"/>
            <w:shd w:val="clear" w:color="auto" w:fill="EEEAF4" w:themeFill="accent6" w:themeFillTint="33"/>
          </w:tcPr>
          <w:p w14:paraId="50568FE5" w14:textId="5931C871" w:rsidR="00A727BE" w:rsidRPr="007A1D99" w:rsidRDefault="00A727BE" w:rsidP="0079450A">
            <w:pPr>
              <w:cnfStyle w:val="000000000000" w:firstRow="0" w:lastRow="0" w:firstColumn="0" w:lastColumn="0" w:oddVBand="0" w:evenVBand="0" w:oddHBand="0" w:evenHBand="0" w:firstRowFirstColumn="0" w:firstRowLastColumn="0" w:lastRowFirstColumn="0" w:lastRowLastColumn="0"/>
              <w:rPr>
                <w:b/>
                <w:bCs/>
                <w:color w:val="auto"/>
              </w:rPr>
            </w:pPr>
          </w:p>
        </w:tc>
      </w:tr>
    </w:tbl>
    <w:p w14:paraId="3AB7CA01" w14:textId="77777777" w:rsidR="00EA6904" w:rsidRPr="007A1D99" w:rsidRDefault="00EA6904" w:rsidP="00EA6904">
      <w:pPr>
        <w:pStyle w:val="BodyText"/>
      </w:pPr>
    </w:p>
    <w:p w14:paraId="37CD4B0D" w14:textId="1BE09EB9" w:rsidR="00EA6904" w:rsidRPr="007A1D99" w:rsidRDefault="00EA6904" w:rsidP="00EA6904">
      <w:pPr>
        <w:pStyle w:val="BodyText"/>
      </w:pPr>
      <w:r w:rsidRPr="007A1D99">
        <w:t>The next table shows which of the activities described in the RACI list are included in the Fixed Price amount and which ones will be invoiced on a Time &amp; Material base (T&amp;M).</w:t>
      </w:r>
    </w:p>
    <w:p w14:paraId="1335F334" w14:textId="77777777" w:rsidR="00112C00" w:rsidRPr="007A1D99" w:rsidRDefault="00112C00" w:rsidP="00EA6904">
      <w:pPr>
        <w:pStyle w:val="BodyText"/>
      </w:pPr>
    </w:p>
    <w:tbl>
      <w:tblPr>
        <w:tblStyle w:val="ListTable3-Accent6"/>
        <w:tblW w:w="0" w:type="auto"/>
        <w:tblLook w:val="04A0" w:firstRow="1" w:lastRow="0" w:firstColumn="1" w:lastColumn="0" w:noHBand="0" w:noVBand="1"/>
      </w:tblPr>
      <w:tblGrid>
        <w:gridCol w:w="1129"/>
        <w:gridCol w:w="4499"/>
        <w:gridCol w:w="1597"/>
        <w:gridCol w:w="969"/>
        <w:gridCol w:w="1156"/>
      </w:tblGrid>
      <w:tr w:rsidR="00EA6904" w:rsidRPr="007A1D99" w14:paraId="5FA4DEF7" w14:textId="77777777" w:rsidTr="00E434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Pr>
          <w:p w14:paraId="75653B7C" w14:textId="77777777" w:rsidR="00EA6904" w:rsidRPr="007A1D99" w:rsidRDefault="00EA6904" w:rsidP="0079450A">
            <w:pPr>
              <w:pStyle w:val="BodyTextSLA"/>
              <w:keepNext/>
              <w:spacing w:after="0"/>
              <w:ind w:left="0"/>
              <w:rPr>
                <w:rFonts w:ascii="Gill Sans MT" w:eastAsia="SimSun" w:hAnsi="Gill Sans MT"/>
                <w:bCs w:val="0"/>
                <w:sz w:val="21"/>
                <w:lang w:val="en-US" w:eastAsia="en-US"/>
              </w:rPr>
            </w:pPr>
            <w:r w:rsidRPr="007A1D99">
              <w:rPr>
                <w:rFonts w:ascii="Gill Sans MT" w:eastAsia="SimSun" w:hAnsi="Gill Sans MT"/>
                <w:bCs w:val="0"/>
                <w:sz w:val="21"/>
                <w:lang w:val="en-US" w:eastAsia="en-US"/>
              </w:rPr>
              <w:t>Step</w:t>
            </w:r>
          </w:p>
          <w:p w14:paraId="47A7F7F6" w14:textId="77777777" w:rsidR="00EA6904" w:rsidRPr="007A1D99" w:rsidRDefault="00EA6904" w:rsidP="0079450A">
            <w:pPr>
              <w:pStyle w:val="BodyTextSLA"/>
              <w:keepNext/>
              <w:spacing w:after="0"/>
              <w:ind w:left="0"/>
              <w:rPr>
                <w:rFonts w:ascii="Gill Sans MT" w:eastAsia="SimSun" w:hAnsi="Gill Sans MT"/>
                <w:bCs w:val="0"/>
                <w:sz w:val="21"/>
                <w:lang w:val="en-US" w:eastAsia="en-US"/>
              </w:rPr>
            </w:pPr>
          </w:p>
        </w:tc>
        <w:tc>
          <w:tcPr>
            <w:tcW w:w="4499" w:type="dxa"/>
          </w:tcPr>
          <w:p w14:paraId="11E07236"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Gill Sans MT" w:eastAsia="SimSun" w:hAnsi="Gill Sans MT"/>
                <w:bCs w:val="0"/>
                <w:sz w:val="21"/>
                <w:lang w:val="en-US" w:eastAsia="en-US"/>
              </w:rPr>
            </w:pPr>
            <w:r w:rsidRPr="007A1D99">
              <w:rPr>
                <w:rFonts w:ascii="Gill Sans MT" w:eastAsia="SimSun" w:hAnsi="Gill Sans MT"/>
                <w:bCs w:val="0"/>
                <w:sz w:val="21"/>
                <w:lang w:val="en-US" w:eastAsia="en-US"/>
              </w:rPr>
              <w:t>Description</w:t>
            </w:r>
          </w:p>
        </w:tc>
        <w:tc>
          <w:tcPr>
            <w:tcW w:w="1597" w:type="dxa"/>
          </w:tcPr>
          <w:p w14:paraId="6A8A2CEC"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Gill Sans MT" w:eastAsia="SimSun" w:hAnsi="Gill Sans MT"/>
                <w:bCs w:val="0"/>
                <w:sz w:val="21"/>
                <w:lang w:val="en-US" w:eastAsia="en-US"/>
              </w:rPr>
            </w:pPr>
            <w:r w:rsidRPr="007A1D99">
              <w:rPr>
                <w:rFonts w:ascii="Gill Sans MT" w:eastAsia="SimSun" w:hAnsi="Gill Sans MT"/>
                <w:bCs w:val="0"/>
                <w:sz w:val="21"/>
                <w:lang w:val="en-US" w:eastAsia="en-US"/>
              </w:rPr>
              <w:t>Periodicity</w:t>
            </w:r>
          </w:p>
        </w:tc>
        <w:tc>
          <w:tcPr>
            <w:tcW w:w="969" w:type="dxa"/>
          </w:tcPr>
          <w:p w14:paraId="51EA597D"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Gill Sans MT" w:eastAsia="SimSun" w:hAnsi="Gill Sans MT"/>
                <w:bCs w:val="0"/>
                <w:sz w:val="21"/>
                <w:lang w:val="en-US" w:eastAsia="en-US"/>
              </w:rPr>
            </w:pPr>
            <w:r w:rsidRPr="007A1D99">
              <w:rPr>
                <w:rFonts w:ascii="Gill Sans MT" w:eastAsia="SimSun" w:hAnsi="Gill Sans MT"/>
                <w:bCs w:val="0"/>
                <w:sz w:val="21"/>
                <w:lang w:val="en-US" w:eastAsia="en-US"/>
              </w:rPr>
              <w:t>T &amp; M</w:t>
            </w:r>
          </w:p>
        </w:tc>
        <w:tc>
          <w:tcPr>
            <w:tcW w:w="1156" w:type="dxa"/>
          </w:tcPr>
          <w:p w14:paraId="2677DEA3"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Gill Sans MT" w:eastAsia="SimSun" w:hAnsi="Gill Sans MT"/>
                <w:bCs w:val="0"/>
                <w:sz w:val="21"/>
                <w:lang w:val="en-US" w:eastAsia="en-US"/>
              </w:rPr>
            </w:pPr>
            <w:r w:rsidRPr="007A1D99">
              <w:rPr>
                <w:rFonts w:ascii="Gill Sans MT" w:eastAsia="SimSun" w:hAnsi="Gill Sans MT"/>
                <w:bCs w:val="0"/>
                <w:sz w:val="21"/>
                <w:lang w:val="en-US" w:eastAsia="en-US"/>
              </w:rPr>
              <w:t>Included</w:t>
            </w:r>
          </w:p>
        </w:tc>
      </w:tr>
      <w:tr w:rsidR="00EA6904" w:rsidRPr="007A1D99" w14:paraId="70927192" w14:textId="77777777" w:rsidTr="00E434C2">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1129" w:type="dxa"/>
          </w:tcPr>
          <w:p w14:paraId="530A9C12" w14:textId="77777777" w:rsidR="00EA6904" w:rsidRPr="007A1D99" w:rsidRDefault="00EA6904" w:rsidP="0079450A">
            <w:pPr>
              <w:rPr>
                <w:b w:val="0"/>
                <w:color w:val="auto"/>
              </w:rPr>
            </w:pPr>
            <w:r w:rsidRPr="007A1D99">
              <w:rPr>
                <w:b w:val="0"/>
                <w:color w:val="auto"/>
              </w:rPr>
              <w:t xml:space="preserve">1000 </w:t>
            </w:r>
          </w:p>
        </w:tc>
        <w:tc>
          <w:tcPr>
            <w:tcW w:w="4499" w:type="dxa"/>
          </w:tcPr>
          <w:p w14:paraId="59123F6C"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Inform customer about new features</w:t>
            </w:r>
          </w:p>
        </w:tc>
        <w:tc>
          <w:tcPr>
            <w:tcW w:w="1597" w:type="dxa"/>
          </w:tcPr>
          <w:p w14:paraId="2C17E6C1"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Twice a year</w:t>
            </w:r>
          </w:p>
        </w:tc>
        <w:tc>
          <w:tcPr>
            <w:tcW w:w="969" w:type="dxa"/>
          </w:tcPr>
          <w:p w14:paraId="2BFC4FC2"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rPr>
            </w:pPr>
          </w:p>
        </w:tc>
        <w:tc>
          <w:tcPr>
            <w:tcW w:w="1156" w:type="dxa"/>
          </w:tcPr>
          <w:p w14:paraId="098C908F"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x</w:t>
            </w:r>
          </w:p>
        </w:tc>
      </w:tr>
      <w:tr w:rsidR="00EA6904" w:rsidRPr="007A1D99" w14:paraId="429FFFFB" w14:textId="77777777" w:rsidTr="00E434C2">
        <w:tc>
          <w:tcPr>
            <w:cnfStyle w:val="001000000000" w:firstRow="0" w:lastRow="0" w:firstColumn="1" w:lastColumn="0" w:oddVBand="0" w:evenVBand="0" w:oddHBand="0" w:evenHBand="0" w:firstRowFirstColumn="0" w:firstRowLastColumn="0" w:lastRowFirstColumn="0" w:lastRowLastColumn="0"/>
            <w:tcW w:w="1129" w:type="dxa"/>
          </w:tcPr>
          <w:p w14:paraId="3D1BF403" w14:textId="77777777" w:rsidR="00EA6904" w:rsidRPr="007A1D99" w:rsidRDefault="00EA6904" w:rsidP="0079450A">
            <w:pPr>
              <w:rPr>
                <w:b w:val="0"/>
                <w:color w:val="auto"/>
              </w:rPr>
            </w:pPr>
            <w:r w:rsidRPr="007A1D99">
              <w:rPr>
                <w:b w:val="0"/>
                <w:color w:val="auto"/>
              </w:rPr>
              <w:t>2000</w:t>
            </w:r>
          </w:p>
        </w:tc>
        <w:tc>
          <w:tcPr>
            <w:tcW w:w="4499" w:type="dxa"/>
          </w:tcPr>
          <w:p w14:paraId="746CE83C" w14:textId="759420EC"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 xml:space="preserve">Determinate </w:t>
            </w:r>
            <w:r w:rsidR="00DF25E8" w:rsidRPr="007A1D99">
              <w:rPr>
                <w:color w:val="auto"/>
              </w:rPr>
              <w:t>Timeslot</w:t>
            </w:r>
            <w:r w:rsidRPr="007A1D99">
              <w:rPr>
                <w:color w:val="auto"/>
              </w:rPr>
              <w:t xml:space="preserve"> Update D365 platform and application</w:t>
            </w:r>
          </w:p>
        </w:tc>
        <w:tc>
          <w:tcPr>
            <w:tcW w:w="1597" w:type="dxa"/>
          </w:tcPr>
          <w:p w14:paraId="11163B23"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Once, start of year</w:t>
            </w:r>
          </w:p>
        </w:tc>
        <w:tc>
          <w:tcPr>
            <w:tcW w:w="969" w:type="dxa"/>
          </w:tcPr>
          <w:p w14:paraId="1CE77294"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rPr>
            </w:pPr>
          </w:p>
        </w:tc>
        <w:tc>
          <w:tcPr>
            <w:tcW w:w="1156" w:type="dxa"/>
          </w:tcPr>
          <w:p w14:paraId="76234877"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x</w:t>
            </w:r>
          </w:p>
        </w:tc>
      </w:tr>
      <w:tr w:rsidR="00EA6904" w:rsidRPr="007A1D99" w14:paraId="6B2FC03E" w14:textId="77777777" w:rsidTr="00E4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2C18AD" w14:textId="77777777" w:rsidR="00EA6904" w:rsidRPr="007A1D99" w:rsidRDefault="00EA6904" w:rsidP="0079450A">
            <w:pPr>
              <w:rPr>
                <w:b w:val="0"/>
                <w:color w:val="auto"/>
              </w:rPr>
            </w:pPr>
            <w:r w:rsidRPr="007A1D99">
              <w:rPr>
                <w:b w:val="0"/>
                <w:color w:val="auto"/>
              </w:rPr>
              <w:t>3000</w:t>
            </w:r>
          </w:p>
        </w:tc>
        <w:tc>
          <w:tcPr>
            <w:tcW w:w="4499" w:type="dxa"/>
          </w:tcPr>
          <w:p w14:paraId="29BB6C2E"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Test strategy and plan</w:t>
            </w:r>
          </w:p>
        </w:tc>
        <w:tc>
          <w:tcPr>
            <w:tcW w:w="1597" w:type="dxa"/>
          </w:tcPr>
          <w:p w14:paraId="1631F78E"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Twice a year</w:t>
            </w:r>
          </w:p>
        </w:tc>
        <w:tc>
          <w:tcPr>
            <w:tcW w:w="969" w:type="dxa"/>
          </w:tcPr>
          <w:p w14:paraId="15F2CA12"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rPr>
            </w:pPr>
          </w:p>
        </w:tc>
        <w:tc>
          <w:tcPr>
            <w:tcW w:w="1156" w:type="dxa"/>
          </w:tcPr>
          <w:p w14:paraId="1E3ED2F5"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x</w:t>
            </w:r>
          </w:p>
        </w:tc>
      </w:tr>
      <w:tr w:rsidR="00EA6904" w:rsidRPr="007A1D99" w14:paraId="306147E1" w14:textId="77777777" w:rsidTr="00E434C2">
        <w:tc>
          <w:tcPr>
            <w:cnfStyle w:val="001000000000" w:firstRow="0" w:lastRow="0" w:firstColumn="1" w:lastColumn="0" w:oddVBand="0" w:evenVBand="0" w:oddHBand="0" w:evenHBand="0" w:firstRowFirstColumn="0" w:firstRowLastColumn="0" w:lastRowFirstColumn="0" w:lastRowLastColumn="0"/>
            <w:tcW w:w="1129" w:type="dxa"/>
          </w:tcPr>
          <w:p w14:paraId="21EEF00E" w14:textId="77777777" w:rsidR="00EA6904" w:rsidRPr="007A1D99" w:rsidRDefault="00EA6904" w:rsidP="0079450A">
            <w:pPr>
              <w:rPr>
                <w:b w:val="0"/>
                <w:color w:val="auto"/>
              </w:rPr>
            </w:pPr>
            <w:r w:rsidRPr="007A1D99">
              <w:rPr>
                <w:b w:val="0"/>
                <w:color w:val="auto"/>
              </w:rPr>
              <w:t>4000</w:t>
            </w:r>
          </w:p>
        </w:tc>
        <w:tc>
          <w:tcPr>
            <w:tcW w:w="4499" w:type="dxa"/>
          </w:tcPr>
          <w:p w14:paraId="667C015B"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Setup Update environment and tools</w:t>
            </w:r>
          </w:p>
        </w:tc>
        <w:tc>
          <w:tcPr>
            <w:tcW w:w="1597" w:type="dxa"/>
          </w:tcPr>
          <w:p w14:paraId="3E4CE9B5"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Twice a year</w:t>
            </w:r>
          </w:p>
        </w:tc>
        <w:tc>
          <w:tcPr>
            <w:tcW w:w="969" w:type="dxa"/>
          </w:tcPr>
          <w:p w14:paraId="27AEA2F1"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sz w:val="16"/>
              </w:rPr>
            </w:pPr>
          </w:p>
        </w:tc>
        <w:tc>
          <w:tcPr>
            <w:tcW w:w="1156" w:type="dxa"/>
          </w:tcPr>
          <w:p w14:paraId="71ADB763"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x</w:t>
            </w:r>
          </w:p>
        </w:tc>
      </w:tr>
      <w:tr w:rsidR="00EA6904" w:rsidRPr="007A1D99" w14:paraId="10F71534" w14:textId="77777777" w:rsidTr="00E4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F0F4068" w14:textId="77777777" w:rsidR="00EA6904" w:rsidRPr="007A1D99" w:rsidRDefault="00EA6904" w:rsidP="0079450A">
            <w:pPr>
              <w:rPr>
                <w:bCs w:val="0"/>
                <w:color w:val="auto"/>
              </w:rPr>
            </w:pPr>
            <w:r w:rsidRPr="007A1D99">
              <w:rPr>
                <w:b w:val="0"/>
                <w:color w:val="auto"/>
              </w:rPr>
              <w:t>4500</w:t>
            </w:r>
          </w:p>
        </w:tc>
        <w:tc>
          <w:tcPr>
            <w:tcW w:w="4499" w:type="dxa"/>
          </w:tcPr>
          <w:p w14:paraId="27269C11"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Code Merging</w:t>
            </w:r>
          </w:p>
        </w:tc>
        <w:tc>
          <w:tcPr>
            <w:tcW w:w="1597" w:type="dxa"/>
          </w:tcPr>
          <w:p w14:paraId="0F3DFA31"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Twice a year</w:t>
            </w:r>
          </w:p>
        </w:tc>
        <w:tc>
          <w:tcPr>
            <w:tcW w:w="969" w:type="dxa"/>
          </w:tcPr>
          <w:p w14:paraId="57B3DE40"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sz w:val="16"/>
              </w:rPr>
            </w:pPr>
            <w:r w:rsidRPr="007A1D99">
              <w:rPr>
                <w:color w:val="auto"/>
              </w:rPr>
              <w:t>x</w:t>
            </w:r>
          </w:p>
        </w:tc>
        <w:tc>
          <w:tcPr>
            <w:tcW w:w="1156" w:type="dxa"/>
          </w:tcPr>
          <w:p w14:paraId="2A621CC9"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rPr>
            </w:pPr>
          </w:p>
        </w:tc>
      </w:tr>
      <w:tr w:rsidR="00EA6904" w:rsidRPr="007A1D99" w14:paraId="1C438173" w14:textId="77777777" w:rsidTr="00E434C2">
        <w:tc>
          <w:tcPr>
            <w:cnfStyle w:val="001000000000" w:firstRow="0" w:lastRow="0" w:firstColumn="1" w:lastColumn="0" w:oddVBand="0" w:evenVBand="0" w:oddHBand="0" w:evenHBand="0" w:firstRowFirstColumn="0" w:firstRowLastColumn="0" w:lastRowFirstColumn="0" w:lastRowLastColumn="0"/>
            <w:tcW w:w="1129" w:type="dxa"/>
          </w:tcPr>
          <w:p w14:paraId="71F5189F" w14:textId="77777777" w:rsidR="00EA6904" w:rsidRPr="007A1D99" w:rsidRDefault="00EA6904" w:rsidP="0079450A">
            <w:pPr>
              <w:rPr>
                <w:b w:val="0"/>
                <w:color w:val="auto"/>
              </w:rPr>
            </w:pPr>
            <w:r w:rsidRPr="007A1D99">
              <w:rPr>
                <w:b w:val="0"/>
                <w:color w:val="auto"/>
              </w:rPr>
              <w:t>5000</w:t>
            </w:r>
          </w:p>
        </w:tc>
        <w:tc>
          <w:tcPr>
            <w:tcW w:w="4499" w:type="dxa"/>
          </w:tcPr>
          <w:p w14:paraId="62BE7675"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Execute system testing</w:t>
            </w:r>
          </w:p>
        </w:tc>
        <w:tc>
          <w:tcPr>
            <w:tcW w:w="1597" w:type="dxa"/>
          </w:tcPr>
          <w:p w14:paraId="3FD35985"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Twice a year</w:t>
            </w:r>
          </w:p>
        </w:tc>
        <w:tc>
          <w:tcPr>
            <w:tcW w:w="969" w:type="dxa"/>
          </w:tcPr>
          <w:p w14:paraId="2A1E1630"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sz w:val="16"/>
              </w:rPr>
            </w:pPr>
            <w:r w:rsidRPr="007A1D99">
              <w:rPr>
                <w:color w:val="auto"/>
              </w:rPr>
              <w:t>x</w:t>
            </w:r>
          </w:p>
        </w:tc>
        <w:tc>
          <w:tcPr>
            <w:tcW w:w="1156" w:type="dxa"/>
          </w:tcPr>
          <w:p w14:paraId="5F46053B"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EA6904" w:rsidRPr="007A1D99" w14:paraId="74BD5F61" w14:textId="77777777" w:rsidTr="00E4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4C9EA86" w14:textId="77777777" w:rsidR="00EA6904" w:rsidRPr="007A1D99" w:rsidRDefault="00EA6904" w:rsidP="0079450A">
            <w:pPr>
              <w:rPr>
                <w:b w:val="0"/>
                <w:color w:val="auto"/>
              </w:rPr>
            </w:pPr>
            <w:r w:rsidRPr="007A1D99">
              <w:rPr>
                <w:b w:val="0"/>
                <w:color w:val="auto"/>
              </w:rPr>
              <w:t>6000</w:t>
            </w:r>
          </w:p>
        </w:tc>
        <w:tc>
          <w:tcPr>
            <w:tcW w:w="4499" w:type="dxa"/>
          </w:tcPr>
          <w:p w14:paraId="3136F70A"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Period for fixing defects</w:t>
            </w:r>
          </w:p>
        </w:tc>
        <w:tc>
          <w:tcPr>
            <w:tcW w:w="1597" w:type="dxa"/>
          </w:tcPr>
          <w:p w14:paraId="24B004BD"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Twice a year</w:t>
            </w:r>
          </w:p>
        </w:tc>
        <w:tc>
          <w:tcPr>
            <w:tcW w:w="969" w:type="dxa"/>
          </w:tcPr>
          <w:p w14:paraId="0FB292CA"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sz w:val="16"/>
              </w:rPr>
            </w:pPr>
            <w:r w:rsidRPr="007A1D99">
              <w:rPr>
                <w:color w:val="auto"/>
              </w:rPr>
              <w:t>x</w:t>
            </w:r>
          </w:p>
        </w:tc>
        <w:tc>
          <w:tcPr>
            <w:tcW w:w="1156" w:type="dxa"/>
          </w:tcPr>
          <w:p w14:paraId="50B617D6"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rPr>
            </w:pPr>
          </w:p>
        </w:tc>
      </w:tr>
      <w:tr w:rsidR="00EA6904" w:rsidRPr="007A1D99" w14:paraId="6D86474A" w14:textId="77777777" w:rsidTr="00E434C2">
        <w:tc>
          <w:tcPr>
            <w:cnfStyle w:val="001000000000" w:firstRow="0" w:lastRow="0" w:firstColumn="1" w:lastColumn="0" w:oddVBand="0" w:evenVBand="0" w:oddHBand="0" w:evenHBand="0" w:firstRowFirstColumn="0" w:firstRowLastColumn="0" w:lastRowFirstColumn="0" w:lastRowLastColumn="0"/>
            <w:tcW w:w="1129" w:type="dxa"/>
          </w:tcPr>
          <w:p w14:paraId="200108FF" w14:textId="77777777" w:rsidR="00EA6904" w:rsidRPr="007A1D99" w:rsidRDefault="00EA6904" w:rsidP="0079450A">
            <w:pPr>
              <w:rPr>
                <w:b w:val="0"/>
                <w:color w:val="auto"/>
              </w:rPr>
            </w:pPr>
            <w:r w:rsidRPr="007A1D99">
              <w:rPr>
                <w:b w:val="0"/>
                <w:color w:val="auto"/>
              </w:rPr>
              <w:t>7000</w:t>
            </w:r>
          </w:p>
        </w:tc>
        <w:tc>
          <w:tcPr>
            <w:tcW w:w="4499" w:type="dxa"/>
          </w:tcPr>
          <w:p w14:paraId="62C2E2BF"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Execute system testing (cycle 2)</w:t>
            </w:r>
          </w:p>
        </w:tc>
        <w:tc>
          <w:tcPr>
            <w:tcW w:w="1597" w:type="dxa"/>
          </w:tcPr>
          <w:p w14:paraId="6981977F"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Twice a year</w:t>
            </w:r>
          </w:p>
        </w:tc>
        <w:tc>
          <w:tcPr>
            <w:tcW w:w="969" w:type="dxa"/>
          </w:tcPr>
          <w:p w14:paraId="2B9DC25F"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sz w:val="16"/>
              </w:rPr>
            </w:pPr>
            <w:r w:rsidRPr="007A1D99">
              <w:rPr>
                <w:color w:val="auto"/>
              </w:rPr>
              <w:t>x</w:t>
            </w:r>
          </w:p>
        </w:tc>
        <w:tc>
          <w:tcPr>
            <w:tcW w:w="1156" w:type="dxa"/>
          </w:tcPr>
          <w:p w14:paraId="5E368B2E"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EA6904" w:rsidRPr="007A1D99" w14:paraId="46BC2F18" w14:textId="77777777" w:rsidTr="00E4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369CB15" w14:textId="77777777" w:rsidR="00EA6904" w:rsidRPr="007A1D99" w:rsidRDefault="00EA6904" w:rsidP="0079450A">
            <w:pPr>
              <w:rPr>
                <w:b w:val="0"/>
                <w:color w:val="auto"/>
              </w:rPr>
            </w:pPr>
            <w:r w:rsidRPr="007A1D99">
              <w:rPr>
                <w:b w:val="0"/>
                <w:color w:val="auto"/>
              </w:rPr>
              <w:t>8000</w:t>
            </w:r>
          </w:p>
        </w:tc>
        <w:tc>
          <w:tcPr>
            <w:tcW w:w="4499" w:type="dxa"/>
          </w:tcPr>
          <w:p w14:paraId="1CA0BF5F"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Wrap up and report on progress</w:t>
            </w:r>
          </w:p>
        </w:tc>
        <w:tc>
          <w:tcPr>
            <w:tcW w:w="1597" w:type="dxa"/>
          </w:tcPr>
          <w:p w14:paraId="5DDA51B6"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Twice a year</w:t>
            </w:r>
          </w:p>
        </w:tc>
        <w:tc>
          <w:tcPr>
            <w:tcW w:w="969" w:type="dxa"/>
          </w:tcPr>
          <w:p w14:paraId="1B7DA7C8"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sz w:val="16"/>
              </w:rPr>
            </w:pPr>
          </w:p>
        </w:tc>
        <w:tc>
          <w:tcPr>
            <w:tcW w:w="1156" w:type="dxa"/>
          </w:tcPr>
          <w:p w14:paraId="3E9A7661"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x</w:t>
            </w:r>
          </w:p>
        </w:tc>
      </w:tr>
      <w:tr w:rsidR="00EA6904" w:rsidRPr="007A1D99" w14:paraId="65057E47" w14:textId="77777777" w:rsidTr="00E434C2">
        <w:tc>
          <w:tcPr>
            <w:cnfStyle w:val="001000000000" w:firstRow="0" w:lastRow="0" w:firstColumn="1" w:lastColumn="0" w:oddVBand="0" w:evenVBand="0" w:oddHBand="0" w:evenHBand="0" w:firstRowFirstColumn="0" w:firstRowLastColumn="0" w:lastRowFirstColumn="0" w:lastRowLastColumn="0"/>
            <w:tcW w:w="1129" w:type="dxa"/>
          </w:tcPr>
          <w:p w14:paraId="3C678CFA" w14:textId="77777777" w:rsidR="00EA6904" w:rsidRPr="007A1D99" w:rsidRDefault="00EA6904" w:rsidP="0079450A">
            <w:pPr>
              <w:rPr>
                <w:b w:val="0"/>
                <w:color w:val="auto"/>
              </w:rPr>
            </w:pPr>
            <w:r w:rsidRPr="007A1D99">
              <w:rPr>
                <w:b w:val="0"/>
                <w:color w:val="auto"/>
              </w:rPr>
              <w:t>9000</w:t>
            </w:r>
          </w:p>
        </w:tc>
        <w:tc>
          <w:tcPr>
            <w:tcW w:w="4499" w:type="dxa"/>
          </w:tcPr>
          <w:p w14:paraId="6B9823D1"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Update production environment</w:t>
            </w:r>
          </w:p>
        </w:tc>
        <w:tc>
          <w:tcPr>
            <w:tcW w:w="1597" w:type="dxa"/>
          </w:tcPr>
          <w:p w14:paraId="46A2F054" w14:textId="77777777" w:rsidR="00EA6904" w:rsidRPr="007A1D99" w:rsidRDefault="00EA6904" w:rsidP="0079450A">
            <w:pP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Twice a year</w:t>
            </w:r>
          </w:p>
        </w:tc>
        <w:tc>
          <w:tcPr>
            <w:tcW w:w="969" w:type="dxa"/>
          </w:tcPr>
          <w:p w14:paraId="73EA9377"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sz w:val="16"/>
              </w:rPr>
            </w:pPr>
          </w:p>
        </w:tc>
        <w:tc>
          <w:tcPr>
            <w:tcW w:w="1156" w:type="dxa"/>
          </w:tcPr>
          <w:p w14:paraId="09282AFA" w14:textId="77777777" w:rsidR="00EA6904" w:rsidRPr="007A1D99" w:rsidRDefault="00EA6904" w:rsidP="0079450A">
            <w:pPr>
              <w:jc w:val="cente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x</w:t>
            </w:r>
          </w:p>
        </w:tc>
      </w:tr>
      <w:tr w:rsidR="00EA6904" w:rsidRPr="007A1D99" w14:paraId="284B609C" w14:textId="77777777" w:rsidTr="00E434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ECA523F" w14:textId="77777777" w:rsidR="00EA6904" w:rsidRPr="007A1D99" w:rsidRDefault="00EA6904" w:rsidP="0079450A">
            <w:pPr>
              <w:rPr>
                <w:b w:val="0"/>
                <w:color w:val="auto"/>
              </w:rPr>
            </w:pPr>
            <w:r w:rsidRPr="007A1D99">
              <w:rPr>
                <w:b w:val="0"/>
                <w:color w:val="auto"/>
              </w:rPr>
              <w:t>10000</w:t>
            </w:r>
          </w:p>
        </w:tc>
        <w:tc>
          <w:tcPr>
            <w:tcW w:w="4499" w:type="dxa"/>
          </w:tcPr>
          <w:p w14:paraId="52C1F64E"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Update other environments</w:t>
            </w:r>
          </w:p>
        </w:tc>
        <w:tc>
          <w:tcPr>
            <w:tcW w:w="1597" w:type="dxa"/>
          </w:tcPr>
          <w:p w14:paraId="7612E9BF" w14:textId="77777777" w:rsidR="00EA6904" w:rsidRPr="007A1D99" w:rsidRDefault="00EA6904" w:rsidP="0079450A">
            <w:pP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Twice a year</w:t>
            </w:r>
          </w:p>
        </w:tc>
        <w:tc>
          <w:tcPr>
            <w:tcW w:w="969" w:type="dxa"/>
          </w:tcPr>
          <w:p w14:paraId="4E9E354E"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sz w:val="16"/>
              </w:rPr>
            </w:pPr>
          </w:p>
        </w:tc>
        <w:tc>
          <w:tcPr>
            <w:tcW w:w="1156" w:type="dxa"/>
          </w:tcPr>
          <w:p w14:paraId="266FC0FD" w14:textId="77777777" w:rsidR="00EA6904" w:rsidRPr="007A1D99" w:rsidRDefault="00EA6904"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x</w:t>
            </w:r>
          </w:p>
        </w:tc>
      </w:tr>
    </w:tbl>
    <w:p w14:paraId="6289C36A" w14:textId="2838B584" w:rsidR="00EA6904" w:rsidRPr="007A1D99" w:rsidRDefault="00EB22D8" w:rsidP="00EA6904">
      <w:pPr>
        <w:pStyle w:val="BodyText"/>
      </w:pPr>
      <w:r w:rsidRPr="007A1D99">
        <w:t>Detailed</w:t>
      </w:r>
      <w:r w:rsidR="00EA6904" w:rsidRPr="007A1D99">
        <w:t xml:space="preserve"> scope and responsibilities are defined in</w:t>
      </w:r>
      <w:r w:rsidR="000249D3" w:rsidRPr="007A1D99">
        <w:t xml:space="preserve"> </w:t>
      </w:r>
      <w:r w:rsidR="000249D3" w:rsidRPr="007A1D99">
        <w:fldChar w:fldCharType="begin"/>
      </w:r>
      <w:r w:rsidR="000249D3" w:rsidRPr="007A1D99">
        <w:instrText xml:space="preserve"> REF _Ref127535478 \r \h </w:instrText>
      </w:r>
      <w:r w:rsidR="000249D3" w:rsidRPr="007A1D99">
        <w:fldChar w:fldCharType="separate"/>
      </w:r>
      <w:r w:rsidR="0014206E">
        <w:t>Appendix C</w:t>
      </w:r>
      <w:r w:rsidR="000249D3" w:rsidRPr="007A1D99">
        <w:fldChar w:fldCharType="end"/>
      </w:r>
      <w:r w:rsidR="00EA6904" w:rsidRPr="007A1D99">
        <w:t xml:space="preserve"> </w:t>
      </w:r>
      <w:r w:rsidR="000249D3" w:rsidRPr="007A1D99">
        <w:fldChar w:fldCharType="begin"/>
      </w:r>
      <w:r w:rsidR="000249D3" w:rsidRPr="007A1D99">
        <w:instrText xml:space="preserve"> REF _Ref127535466 \h </w:instrText>
      </w:r>
      <w:r w:rsidR="000249D3" w:rsidRPr="007A1D99">
        <w:fldChar w:fldCharType="separate"/>
      </w:r>
      <w:r w:rsidR="0014206E" w:rsidRPr="007A1D99">
        <w:t>RACI D365 One Version Service</w:t>
      </w:r>
      <w:r w:rsidR="000249D3" w:rsidRPr="007A1D99">
        <w:fldChar w:fldCharType="end"/>
      </w:r>
      <w:r w:rsidR="000249D3" w:rsidRPr="007A1D99">
        <w:t xml:space="preserve">. </w:t>
      </w:r>
    </w:p>
    <w:p w14:paraId="5A1AAC5F" w14:textId="77777777" w:rsidR="00EA6904" w:rsidRPr="007A1D99" w:rsidRDefault="00EA6904" w:rsidP="00EA6904">
      <w:pPr>
        <w:pStyle w:val="BodyText"/>
      </w:pPr>
    </w:p>
    <w:p w14:paraId="4C53A3CF" w14:textId="77777777" w:rsidR="00EA6904" w:rsidRPr="007A1D99" w:rsidRDefault="00EA6904" w:rsidP="00CA4210">
      <w:pPr>
        <w:pStyle w:val="Heading2"/>
      </w:pPr>
      <w:bookmarkStart w:id="102" w:name="_Toc9858051"/>
      <w:bookmarkStart w:id="103" w:name="_Toc38471113"/>
      <w:bookmarkStart w:id="104" w:name="_Toc140161448"/>
      <w:r w:rsidRPr="007A1D99">
        <w:t>Reference Billing Rates</w:t>
      </w:r>
      <w:bookmarkEnd w:id="102"/>
      <w:bookmarkEnd w:id="103"/>
      <w:bookmarkEnd w:id="104"/>
    </w:p>
    <w:p w14:paraId="3FC01A3C" w14:textId="77777777" w:rsidR="00EA6904" w:rsidRPr="007A1D99" w:rsidRDefault="00EA6904" w:rsidP="00EA6904">
      <w:pPr>
        <w:rPr>
          <w:color w:val="auto"/>
        </w:rPr>
      </w:pPr>
      <w:r w:rsidRPr="007A1D99">
        <w:rPr>
          <w:color w:val="auto"/>
        </w:rPr>
        <w:t>The billing daily rates agreed for the project implementation are applicable for service delivered from the local Delivery Center within its office hours.</w:t>
      </w:r>
    </w:p>
    <w:p w14:paraId="47BB4810" w14:textId="71F3D434" w:rsidR="00EA6904" w:rsidRPr="007A1D99" w:rsidRDefault="00EA6904" w:rsidP="00EA6904">
      <w:pPr>
        <w:rPr>
          <w:color w:val="auto"/>
        </w:rPr>
      </w:pPr>
      <w:r w:rsidRPr="007A1D99">
        <w:rPr>
          <w:color w:val="auto"/>
        </w:rPr>
        <w:lastRenderedPageBreak/>
        <w:t>However, delaware strives always, in agreement with the customer, to optimize the total cost of the services delivered, by involvement of near-and offshore resources where applicable. As a reference, the below rate table is added.</w:t>
      </w:r>
    </w:p>
    <w:tbl>
      <w:tblPr>
        <w:tblStyle w:val="GridTable4-Accent5"/>
        <w:tblW w:w="0" w:type="auto"/>
        <w:tblLook w:val="04A0" w:firstRow="1" w:lastRow="0" w:firstColumn="1" w:lastColumn="0" w:noHBand="0" w:noVBand="1"/>
      </w:tblPr>
      <w:tblGrid>
        <w:gridCol w:w="6374"/>
        <w:gridCol w:w="1134"/>
      </w:tblGrid>
      <w:tr w:rsidR="00EA6904" w:rsidRPr="007A1D99" w14:paraId="4D8A5706" w14:textId="77777777" w:rsidTr="00F564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1150528" w14:textId="77777777" w:rsidR="00EA6904" w:rsidRPr="007A1D99" w:rsidRDefault="00EA6904" w:rsidP="0079450A">
            <w:pPr>
              <w:pStyle w:val="BodyTextSLA"/>
              <w:keepNext/>
              <w:spacing w:after="0"/>
              <w:ind w:left="0"/>
              <w:rPr>
                <w:rFonts w:asciiTheme="minorHAnsi" w:eastAsia="SimSun" w:hAnsiTheme="minorHAnsi"/>
                <w:sz w:val="21"/>
                <w:szCs w:val="21"/>
                <w:lang w:val="en-US" w:eastAsia="en-US"/>
              </w:rPr>
            </w:pPr>
            <w:r w:rsidRPr="007A1D99">
              <w:rPr>
                <w:rFonts w:asciiTheme="minorHAnsi" w:eastAsia="SimSun" w:hAnsiTheme="minorHAnsi"/>
                <w:sz w:val="21"/>
                <w:szCs w:val="21"/>
                <w:lang w:val="en-US" w:eastAsia="en-US"/>
              </w:rPr>
              <w:t>Level</w:t>
            </w:r>
          </w:p>
        </w:tc>
        <w:tc>
          <w:tcPr>
            <w:tcW w:w="1134" w:type="dxa"/>
          </w:tcPr>
          <w:p w14:paraId="1E736F87" w14:textId="77777777" w:rsidR="00EA6904" w:rsidRPr="007A1D99" w:rsidRDefault="00EA6904" w:rsidP="0079450A">
            <w:pPr>
              <w:pStyle w:val="BodyTextSLA"/>
              <w:keepNext/>
              <w:spacing w:after="0"/>
              <w:ind w:left="0"/>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sz w:val="21"/>
                <w:szCs w:val="21"/>
                <w:lang w:val="en-US" w:eastAsia="en-US"/>
              </w:rPr>
            </w:pPr>
            <w:r w:rsidRPr="007A1D99">
              <w:rPr>
                <w:rFonts w:asciiTheme="minorHAnsi" w:eastAsia="SimSun" w:hAnsiTheme="minorHAnsi"/>
                <w:sz w:val="21"/>
                <w:szCs w:val="21"/>
                <w:lang w:val="en-US" w:eastAsia="en-US"/>
              </w:rPr>
              <w:t>Rate</w:t>
            </w:r>
          </w:p>
        </w:tc>
      </w:tr>
      <w:tr w:rsidR="00EA6904" w:rsidRPr="007A1D99" w14:paraId="74E5ED3A" w14:textId="77777777" w:rsidTr="00F56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443A230" w14:textId="1D974F6B" w:rsidR="00EA6904" w:rsidRPr="00DC1E98" w:rsidRDefault="00E970B6" w:rsidP="0079450A">
            <w:pPr>
              <w:rPr>
                <w:rFonts w:asciiTheme="minorHAnsi" w:hAnsiTheme="minorHAnsi"/>
                <w:b w:val="0"/>
                <w:bCs w:val="0"/>
                <w:sz w:val="21"/>
                <w:szCs w:val="21"/>
              </w:rPr>
            </w:pPr>
            <w:r w:rsidRPr="00DC1E98">
              <w:rPr>
                <w:rFonts w:asciiTheme="minorHAnsi" w:hAnsiTheme="minorHAnsi"/>
                <w:b w:val="0"/>
                <w:bCs w:val="0"/>
                <w:sz w:val="21"/>
                <w:szCs w:val="21"/>
              </w:rPr>
              <w:t>Manager</w:t>
            </w:r>
          </w:p>
        </w:tc>
        <w:tc>
          <w:tcPr>
            <w:tcW w:w="1134" w:type="dxa"/>
          </w:tcPr>
          <w:p w14:paraId="11B2013B" w14:textId="65E36AAB" w:rsidR="00EA6904" w:rsidRPr="00DC1E98" w:rsidRDefault="00EA6904" w:rsidP="0079450A">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p>
        </w:tc>
      </w:tr>
      <w:tr w:rsidR="00EA6904" w:rsidRPr="007A1D99" w14:paraId="3710E96B" w14:textId="77777777" w:rsidTr="00F5649B">
        <w:tc>
          <w:tcPr>
            <w:cnfStyle w:val="001000000000" w:firstRow="0" w:lastRow="0" w:firstColumn="1" w:lastColumn="0" w:oddVBand="0" w:evenVBand="0" w:oddHBand="0" w:evenHBand="0" w:firstRowFirstColumn="0" w:firstRowLastColumn="0" w:lastRowFirstColumn="0" w:lastRowLastColumn="0"/>
            <w:tcW w:w="6374" w:type="dxa"/>
          </w:tcPr>
          <w:p w14:paraId="33CABE23" w14:textId="4B5A6A1C" w:rsidR="00EA6904" w:rsidRPr="00DC1E98" w:rsidRDefault="00E970B6" w:rsidP="0079450A">
            <w:pPr>
              <w:rPr>
                <w:rFonts w:asciiTheme="minorHAnsi" w:hAnsiTheme="minorHAnsi"/>
                <w:b w:val="0"/>
                <w:bCs w:val="0"/>
                <w:sz w:val="21"/>
                <w:szCs w:val="21"/>
              </w:rPr>
            </w:pPr>
            <w:r w:rsidRPr="00DC1E98">
              <w:rPr>
                <w:rFonts w:asciiTheme="minorHAnsi" w:hAnsiTheme="minorHAnsi"/>
                <w:b w:val="0"/>
                <w:bCs w:val="0"/>
                <w:sz w:val="21"/>
                <w:szCs w:val="21"/>
              </w:rPr>
              <w:t>Lead Expert</w:t>
            </w:r>
          </w:p>
        </w:tc>
        <w:tc>
          <w:tcPr>
            <w:tcW w:w="1134" w:type="dxa"/>
          </w:tcPr>
          <w:p w14:paraId="03ED0622" w14:textId="6080173B" w:rsidR="00EA6904" w:rsidRPr="00DC1E98" w:rsidRDefault="00EA6904" w:rsidP="0079450A">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p>
        </w:tc>
      </w:tr>
      <w:tr w:rsidR="00EA6904" w:rsidRPr="007A1D99" w14:paraId="34232056" w14:textId="77777777" w:rsidTr="00F56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ED78803" w14:textId="4926A301" w:rsidR="00EA6904" w:rsidRPr="00DC1E98" w:rsidRDefault="00A656B5" w:rsidP="0079450A">
            <w:pPr>
              <w:rPr>
                <w:rFonts w:asciiTheme="minorHAnsi" w:hAnsiTheme="minorHAnsi"/>
                <w:b w:val="0"/>
                <w:bCs w:val="0"/>
                <w:sz w:val="21"/>
                <w:szCs w:val="21"/>
              </w:rPr>
            </w:pPr>
            <w:r w:rsidRPr="00DC1E98">
              <w:rPr>
                <w:rFonts w:asciiTheme="minorHAnsi" w:hAnsiTheme="minorHAnsi"/>
                <w:b w:val="0"/>
                <w:bCs w:val="0"/>
                <w:sz w:val="21"/>
                <w:szCs w:val="21"/>
              </w:rPr>
              <w:t>Senior Technical Consultant</w:t>
            </w:r>
          </w:p>
        </w:tc>
        <w:tc>
          <w:tcPr>
            <w:tcW w:w="1134" w:type="dxa"/>
          </w:tcPr>
          <w:p w14:paraId="4D89A245" w14:textId="2D082EF7" w:rsidR="00EA6904" w:rsidRPr="00DC1E98" w:rsidRDefault="00EA6904" w:rsidP="0079450A">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p>
        </w:tc>
      </w:tr>
      <w:tr w:rsidR="00EA6904" w:rsidRPr="007A1D99" w14:paraId="47DB4C1F" w14:textId="77777777" w:rsidTr="00F5649B">
        <w:tc>
          <w:tcPr>
            <w:cnfStyle w:val="001000000000" w:firstRow="0" w:lastRow="0" w:firstColumn="1" w:lastColumn="0" w:oddVBand="0" w:evenVBand="0" w:oddHBand="0" w:evenHBand="0" w:firstRowFirstColumn="0" w:firstRowLastColumn="0" w:lastRowFirstColumn="0" w:lastRowLastColumn="0"/>
            <w:tcW w:w="6374" w:type="dxa"/>
          </w:tcPr>
          <w:p w14:paraId="429C52F7" w14:textId="43E025EC" w:rsidR="00EA6904" w:rsidRPr="00DC1E98" w:rsidRDefault="00A656B5" w:rsidP="0079450A">
            <w:pPr>
              <w:rPr>
                <w:rFonts w:asciiTheme="minorHAnsi" w:hAnsiTheme="minorHAnsi"/>
                <w:b w:val="0"/>
                <w:bCs w:val="0"/>
                <w:sz w:val="21"/>
                <w:szCs w:val="21"/>
              </w:rPr>
            </w:pPr>
            <w:r w:rsidRPr="00DC1E98">
              <w:rPr>
                <w:rFonts w:asciiTheme="minorHAnsi" w:hAnsiTheme="minorHAnsi"/>
                <w:b w:val="0"/>
                <w:bCs w:val="0"/>
                <w:sz w:val="21"/>
                <w:szCs w:val="21"/>
              </w:rPr>
              <w:t>Senior Functional Consultant</w:t>
            </w:r>
          </w:p>
        </w:tc>
        <w:tc>
          <w:tcPr>
            <w:tcW w:w="1134" w:type="dxa"/>
          </w:tcPr>
          <w:p w14:paraId="0227B1C4" w14:textId="2DFE8F3A" w:rsidR="00EA6904" w:rsidRPr="00DC1E98" w:rsidRDefault="00EA6904" w:rsidP="0079450A">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p>
        </w:tc>
      </w:tr>
      <w:tr w:rsidR="00A656B5" w:rsidRPr="007A1D99" w14:paraId="4B44BD60" w14:textId="77777777" w:rsidTr="00F56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30429A4" w14:textId="39967E9B" w:rsidR="00A656B5" w:rsidRPr="00DC1E98" w:rsidRDefault="00A656B5" w:rsidP="00A656B5">
            <w:pPr>
              <w:rPr>
                <w:rFonts w:asciiTheme="minorHAnsi" w:hAnsiTheme="minorHAnsi"/>
                <w:b w:val="0"/>
                <w:bCs w:val="0"/>
                <w:sz w:val="21"/>
                <w:szCs w:val="21"/>
              </w:rPr>
            </w:pPr>
            <w:r w:rsidRPr="00DC1E98">
              <w:rPr>
                <w:rFonts w:asciiTheme="minorHAnsi" w:hAnsiTheme="minorHAnsi"/>
                <w:b w:val="0"/>
                <w:bCs w:val="0"/>
                <w:sz w:val="21"/>
                <w:szCs w:val="21"/>
              </w:rPr>
              <w:t>Technical Consultant</w:t>
            </w:r>
          </w:p>
        </w:tc>
        <w:tc>
          <w:tcPr>
            <w:tcW w:w="1134" w:type="dxa"/>
          </w:tcPr>
          <w:p w14:paraId="11BE4409" w14:textId="19C96137" w:rsidR="00A656B5" w:rsidRPr="00DC1E98" w:rsidRDefault="00A656B5" w:rsidP="00A656B5">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p>
        </w:tc>
      </w:tr>
      <w:tr w:rsidR="00A656B5" w:rsidRPr="007A1D99" w14:paraId="421D1E35" w14:textId="77777777" w:rsidTr="00F5649B">
        <w:tc>
          <w:tcPr>
            <w:cnfStyle w:val="001000000000" w:firstRow="0" w:lastRow="0" w:firstColumn="1" w:lastColumn="0" w:oddVBand="0" w:evenVBand="0" w:oddHBand="0" w:evenHBand="0" w:firstRowFirstColumn="0" w:firstRowLastColumn="0" w:lastRowFirstColumn="0" w:lastRowLastColumn="0"/>
            <w:tcW w:w="6374" w:type="dxa"/>
          </w:tcPr>
          <w:p w14:paraId="2721D6E1" w14:textId="570287B8" w:rsidR="00A656B5" w:rsidRPr="00DC1E98" w:rsidRDefault="00A656B5" w:rsidP="00A656B5">
            <w:pPr>
              <w:rPr>
                <w:rFonts w:asciiTheme="minorHAnsi" w:hAnsiTheme="minorHAnsi"/>
                <w:b w:val="0"/>
                <w:bCs w:val="0"/>
                <w:sz w:val="21"/>
                <w:szCs w:val="21"/>
              </w:rPr>
            </w:pPr>
            <w:r w:rsidRPr="00DC1E98">
              <w:rPr>
                <w:rFonts w:asciiTheme="minorHAnsi" w:hAnsiTheme="minorHAnsi"/>
                <w:b w:val="0"/>
                <w:bCs w:val="0"/>
                <w:sz w:val="21"/>
                <w:szCs w:val="21"/>
              </w:rPr>
              <w:t>Functional Consultant</w:t>
            </w:r>
          </w:p>
        </w:tc>
        <w:tc>
          <w:tcPr>
            <w:tcW w:w="1134" w:type="dxa"/>
          </w:tcPr>
          <w:p w14:paraId="583D48C2" w14:textId="5DA336D9" w:rsidR="00A656B5" w:rsidRPr="00DC1E98" w:rsidRDefault="00A656B5" w:rsidP="00A656B5">
            <w:pPr>
              <w:cnfStyle w:val="000000000000" w:firstRow="0" w:lastRow="0" w:firstColumn="0" w:lastColumn="0" w:oddVBand="0" w:evenVBand="0" w:oddHBand="0" w:evenHBand="0" w:firstRowFirstColumn="0" w:firstRowLastColumn="0" w:lastRowFirstColumn="0" w:lastRowLastColumn="0"/>
              <w:rPr>
                <w:rFonts w:asciiTheme="minorHAnsi" w:hAnsiTheme="minorHAnsi"/>
                <w:sz w:val="21"/>
                <w:szCs w:val="21"/>
              </w:rPr>
            </w:pPr>
          </w:p>
        </w:tc>
      </w:tr>
      <w:tr w:rsidR="00A656B5" w:rsidRPr="007A1D99" w14:paraId="16BA4406" w14:textId="77777777" w:rsidTr="00F564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21CA806" w14:textId="2A149893" w:rsidR="00A656B5" w:rsidRPr="00DC1E98" w:rsidRDefault="00A656B5" w:rsidP="00A656B5">
            <w:pPr>
              <w:rPr>
                <w:rFonts w:asciiTheme="minorHAnsi" w:hAnsiTheme="minorHAnsi"/>
                <w:b w:val="0"/>
                <w:bCs w:val="0"/>
                <w:sz w:val="21"/>
                <w:szCs w:val="21"/>
              </w:rPr>
            </w:pPr>
            <w:r w:rsidRPr="00DC1E98">
              <w:rPr>
                <w:rFonts w:asciiTheme="minorHAnsi" w:hAnsiTheme="minorHAnsi"/>
                <w:b w:val="0"/>
                <w:bCs w:val="0"/>
                <w:sz w:val="21"/>
                <w:szCs w:val="21"/>
              </w:rPr>
              <w:t>Junior Technical Consultant</w:t>
            </w:r>
          </w:p>
        </w:tc>
        <w:tc>
          <w:tcPr>
            <w:tcW w:w="1134" w:type="dxa"/>
          </w:tcPr>
          <w:p w14:paraId="5066E70A" w14:textId="597C01B1" w:rsidR="00A656B5" w:rsidRPr="00DC1E98" w:rsidRDefault="00A656B5" w:rsidP="00A656B5">
            <w:pPr>
              <w:cnfStyle w:val="000000100000" w:firstRow="0" w:lastRow="0" w:firstColumn="0" w:lastColumn="0" w:oddVBand="0" w:evenVBand="0" w:oddHBand="1" w:evenHBand="0" w:firstRowFirstColumn="0" w:firstRowLastColumn="0" w:lastRowFirstColumn="0" w:lastRowLastColumn="0"/>
              <w:rPr>
                <w:rFonts w:asciiTheme="minorHAnsi" w:hAnsiTheme="minorHAnsi"/>
                <w:sz w:val="21"/>
                <w:szCs w:val="21"/>
              </w:rPr>
            </w:pPr>
          </w:p>
        </w:tc>
      </w:tr>
      <w:tr w:rsidR="00A656B5" w:rsidRPr="007A1D99" w14:paraId="2DB2FAF5" w14:textId="77777777" w:rsidTr="00F5649B">
        <w:tc>
          <w:tcPr>
            <w:cnfStyle w:val="001000000000" w:firstRow="0" w:lastRow="0" w:firstColumn="1" w:lastColumn="0" w:oddVBand="0" w:evenVBand="0" w:oddHBand="0" w:evenHBand="0" w:firstRowFirstColumn="0" w:firstRowLastColumn="0" w:lastRowFirstColumn="0" w:lastRowLastColumn="0"/>
            <w:tcW w:w="6374" w:type="dxa"/>
          </w:tcPr>
          <w:p w14:paraId="6D5C9B99" w14:textId="0757455B" w:rsidR="00A656B5" w:rsidRPr="00DC1E98" w:rsidRDefault="00A656B5" w:rsidP="00A656B5">
            <w:pPr>
              <w:rPr>
                <w:b w:val="0"/>
                <w:bCs w:val="0"/>
                <w:sz w:val="21"/>
                <w:szCs w:val="21"/>
              </w:rPr>
            </w:pPr>
            <w:r w:rsidRPr="00DC1E98">
              <w:rPr>
                <w:rFonts w:asciiTheme="minorHAnsi" w:hAnsiTheme="minorHAnsi"/>
                <w:b w:val="0"/>
                <w:bCs w:val="0"/>
                <w:sz w:val="21"/>
                <w:szCs w:val="21"/>
              </w:rPr>
              <w:t>Junior Functional Consultant</w:t>
            </w:r>
          </w:p>
        </w:tc>
        <w:tc>
          <w:tcPr>
            <w:tcW w:w="1134" w:type="dxa"/>
          </w:tcPr>
          <w:p w14:paraId="14CA3DD6" w14:textId="0559BB7F" w:rsidR="00A656B5" w:rsidRPr="00DC1E98" w:rsidRDefault="00A656B5" w:rsidP="00A656B5">
            <w:pPr>
              <w:cnfStyle w:val="000000000000" w:firstRow="0" w:lastRow="0" w:firstColumn="0" w:lastColumn="0" w:oddVBand="0" w:evenVBand="0" w:oddHBand="0" w:evenHBand="0" w:firstRowFirstColumn="0" w:firstRowLastColumn="0" w:lastRowFirstColumn="0" w:lastRowLastColumn="0"/>
              <w:rPr>
                <w:sz w:val="21"/>
                <w:szCs w:val="21"/>
              </w:rPr>
            </w:pPr>
          </w:p>
        </w:tc>
      </w:tr>
    </w:tbl>
    <w:p w14:paraId="02D06869" w14:textId="3711F819" w:rsidR="00EA6904" w:rsidRPr="007A1D99" w:rsidRDefault="00EA6904" w:rsidP="00EA6904">
      <w:pPr>
        <w:rPr>
          <w:b/>
          <w:color w:val="auto"/>
        </w:rPr>
      </w:pPr>
    </w:p>
    <w:p w14:paraId="36595DD0" w14:textId="6A26EC2D" w:rsidR="001D7480" w:rsidRPr="007A1D99" w:rsidRDefault="00F93DAB" w:rsidP="00EA6904">
      <w:r w:rsidRPr="007A1D99">
        <w:t>Generally</w:t>
      </w:r>
      <w:r w:rsidR="001D7480" w:rsidRPr="007A1D99">
        <w:t xml:space="preserve"> working days of 8 hours are foreseen. Overtime due to project delivery </w:t>
      </w:r>
      <w:r w:rsidR="00310739" w:rsidRPr="007A1D99">
        <w:t>requirements</w:t>
      </w:r>
      <w:r w:rsidR="001D7480" w:rsidRPr="007A1D99">
        <w:t xml:space="preserve"> requested by client </w:t>
      </w:r>
      <w:r w:rsidR="00424AF6" w:rsidRPr="007A1D99">
        <w:t xml:space="preserve">and activities that are planned outside the support window (only valid for planned activities) </w:t>
      </w:r>
      <w:r w:rsidR="001D7480" w:rsidRPr="007A1D99">
        <w:t>will be charged with an extra margin</w:t>
      </w:r>
      <w:r w:rsidR="00DC745F" w:rsidRPr="007A1D99">
        <w:t xml:space="preserve"> as indicated in the table below</w:t>
      </w:r>
      <w:r w:rsidR="001F4503" w:rsidRPr="007A1D99">
        <w:t>.</w:t>
      </w:r>
    </w:p>
    <w:tbl>
      <w:tblPr>
        <w:tblStyle w:val="ListTable4-Accent5"/>
        <w:tblW w:w="0" w:type="auto"/>
        <w:tblLook w:val="04A0" w:firstRow="1" w:lastRow="0" w:firstColumn="1" w:lastColumn="0" w:noHBand="0" w:noVBand="1"/>
      </w:tblPr>
      <w:tblGrid>
        <w:gridCol w:w="3539"/>
        <w:gridCol w:w="1276"/>
        <w:gridCol w:w="1371"/>
        <w:gridCol w:w="1275"/>
      </w:tblGrid>
      <w:tr w:rsidR="00D00876" w:rsidRPr="007A1D99" w14:paraId="05E22700" w14:textId="77777777" w:rsidTr="006D4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4E72FCD" w14:textId="77777777" w:rsidR="00D00876" w:rsidRPr="007A1D99" w:rsidRDefault="00D00876" w:rsidP="0079450A">
            <w:pPr>
              <w:pStyle w:val="BodyTextSLA"/>
              <w:keepNext/>
              <w:spacing w:after="0"/>
              <w:ind w:left="-105"/>
              <w:rPr>
                <w:rFonts w:asciiTheme="minorHAnsi" w:eastAsia="SimSun" w:hAnsiTheme="minorHAnsi"/>
                <w:sz w:val="28"/>
                <w:lang w:val="en-US" w:eastAsia="en-US"/>
              </w:rPr>
            </w:pPr>
            <w:r w:rsidRPr="007A1D99">
              <w:rPr>
                <w:rFonts w:asciiTheme="minorHAnsi" w:eastAsia="SimSun" w:hAnsiTheme="minorHAnsi"/>
                <w:sz w:val="24"/>
                <w:lang w:val="en-US" w:eastAsia="en-US"/>
              </w:rPr>
              <w:t>Level</w:t>
            </w:r>
          </w:p>
        </w:tc>
        <w:tc>
          <w:tcPr>
            <w:tcW w:w="1276" w:type="dxa"/>
          </w:tcPr>
          <w:p w14:paraId="042195E1" w14:textId="77777777" w:rsidR="00D00876" w:rsidRPr="007A1D99" w:rsidRDefault="00D00876" w:rsidP="0079450A">
            <w:pPr>
              <w:pStyle w:val="BodyTextSLA"/>
              <w:keepNext/>
              <w:spacing w:after="0"/>
              <w:ind w:left="0"/>
              <w:jc w:val="center"/>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sz w:val="20"/>
                <w:lang w:val="en-US" w:eastAsia="en-US"/>
              </w:rPr>
            </w:pPr>
            <w:r w:rsidRPr="007A1D99">
              <w:rPr>
                <w:rFonts w:asciiTheme="minorHAnsi" w:eastAsia="SimSun" w:hAnsiTheme="minorHAnsi"/>
                <w:sz w:val="20"/>
                <w:lang w:val="en-US" w:eastAsia="en-US"/>
              </w:rPr>
              <w:t>9:00-17:00</w:t>
            </w:r>
          </w:p>
        </w:tc>
        <w:tc>
          <w:tcPr>
            <w:tcW w:w="1371" w:type="dxa"/>
          </w:tcPr>
          <w:p w14:paraId="177F9A61" w14:textId="1954B539" w:rsidR="00D00876" w:rsidRPr="007A1D99" w:rsidRDefault="00D00876" w:rsidP="0079450A">
            <w:pPr>
              <w:pStyle w:val="BodyTextSLA"/>
              <w:keepNext/>
              <w:spacing w:after="0"/>
              <w:ind w:left="0"/>
              <w:jc w:val="center"/>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sz w:val="20"/>
                <w:lang w:val="en-US" w:eastAsia="en-US"/>
              </w:rPr>
            </w:pPr>
            <w:r w:rsidRPr="007A1D99">
              <w:rPr>
                <w:rFonts w:asciiTheme="minorHAnsi" w:eastAsia="SimSun" w:hAnsiTheme="minorHAnsi"/>
                <w:sz w:val="20"/>
                <w:lang w:val="en-US" w:eastAsia="en-US"/>
              </w:rPr>
              <w:t>17:00-23:00</w:t>
            </w:r>
          </w:p>
        </w:tc>
        <w:tc>
          <w:tcPr>
            <w:tcW w:w="1275" w:type="dxa"/>
          </w:tcPr>
          <w:p w14:paraId="15523336" w14:textId="123C3313" w:rsidR="00D00876" w:rsidRPr="007A1D99" w:rsidRDefault="00D00876" w:rsidP="0079450A">
            <w:pPr>
              <w:pStyle w:val="BodyTextSLA"/>
              <w:keepNext/>
              <w:spacing w:after="0"/>
              <w:ind w:left="0"/>
              <w:jc w:val="center"/>
              <w:cnfStyle w:val="100000000000" w:firstRow="1" w:lastRow="0" w:firstColumn="0" w:lastColumn="0" w:oddVBand="0" w:evenVBand="0" w:oddHBand="0" w:evenHBand="0" w:firstRowFirstColumn="0" w:firstRowLastColumn="0" w:lastRowFirstColumn="0" w:lastRowLastColumn="0"/>
              <w:rPr>
                <w:rFonts w:asciiTheme="minorHAnsi" w:eastAsia="SimSun" w:hAnsiTheme="minorHAnsi"/>
                <w:sz w:val="20"/>
                <w:lang w:val="en-US" w:eastAsia="en-US"/>
              </w:rPr>
            </w:pPr>
            <w:r w:rsidRPr="007A1D99">
              <w:rPr>
                <w:rFonts w:asciiTheme="minorHAnsi" w:eastAsia="SimSun" w:hAnsiTheme="minorHAnsi"/>
                <w:sz w:val="20"/>
                <w:lang w:val="en-US" w:eastAsia="en-US"/>
              </w:rPr>
              <w:t>23:00-9:00</w:t>
            </w:r>
          </w:p>
        </w:tc>
      </w:tr>
      <w:tr w:rsidR="00D00876" w:rsidRPr="007A1D99" w14:paraId="4C42A592" w14:textId="77777777" w:rsidTr="006D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FFEE957" w14:textId="77777777" w:rsidR="00D00876" w:rsidRPr="007A1D99" w:rsidRDefault="00D00876" w:rsidP="0079450A">
            <w:pPr>
              <w:rPr>
                <w:b w:val="0"/>
                <w:bCs w:val="0"/>
                <w:color w:val="auto"/>
              </w:rPr>
            </w:pPr>
            <w:r w:rsidRPr="007A1D99">
              <w:rPr>
                <w:b w:val="0"/>
                <w:bCs w:val="0"/>
                <w:color w:val="auto"/>
              </w:rPr>
              <w:t>Monday to Friday</w:t>
            </w:r>
          </w:p>
        </w:tc>
        <w:tc>
          <w:tcPr>
            <w:tcW w:w="1276" w:type="dxa"/>
          </w:tcPr>
          <w:p w14:paraId="014A8D3E" w14:textId="77777777" w:rsidR="00D00876" w:rsidRPr="007A1D99" w:rsidRDefault="00D00876"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100%</w:t>
            </w:r>
          </w:p>
        </w:tc>
        <w:tc>
          <w:tcPr>
            <w:tcW w:w="1371" w:type="dxa"/>
          </w:tcPr>
          <w:p w14:paraId="241946D0" w14:textId="6408CE66" w:rsidR="00D00876" w:rsidRPr="007A1D99" w:rsidRDefault="00D00876"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130%</w:t>
            </w:r>
          </w:p>
        </w:tc>
        <w:tc>
          <w:tcPr>
            <w:tcW w:w="1275" w:type="dxa"/>
          </w:tcPr>
          <w:p w14:paraId="78BE5162" w14:textId="75D6C1BF" w:rsidR="00D00876" w:rsidRPr="007A1D99" w:rsidRDefault="00D00876" w:rsidP="0079450A">
            <w:pPr>
              <w:jc w:val="center"/>
              <w:cnfStyle w:val="000000100000" w:firstRow="0" w:lastRow="0" w:firstColumn="0" w:lastColumn="0" w:oddVBand="0" w:evenVBand="0" w:oddHBand="1" w:evenHBand="0" w:firstRowFirstColumn="0" w:firstRowLastColumn="0" w:lastRowFirstColumn="0" w:lastRowLastColumn="0"/>
              <w:rPr>
                <w:color w:val="auto"/>
              </w:rPr>
            </w:pPr>
            <w:r w:rsidRPr="007A1D99">
              <w:rPr>
                <w:color w:val="auto"/>
              </w:rPr>
              <w:t>180%</w:t>
            </w:r>
          </w:p>
        </w:tc>
      </w:tr>
      <w:tr w:rsidR="00D00876" w:rsidRPr="007A1D99" w14:paraId="71B327A1" w14:textId="77777777" w:rsidTr="006D47A8">
        <w:tc>
          <w:tcPr>
            <w:cnfStyle w:val="001000000000" w:firstRow="0" w:lastRow="0" w:firstColumn="1" w:lastColumn="0" w:oddVBand="0" w:evenVBand="0" w:oddHBand="0" w:evenHBand="0" w:firstRowFirstColumn="0" w:firstRowLastColumn="0" w:lastRowFirstColumn="0" w:lastRowLastColumn="0"/>
            <w:tcW w:w="3539" w:type="dxa"/>
          </w:tcPr>
          <w:p w14:paraId="33D6A6B6" w14:textId="20397990" w:rsidR="00D00876" w:rsidRPr="007A1D99" w:rsidRDefault="00D00876" w:rsidP="0079450A">
            <w:pPr>
              <w:rPr>
                <w:b w:val="0"/>
                <w:bCs w:val="0"/>
                <w:color w:val="auto"/>
              </w:rPr>
            </w:pPr>
            <w:r w:rsidRPr="007A1D99">
              <w:rPr>
                <w:b w:val="0"/>
                <w:bCs w:val="0"/>
                <w:color w:val="auto"/>
              </w:rPr>
              <w:t xml:space="preserve">Saturday, </w:t>
            </w:r>
            <w:r w:rsidR="003A64CF" w:rsidRPr="007A1D99">
              <w:rPr>
                <w:b w:val="0"/>
                <w:bCs w:val="0"/>
                <w:color w:val="auto"/>
              </w:rPr>
              <w:t>Sunday</w:t>
            </w:r>
            <w:r w:rsidR="003A64CF" w:rsidRPr="007A1D99">
              <w:rPr>
                <w:color w:val="auto"/>
              </w:rPr>
              <w:t>,</w:t>
            </w:r>
            <w:r w:rsidRPr="007A1D99">
              <w:rPr>
                <w:b w:val="0"/>
                <w:bCs w:val="0"/>
                <w:color w:val="auto"/>
              </w:rPr>
              <w:t xml:space="preserve"> and Holidays</w:t>
            </w:r>
          </w:p>
        </w:tc>
        <w:tc>
          <w:tcPr>
            <w:tcW w:w="1276" w:type="dxa"/>
          </w:tcPr>
          <w:p w14:paraId="4CC65155" w14:textId="10398D27" w:rsidR="00D00876" w:rsidRPr="007A1D99" w:rsidRDefault="00D00876" w:rsidP="0079450A">
            <w:pPr>
              <w:jc w:val="cente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180%</w:t>
            </w:r>
          </w:p>
        </w:tc>
        <w:tc>
          <w:tcPr>
            <w:tcW w:w="1371" w:type="dxa"/>
          </w:tcPr>
          <w:p w14:paraId="6F2B1313" w14:textId="3EFD7B9E" w:rsidR="00D00876" w:rsidRPr="007A1D99" w:rsidRDefault="00D00876" w:rsidP="0079450A">
            <w:pPr>
              <w:jc w:val="cente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180%</w:t>
            </w:r>
          </w:p>
        </w:tc>
        <w:tc>
          <w:tcPr>
            <w:tcW w:w="1275" w:type="dxa"/>
          </w:tcPr>
          <w:p w14:paraId="6287C101" w14:textId="559F90B5" w:rsidR="00D00876" w:rsidRPr="007A1D99" w:rsidRDefault="00D00876" w:rsidP="0079450A">
            <w:pPr>
              <w:jc w:val="center"/>
              <w:cnfStyle w:val="000000000000" w:firstRow="0" w:lastRow="0" w:firstColumn="0" w:lastColumn="0" w:oddVBand="0" w:evenVBand="0" w:oddHBand="0" w:evenHBand="0" w:firstRowFirstColumn="0" w:firstRowLastColumn="0" w:lastRowFirstColumn="0" w:lastRowLastColumn="0"/>
              <w:rPr>
                <w:color w:val="auto"/>
              </w:rPr>
            </w:pPr>
            <w:r w:rsidRPr="007A1D99">
              <w:rPr>
                <w:color w:val="auto"/>
              </w:rPr>
              <w:t>180%</w:t>
            </w:r>
          </w:p>
        </w:tc>
      </w:tr>
    </w:tbl>
    <w:p w14:paraId="0094BD42" w14:textId="6A087CCD" w:rsidR="001D7480" w:rsidRDefault="001D7480" w:rsidP="00EA6904">
      <w:pPr>
        <w:rPr>
          <w:b/>
          <w:color w:val="auto"/>
        </w:rPr>
      </w:pPr>
    </w:p>
    <w:p w14:paraId="0E23570B" w14:textId="77777777" w:rsidR="00BE53D2" w:rsidRPr="00023B9E" w:rsidRDefault="00BE53D2" w:rsidP="00BE53D2">
      <w:pPr>
        <w:pStyle w:val="Heading2"/>
        <w:numPr>
          <w:ilvl w:val="1"/>
          <w:numId w:val="1"/>
        </w:numPr>
      </w:pPr>
      <w:bookmarkStart w:id="105" w:name="_Toc101455391"/>
      <w:bookmarkStart w:id="106" w:name="_Toc140161449"/>
      <w:r w:rsidRPr="00023B9E">
        <w:t xml:space="preserve">Travel policy and policy for </w:t>
      </w:r>
      <w:r w:rsidRPr="00023B9E" w:rsidDel="0062587D">
        <w:t>out-of</w:t>
      </w:r>
      <w:r w:rsidRPr="00023B9E">
        <w:t>-pocket costs</w:t>
      </w:r>
      <w:bookmarkEnd w:id="105"/>
      <w:bookmarkEnd w:id="106"/>
    </w:p>
    <w:p w14:paraId="7CCEEEA0" w14:textId="734900EF" w:rsidR="00BE53D2" w:rsidRPr="00023B9E" w:rsidRDefault="00BE53D2" w:rsidP="00BE53D2">
      <w:r w:rsidRPr="00023B9E">
        <w:t xml:space="preserve">When working </w:t>
      </w:r>
      <w:r w:rsidR="009454A7">
        <w:t xml:space="preserve">on location at </w:t>
      </w:r>
      <w:sdt>
        <w:sdtPr>
          <w:alias w:val="Company"/>
          <w:tag w:val=""/>
          <w:id w:val="-253441708"/>
          <w:placeholder>
            <w:docPart w:val="5D3D36766B5341B09E3C2EB2A58484FC"/>
          </w:placeholder>
          <w:dataBinding w:prefixMappings="xmlns:ns0='http://schemas.openxmlformats.org/officeDocument/2006/extended-properties' " w:xpath="/ns0:Properties[1]/ns0:Company[1]" w:storeItemID="{6668398D-A668-4E3E-A5EB-62B293D839F1}"/>
          <w:text/>
        </w:sdtPr>
        <w:sdtContent>
          <w:r>
            <w:t>Colosseum Dental Group</w:t>
          </w:r>
        </w:sdtContent>
      </w:sdt>
      <w:r>
        <w:t xml:space="preserve">, </w:t>
      </w:r>
      <w:r w:rsidRPr="00705C1A">
        <w:t>within considerable driving distance</w:t>
      </w:r>
      <w:r w:rsidRPr="00023B9E">
        <w:t>:</w:t>
      </w:r>
    </w:p>
    <w:p w14:paraId="29A561B8" w14:textId="20F82B62" w:rsidR="00BE53D2" w:rsidRPr="009454A7" w:rsidRDefault="00BE53D2" w:rsidP="009454A7">
      <w:pPr>
        <w:pStyle w:val="Bulletsred"/>
      </w:pPr>
      <w:r w:rsidRPr="009454A7">
        <w:t xml:space="preserve">No travel time is charged when the consultant's place of employment is within considerable driving distance (max 2 hours one-way trip) from the relevant </w:t>
      </w:r>
      <w:sdt>
        <w:sdtPr>
          <w:alias w:val="Company"/>
          <w:tag w:val=""/>
          <w:id w:val="-1194540579"/>
          <w:placeholder>
            <w:docPart w:val="FB4D3020C3A34A4DB109ECF5986B9DB9"/>
          </w:placeholder>
          <w:dataBinding w:prefixMappings="xmlns:ns0='http://schemas.openxmlformats.org/officeDocument/2006/extended-properties' " w:xpath="/ns0:Properties[1]/ns0:Company[1]" w:storeItemID="{6668398D-A668-4E3E-A5EB-62B293D839F1}"/>
          <w:text/>
        </w:sdtPr>
        <w:sdtContent>
          <w:r w:rsidR="009454A7">
            <w:t>Colosseum Dental Group</w:t>
          </w:r>
        </w:sdtContent>
      </w:sdt>
      <w:r w:rsidRPr="009454A7">
        <w:t xml:space="preserve"> office</w:t>
      </w:r>
      <w:r w:rsidR="009454A7">
        <w:t>.</w:t>
      </w:r>
    </w:p>
    <w:p w14:paraId="48A29168" w14:textId="77777777" w:rsidR="00BE53D2" w:rsidRPr="00023B9E" w:rsidRDefault="00BE53D2" w:rsidP="00BE53D2">
      <w:pPr>
        <w:pStyle w:val="Bulletsred"/>
        <w:numPr>
          <w:ilvl w:val="0"/>
          <w:numId w:val="0"/>
        </w:numPr>
        <w:ind w:left="720"/>
      </w:pPr>
    </w:p>
    <w:p w14:paraId="1FB11A26" w14:textId="75333F70" w:rsidR="00BE53D2" w:rsidRPr="00023B9E" w:rsidRDefault="009454A7" w:rsidP="009454A7">
      <w:pPr>
        <w:spacing w:after="0" w:line="276" w:lineRule="auto"/>
        <w:jc w:val="both"/>
      </w:pPr>
      <w:r w:rsidRPr="00023B9E">
        <w:t xml:space="preserve">When working </w:t>
      </w:r>
      <w:r>
        <w:t xml:space="preserve">on location at Colosseum Dental Group, </w:t>
      </w:r>
      <w:r w:rsidR="00BE53D2">
        <w:t>outside of</w:t>
      </w:r>
      <w:r w:rsidR="00BE53D2" w:rsidRPr="00705C1A">
        <w:t xml:space="preserve"> considerable driving distance</w:t>
      </w:r>
      <w:r w:rsidR="00BE53D2" w:rsidRPr="00023B9E">
        <w:t>:</w:t>
      </w:r>
    </w:p>
    <w:p w14:paraId="6844F5B3" w14:textId="66EB406F" w:rsidR="00BE53D2" w:rsidRPr="00023B9E" w:rsidRDefault="00BE53D2" w:rsidP="00BE53D2">
      <w:pPr>
        <w:pStyle w:val="Bulletsred"/>
      </w:pPr>
      <w:r w:rsidRPr="00023B9E">
        <w:t xml:space="preserve">If the travel time by a delaware consultant is more than 2 hours (one way), all these hours will be Charged to </w:t>
      </w:r>
      <w:sdt>
        <w:sdtPr>
          <w:alias w:val="Company"/>
          <w:tag w:val=""/>
          <w:id w:val="-1485705685"/>
          <w:placeholder>
            <w:docPart w:val="4AAA82D7EDE94C3DB02FF72E6AFF01B5"/>
          </w:placeholder>
          <w:dataBinding w:prefixMappings="xmlns:ns0='http://schemas.openxmlformats.org/officeDocument/2006/extended-properties' " w:xpath="/ns0:Properties[1]/ns0:Company[1]" w:storeItemID="{6668398D-A668-4E3E-A5EB-62B293D839F1}"/>
          <w:text/>
        </w:sdtPr>
        <w:sdtContent>
          <w:r w:rsidR="009454A7">
            <w:t>Colosseum Dental Group</w:t>
          </w:r>
        </w:sdtContent>
      </w:sdt>
      <w:r w:rsidR="009454A7">
        <w:t xml:space="preserve"> </w:t>
      </w:r>
      <w:r w:rsidRPr="00023B9E">
        <w:t>according to the agreed consultancy Rates.</w:t>
      </w:r>
    </w:p>
    <w:p w14:paraId="3892C253" w14:textId="172E2EFF" w:rsidR="00BE53D2" w:rsidRPr="00023B9E" w:rsidRDefault="00BE53D2" w:rsidP="00BE53D2">
      <w:pPr>
        <w:pStyle w:val="Bulletsred"/>
      </w:pPr>
      <w:r w:rsidRPr="00023B9E">
        <w:t xml:space="preserve">Travel will be arranged by plane to the nearest </w:t>
      </w:r>
      <w:r w:rsidR="00E97C98" w:rsidRPr="00023B9E">
        <w:t>airport.</w:t>
      </w:r>
    </w:p>
    <w:p w14:paraId="7135AC03" w14:textId="77777777" w:rsidR="00BE53D2" w:rsidRPr="00023B9E" w:rsidRDefault="00BE53D2" w:rsidP="00BE53D2">
      <w:pPr>
        <w:pStyle w:val="Bulletsred"/>
      </w:pPr>
      <w:r w:rsidRPr="00023B9E">
        <w:t>All travel by plane according to Client travel policy (lowest rate).</w:t>
      </w:r>
    </w:p>
    <w:p w14:paraId="3314E255" w14:textId="77777777" w:rsidR="00BE53D2" w:rsidRPr="00023B9E" w:rsidRDefault="00BE53D2" w:rsidP="00BE53D2">
      <w:pPr>
        <w:pStyle w:val="Bulletsred"/>
      </w:pPr>
      <w:r w:rsidRPr="00023B9E">
        <w:t>Booking of tickets via Client travel implant or delaware travel organization (if equivalent).</w:t>
      </w:r>
    </w:p>
    <w:p w14:paraId="433B9871" w14:textId="77777777" w:rsidR="00BE53D2" w:rsidRPr="00023B9E" w:rsidRDefault="00BE53D2" w:rsidP="00BE53D2">
      <w:pPr>
        <w:pStyle w:val="Bulletsred"/>
      </w:pPr>
      <w:r w:rsidRPr="00023B9E">
        <w:t>Local transport organized by the local units.</w:t>
      </w:r>
    </w:p>
    <w:p w14:paraId="6053FE6A" w14:textId="77777777" w:rsidR="00BE53D2" w:rsidRPr="00023B9E" w:rsidRDefault="00BE53D2" w:rsidP="00BE53D2">
      <w:pPr>
        <w:pStyle w:val="Bulletsred"/>
      </w:pPr>
      <w:r w:rsidRPr="00023B9E">
        <w:t>By preference, travel should occur outside working hours.</w:t>
      </w:r>
    </w:p>
    <w:p w14:paraId="115420C5" w14:textId="77777777" w:rsidR="00BE53D2" w:rsidRPr="00023B9E" w:rsidRDefault="00BE53D2" w:rsidP="00BE53D2">
      <w:pPr>
        <w:pStyle w:val="Bulletsred"/>
      </w:pPr>
      <w:r w:rsidRPr="00023B9E">
        <w:t xml:space="preserve">Out of pocket expenses, i.e. (hotel, flights, railway travel, meals) will be invoiced as occurred. </w:t>
      </w:r>
    </w:p>
    <w:p w14:paraId="6379ED7F" w14:textId="102DCAE0" w:rsidR="00BE53D2" w:rsidRDefault="00000000" w:rsidP="00BE53D2">
      <w:pPr>
        <w:pStyle w:val="Bulletsred"/>
      </w:pPr>
      <w:sdt>
        <w:sdtPr>
          <w:alias w:val="Company"/>
          <w:tag w:val=""/>
          <w:id w:val="-1759906578"/>
          <w:placeholder>
            <w:docPart w:val="9EDDA00A5C1742A89B0A69DD1376368B"/>
          </w:placeholder>
          <w:dataBinding w:prefixMappings="xmlns:ns0='http://schemas.openxmlformats.org/officeDocument/2006/extended-properties' " w:xpath="/ns0:Properties[1]/ns0:Company[1]" w:storeItemID="{6668398D-A668-4E3E-A5EB-62B293D839F1}"/>
          <w:text/>
        </w:sdtPr>
        <w:sdtContent>
          <w:r w:rsidR="00510FEC">
            <w:t>Colosseum Dental Group</w:t>
          </w:r>
        </w:sdtContent>
      </w:sdt>
      <w:r w:rsidR="00BE53D2" w:rsidRPr="00023B9E">
        <w:t xml:space="preserve"> will pay travel </w:t>
      </w:r>
      <w:r w:rsidR="00BE53D2">
        <w:t>all travel c</w:t>
      </w:r>
      <w:r w:rsidR="00BE53D2" w:rsidRPr="00023B9E">
        <w:t xml:space="preserve">osts </w:t>
      </w:r>
      <w:r w:rsidR="00BE53D2">
        <w:t>as occurred</w:t>
      </w:r>
      <w:r w:rsidR="00BE53D2" w:rsidRPr="00023B9E">
        <w:t>.</w:t>
      </w:r>
    </w:p>
    <w:p w14:paraId="0663B61F" w14:textId="77777777" w:rsidR="006A16D4" w:rsidRPr="00BE53D2" w:rsidRDefault="006A16D4" w:rsidP="006A16D4">
      <w:pPr>
        <w:rPr>
          <w:lang w:val="en-GB"/>
        </w:rPr>
      </w:pPr>
    </w:p>
    <w:p w14:paraId="43901B4B" w14:textId="49F48F23" w:rsidR="00E76758" w:rsidRPr="007A1D99" w:rsidRDefault="00E76758" w:rsidP="00E76758">
      <w:pPr>
        <w:pStyle w:val="Heading2"/>
      </w:pPr>
      <w:bookmarkStart w:id="107" w:name="_Toc38471116"/>
      <w:bookmarkStart w:id="108" w:name="_Toc140161450"/>
      <w:r w:rsidRPr="007A1D99">
        <w:lastRenderedPageBreak/>
        <w:t>Terms &amp; conditions</w:t>
      </w:r>
      <w:bookmarkEnd w:id="107"/>
      <w:bookmarkEnd w:id="108"/>
    </w:p>
    <w:p w14:paraId="0A73DAED" w14:textId="10304D9B" w:rsidR="00E76758" w:rsidRPr="007A1D99" w:rsidRDefault="00E76758" w:rsidP="00E76758">
      <w:r w:rsidRPr="007A1D99">
        <w:t>The combination of this Statement of Work and the terms and conditions of the Master Service Agreement (and the Schedules thereto) shall constitute the agreement for the purposes of this Statement of Work, and this Statement of Work shall subsequently be deemed to form an integral part of the Agreement.</w:t>
      </w:r>
    </w:p>
    <w:p w14:paraId="281DFBFE" w14:textId="77777777" w:rsidR="00160579" w:rsidRPr="007A1D99" w:rsidRDefault="00160579" w:rsidP="00E76758"/>
    <w:p w14:paraId="10422989" w14:textId="773D93B6" w:rsidR="00EA6904" w:rsidRPr="007A1D99" w:rsidRDefault="00E76758" w:rsidP="00160579">
      <w:pPr>
        <w:pStyle w:val="Heading3"/>
      </w:pPr>
      <w:r w:rsidRPr="007A1D99">
        <w:t>General r</w:t>
      </w:r>
      <w:r w:rsidR="00EA6904" w:rsidRPr="007A1D99">
        <w:t>emarks</w:t>
      </w:r>
    </w:p>
    <w:p w14:paraId="18C96CA2" w14:textId="0335BE17" w:rsidR="00B03B41" w:rsidRPr="007A1D99" w:rsidRDefault="00B03B41" w:rsidP="00B03B41">
      <w:pPr>
        <w:pStyle w:val="ListParagraph"/>
        <w:numPr>
          <w:ilvl w:val="0"/>
          <w:numId w:val="66"/>
        </w:numPr>
      </w:pPr>
      <w:r w:rsidRPr="007A1D99">
        <w:t>One business day counts for 8 hours</w:t>
      </w:r>
    </w:p>
    <w:p w14:paraId="2A7D3AE8" w14:textId="77777777" w:rsidR="00160579" w:rsidRPr="007A1D99" w:rsidRDefault="00160579" w:rsidP="00160579">
      <w:pPr>
        <w:pStyle w:val="ListParagraph"/>
        <w:numPr>
          <w:ilvl w:val="0"/>
          <w:numId w:val="67"/>
        </w:numPr>
      </w:pPr>
      <w:r w:rsidRPr="007A1D99">
        <w:t>Business days are the business days of the local delaware entity</w:t>
      </w:r>
    </w:p>
    <w:p w14:paraId="2149997E" w14:textId="3A2D4301" w:rsidR="00160579" w:rsidRPr="007A1D99" w:rsidRDefault="00160579" w:rsidP="00160579">
      <w:pPr>
        <w:pStyle w:val="ListParagraph"/>
        <w:numPr>
          <w:ilvl w:val="0"/>
          <w:numId w:val="67"/>
        </w:numPr>
      </w:pPr>
      <w:r w:rsidRPr="007A1D99">
        <w:t>Business hours is 9:00 to 17:00 on Business days</w:t>
      </w:r>
      <w:r w:rsidR="00995432" w:rsidRPr="007A1D99">
        <w:t xml:space="preserve"> (also called 8x5)</w:t>
      </w:r>
    </w:p>
    <w:p w14:paraId="1F924DFE" w14:textId="77777777" w:rsidR="00160579" w:rsidRPr="007A1D99" w:rsidRDefault="00160579" w:rsidP="00160579">
      <w:pPr>
        <w:pStyle w:val="ListParagraph"/>
        <w:numPr>
          <w:ilvl w:val="0"/>
          <w:numId w:val="67"/>
        </w:numPr>
      </w:pPr>
      <w:r w:rsidRPr="007A1D99">
        <w:t xml:space="preserve">Services outside the business hours is not applicable </w:t>
      </w:r>
    </w:p>
    <w:p w14:paraId="1BCDEF46" w14:textId="77777777" w:rsidR="00EA6904" w:rsidRPr="007A1D99" w:rsidRDefault="00EA6904" w:rsidP="00D63A2C">
      <w:pPr>
        <w:pStyle w:val="ListParagraph"/>
        <w:numPr>
          <w:ilvl w:val="0"/>
          <w:numId w:val="66"/>
        </w:numPr>
      </w:pPr>
      <w:r w:rsidRPr="007A1D99">
        <w:t>Invoices are created in Euro</w:t>
      </w:r>
    </w:p>
    <w:p w14:paraId="46611BE2" w14:textId="77777777" w:rsidR="00EA6904" w:rsidRPr="007A1D99" w:rsidRDefault="00EA6904" w:rsidP="00D63A2C">
      <w:pPr>
        <w:pStyle w:val="ListParagraph"/>
        <w:numPr>
          <w:ilvl w:val="0"/>
          <w:numId w:val="66"/>
        </w:numPr>
      </w:pPr>
      <w:r w:rsidRPr="007A1D99">
        <w:t>Fees are without VAT. Expenses and value added tax are to be added in the fees</w:t>
      </w:r>
    </w:p>
    <w:p w14:paraId="01FF430C" w14:textId="77777777" w:rsidR="00EA6904" w:rsidRPr="007A1D99" w:rsidRDefault="00EA6904" w:rsidP="00D63A2C">
      <w:pPr>
        <w:pStyle w:val="ListParagraph"/>
        <w:numPr>
          <w:ilvl w:val="0"/>
          <w:numId w:val="66"/>
        </w:numPr>
      </w:pPr>
      <w:r w:rsidRPr="007A1D99">
        <w:t>Travel by car will not be charged when working in Client units inside country of the delaware Local Delivery Center</w:t>
      </w:r>
    </w:p>
    <w:p w14:paraId="0EFE7A3E" w14:textId="78C1A3FD" w:rsidR="00BD456D" w:rsidRPr="007A1D99" w:rsidRDefault="00BD456D" w:rsidP="00BD456D">
      <w:pPr>
        <w:pStyle w:val="ListParagraph"/>
        <w:numPr>
          <w:ilvl w:val="0"/>
          <w:numId w:val="66"/>
        </w:numPr>
        <w:rPr>
          <w:color w:val="auto"/>
        </w:rPr>
      </w:pPr>
      <w:r w:rsidRPr="007A1D99">
        <w:rPr>
          <w:color w:val="auto"/>
        </w:rPr>
        <w:t xml:space="preserve">Any </w:t>
      </w:r>
      <w:r w:rsidR="00DF09B4" w:rsidRPr="007A1D99">
        <w:rPr>
          <w:color w:val="auto"/>
        </w:rPr>
        <w:t>y</w:t>
      </w:r>
      <w:r w:rsidRPr="007A1D99">
        <w:rPr>
          <w:color w:val="auto"/>
        </w:rPr>
        <w:t xml:space="preserve">early, </w:t>
      </w:r>
      <w:r w:rsidR="003A64CF" w:rsidRPr="007A1D99">
        <w:rPr>
          <w:color w:val="auto"/>
        </w:rPr>
        <w:t>monthly,</w:t>
      </w:r>
      <w:r w:rsidRPr="007A1D99">
        <w:rPr>
          <w:color w:val="auto"/>
        </w:rPr>
        <w:t xml:space="preserve"> or daily price/fee is subject</w:t>
      </w:r>
      <w:r w:rsidR="00DF09B4" w:rsidRPr="007A1D99">
        <w:rPr>
          <w:color w:val="auto"/>
        </w:rPr>
        <w:t xml:space="preserve"> to indexation</w:t>
      </w:r>
      <w:r w:rsidRPr="007A1D99">
        <w:rPr>
          <w:color w:val="auto"/>
        </w:rPr>
        <w:t xml:space="preserve"> per January 1st of each calendar year using the Dutch Consumer Price Index.</w:t>
      </w:r>
    </w:p>
    <w:p w14:paraId="0C191ACD" w14:textId="1E21C3B5" w:rsidR="00EA6904" w:rsidRPr="007A1D99" w:rsidRDefault="00EA6904" w:rsidP="00EA6904">
      <w:pPr>
        <w:pStyle w:val="ListParagraph"/>
        <w:numPr>
          <w:ilvl w:val="0"/>
          <w:numId w:val="66"/>
        </w:numPr>
        <w:rPr>
          <w:color w:val="auto"/>
        </w:rPr>
      </w:pPr>
      <w:r w:rsidRPr="007A1D99">
        <w:t>Time spent outside the regular business hours but still within the selected service window are not subject to uplift</w:t>
      </w:r>
    </w:p>
    <w:p w14:paraId="1D05AB4F" w14:textId="77777777" w:rsidR="00101059" w:rsidRPr="007A1D99" w:rsidRDefault="00101059" w:rsidP="00EA6904">
      <w:pPr>
        <w:rPr>
          <w:color w:val="auto"/>
        </w:rPr>
      </w:pPr>
    </w:p>
    <w:p w14:paraId="3A25E777" w14:textId="77777777" w:rsidR="00EA6904" w:rsidRPr="007A1D99" w:rsidRDefault="00EA6904" w:rsidP="00C04CC3">
      <w:pPr>
        <w:pStyle w:val="Heading2"/>
      </w:pPr>
      <w:bookmarkStart w:id="109" w:name="_Toc9858052"/>
      <w:bookmarkStart w:id="110" w:name="_Toc38471114"/>
      <w:bookmarkStart w:id="111" w:name="_Toc140161451"/>
      <w:r w:rsidRPr="007A1D99">
        <w:t>Monthly time and material fees</w:t>
      </w:r>
      <w:bookmarkEnd w:id="109"/>
      <w:bookmarkEnd w:id="110"/>
      <w:bookmarkEnd w:id="111"/>
    </w:p>
    <w:p w14:paraId="5B2D9486" w14:textId="7ED79588" w:rsidR="00EA6904" w:rsidRPr="007A1D99" w:rsidRDefault="00EA6904" w:rsidP="00EA6904">
      <w:pPr>
        <w:rPr>
          <w:color w:val="auto"/>
        </w:rPr>
      </w:pPr>
      <w:r w:rsidRPr="007A1D99">
        <w:rPr>
          <w:color w:val="auto"/>
        </w:rPr>
        <w:t>Unless specified differently, the efforts delivered within the coverage window are charged in time and material at the billing rates and conditions specified higher in this paragraph. A special remark must be added for the Service Delivery Manager. The Service Delivery Manager is the single point of contact for</w:t>
      </w:r>
      <w:r w:rsidR="002A0830" w:rsidRPr="007A1D99">
        <w:rPr>
          <w:color w:val="auto"/>
        </w:rPr>
        <w:t xml:space="preserve"> </w:t>
      </w:r>
      <w:sdt>
        <w:sdtPr>
          <w:rPr>
            <w:color w:val="auto"/>
          </w:rPr>
          <w:alias w:val="Company"/>
          <w:tag w:val=""/>
          <w:id w:val="-899436721"/>
          <w:placeholder>
            <w:docPart w:val="21DBF949139A41C4ADBB075142A61D5C"/>
          </w:placeholder>
          <w:dataBinding w:prefixMappings="xmlns:ns0='http://schemas.openxmlformats.org/officeDocument/2006/extended-properties' " w:xpath="/ns0:Properties[1]/ns0:Company[1]" w:storeItemID="{6668398D-A668-4E3E-A5EB-62B293D839F1}"/>
          <w:text/>
        </w:sdtPr>
        <w:sdtContent>
          <w:r w:rsidR="004B51A3" w:rsidRPr="007A1D99">
            <w:rPr>
              <w:color w:val="auto"/>
            </w:rPr>
            <w:t>Colosseum Dental Group</w:t>
          </w:r>
        </w:sdtContent>
      </w:sdt>
      <w:r w:rsidRPr="007A1D99">
        <w:rPr>
          <w:color w:val="auto"/>
        </w:rPr>
        <w:t xml:space="preserve">, and is responsible for the quality of the services delivered. Therefore, delaware shall invoice his or her efforts in time and material. </w:t>
      </w:r>
    </w:p>
    <w:p w14:paraId="4EBF7302" w14:textId="77777777" w:rsidR="002A0830" w:rsidRPr="007A1D99" w:rsidRDefault="002A0830" w:rsidP="00EA6904">
      <w:pPr>
        <w:rPr>
          <w:color w:val="auto"/>
        </w:rPr>
      </w:pPr>
    </w:p>
    <w:p w14:paraId="29CC1981" w14:textId="77777777" w:rsidR="00EA6904" w:rsidRPr="007A1D99" w:rsidRDefault="00EA6904" w:rsidP="00C04CC3">
      <w:pPr>
        <w:pStyle w:val="Heading2"/>
      </w:pPr>
      <w:bookmarkStart w:id="112" w:name="_Toc496864796"/>
      <w:bookmarkStart w:id="113" w:name="_Toc531164036"/>
      <w:bookmarkStart w:id="114" w:name="_Toc38471117"/>
      <w:bookmarkStart w:id="115" w:name="_Toc140161452"/>
      <w:bookmarkEnd w:id="95"/>
      <w:r w:rsidRPr="007A1D99">
        <w:t>Contract duration and closing process</w:t>
      </w:r>
      <w:bookmarkEnd w:id="112"/>
      <w:bookmarkEnd w:id="113"/>
      <w:bookmarkEnd w:id="114"/>
      <w:bookmarkEnd w:id="115"/>
    </w:p>
    <w:p w14:paraId="15FB34A5" w14:textId="521F5202" w:rsidR="00EA6904" w:rsidRPr="007A1D99" w:rsidRDefault="00EA6904" w:rsidP="00EA6904">
      <w:r w:rsidRPr="007A1D99">
        <w:t xml:space="preserve">The </w:t>
      </w:r>
      <w:r w:rsidR="00310739" w:rsidRPr="007A1D99">
        <w:t>contract’s</w:t>
      </w:r>
      <w:r w:rsidRPr="007A1D99">
        <w:t xml:space="preserve"> duration is </w:t>
      </w:r>
      <w:r w:rsidR="00A15AAB" w:rsidRPr="007A1D99">
        <w:t>three</w:t>
      </w:r>
      <w:r w:rsidRPr="007A1D99">
        <w:t xml:space="preserve"> year</w:t>
      </w:r>
      <w:r w:rsidR="00A15AAB" w:rsidRPr="007A1D99">
        <w:t>s</w:t>
      </w:r>
      <w:r w:rsidRPr="007A1D99">
        <w:t xml:space="preserve">, starting from </w:t>
      </w:r>
      <w:r w:rsidR="005A3F3B" w:rsidRPr="007A1D99">
        <w:t>01-10-2023</w:t>
      </w:r>
      <w:r w:rsidRPr="007A1D99">
        <w:t xml:space="preserve">, and will automatically be extended for another year on </w:t>
      </w:r>
      <w:r w:rsidR="00310739" w:rsidRPr="007A1D99">
        <w:t>a yearly</w:t>
      </w:r>
      <w:r w:rsidRPr="007A1D99">
        <w:t xml:space="preserve"> basis. In case one of the </w:t>
      </w:r>
      <w:r w:rsidR="00446985" w:rsidRPr="007A1D99">
        <w:t>parties’</w:t>
      </w:r>
      <w:r w:rsidRPr="007A1D99">
        <w:t xml:space="preserve"> desires to end the contract, this should be communicated by mail one month in advance to the service manager.</w:t>
      </w:r>
      <w:r w:rsidRPr="007A1D99">
        <w:br/>
      </w:r>
      <w:r w:rsidRPr="007A1D99">
        <w:br/>
        <w:t xml:space="preserve">Either party may terminate the affected Statement of Work upon written notice to the other Party subject to a notice period of six (6) months without owing any compensation. This term of notice starts on the third (3) day after </w:t>
      </w:r>
      <w:r w:rsidR="00446985" w:rsidRPr="007A1D99">
        <w:t>sending</w:t>
      </w:r>
      <w:r w:rsidRPr="007A1D99">
        <w:t xml:space="preserve"> the registered letter.</w:t>
      </w:r>
    </w:p>
    <w:p w14:paraId="611F5C0E" w14:textId="4F78AEEE" w:rsidR="00EA6904" w:rsidRPr="007A1D99" w:rsidRDefault="00EA6904" w:rsidP="00EA6904">
      <w:r w:rsidRPr="007A1D99">
        <w:lastRenderedPageBreak/>
        <w:br/>
        <w:t xml:space="preserve">In the event of termination of this Statement of Work, delaware will transfer these services to the party that will provide these services from then on. This can be </w:t>
      </w:r>
      <w:sdt>
        <w:sdtPr>
          <w:alias w:val="Company"/>
          <w:tag w:val=""/>
          <w:id w:val="1424694570"/>
          <w:placeholder>
            <w:docPart w:val="7CED64040F5142E6A30A9AC3ECCD987C"/>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itself or a Third Party. delaware will make a proposal for an exit plan the latest one (1) month after the start of the notice period.</w:t>
      </w:r>
    </w:p>
    <w:p w14:paraId="0B1B752F" w14:textId="77777777" w:rsidR="00EA6904" w:rsidRPr="007A1D99" w:rsidRDefault="00EA6904" w:rsidP="00EA6904">
      <w:r w:rsidRPr="007A1D99">
        <w:br/>
        <w:t xml:space="preserve">  This proposal of exit plan will contain at least the following deliverables:</w:t>
      </w:r>
    </w:p>
    <w:p w14:paraId="376B355C" w14:textId="77777777" w:rsidR="00EA6904" w:rsidRPr="007A1D99" w:rsidRDefault="00EA6904" w:rsidP="00320F99">
      <w:pPr>
        <w:numPr>
          <w:ilvl w:val="0"/>
          <w:numId w:val="63"/>
        </w:numPr>
        <w:spacing w:after="0" w:line="276" w:lineRule="auto"/>
        <w:contextualSpacing/>
      </w:pPr>
      <w:r w:rsidRPr="007A1D99">
        <w:t>Up-to-date documentation of the software application</w:t>
      </w:r>
    </w:p>
    <w:p w14:paraId="1CBF4A74" w14:textId="77777777" w:rsidR="00EA6904" w:rsidRPr="007A1D99" w:rsidRDefault="00EA6904" w:rsidP="00320F99">
      <w:pPr>
        <w:numPr>
          <w:ilvl w:val="0"/>
          <w:numId w:val="63"/>
        </w:numPr>
        <w:spacing w:after="0" w:line="276" w:lineRule="auto"/>
        <w:contextualSpacing/>
      </w:pPr>
      <w:r w:rsidRPr="007A1D99">
        <w:t>Maintenance procedures.</w:t>
      </w:r>
    </w:p>
    <w:p w14:paraId="719805C6" w14:textId="77777777" w:rsidR="00EA6904" w:rsidRPr="007A1D99" w:rsidRDefault="00EA6904" w:rsidP="00320F99">
      <w:pPr>
        <w:numPr>
          <w:ilvl w:val="0"/>
          <w:numId w:val="63"/>
        </w:numPr>
        <w:spacing w:after="0" w:line="276" w:lineRule="auto"/>
        <w:contextualSpacing/>
      </w:pPr>
      <w:r w:rsidRPr="007A1D99">
        <w:t>Detailed information with respect to outstanding incidents, change requests and issues.</w:t>
      </w:r>
    </w:p>
    <w:p w14:paraId="702281A0" w14:textId="76C90118" w:rsidR="00EA6904" w:rsidRPr="007A1D99" w:rsidRDefault="00EA6904" w:rsidP="00320F99">
      <w:pPr>
        <w:numPr>
          <w:ilvl w:val="0"/>
          <w:numId w:val="63"/>
        </w:numPr>
        <w:spacing w:after="0" w:line="276" w:lineRule="auto"/>
        <w:contextualSpacing/>
      </w:pPr>
      <w:r w:rsidRPr="007A1D99">
        <w:t xml:space="preserve">A minimum of three (3) months of knowledge transfer (unless otherwise agreed in the exit plan) to </w:t>
      </w:r>
      <w:sdt>
        <w:sdtPr>
          <w:alias w:val="Company"/>
          <w:tag w:val=""/>
          <w:id w:val="1121954626"/>
          <w:placeholder>
            <w:docPart w:val="8226E04536AF4B4FBFD1260086BB1D31"/>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or third party. During this period, the SLA will remain in place.</w:t>
      </w:r>
    </w:p>
    <w:p w14:paraId="76D3CB56" w14:textId="43A3A826" w:rsidR="00EA6904" w:rsidRPr="007A1D99" w:rsidRDefault="00EA6904" w:rsidP="00320F99">
      <w:pPr>
        <w:numPr>
          <w:ilvl w:val="0"/>
          <w:numId w:val="63"/>
        </w:numPr>
        <w:spacing w:after="0" w:line="276" w:lineRule="auto"/>
        <w:contextualSpacing/>
      </w:pPr>
      <w:r w:rsidRPr="007A1D99">
        <w:t xml:space="preserve">After this period of knowledge transfer, </w:t>
      </w:r>
      <w:sdt>
        <w:sdtPr>
          <w:alias w:val="Company"/>
          <w:tag w:val=""/>
          <w:id w:val="1401864779"/>
          <w:placeholder>
            <w:docPart w:val="1F5015602B6B4F4F9F8725CC306C5ED4"/>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or Third Party will maintain the software application. During a period of minimum two (2) months, Delaware will remain available for new requests of knowledge transfer.</w:t>
      </w:r>
    </w:p>
    <w:p w14:paraId="362C97F5" w14:textId="77777777" w:rsidR="00EA6904" w:rsidRPr="007A1D99" w:rsidRDefault="00EA6904" w:rsidP="00EA6904"/>
    <w:p w14:paraId="67CE5344" w14:textId="1BDD2EF3" w:rsidR="00EA6904" w:rsidRPr="007A1D99" w:rsidRDefault="00EA6904" w:rsidP="00EA6904">
      <w:r w:rsidRPr="007A1D99">
        <w:t xml:space="preserve">In the second (2) month of the term of notice, </w:t>
      </w:r>
      <w:sdt>
        <w:sdtPr>
          <w:alias w:val="Company"/>
          <w:tag w:val=""/>
          <w:id w:val="-1194836994"/>
          <w:placeholder>
            <w:docPart w:val="D0CE438CEC024C4293A1A790F4F8C3FB"/>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and delaware will agree upon the details of the exit plan. At the end of this second (2) month, the exit plan will be validated and approved by both Parties.</w:t>
      </w:r>
      <w:r w:rsidRPr="007A1D99">
        <w:br/>
      </w:r>
      <w:r w:rsidRPr="007A1D99">
        <w:br/>
        <w:t>Services to determine and execute the exit plan will be charged and invoiced on a Time &amp; Material base (T&amp;M) according to the rate card of the Master Service Agreement</w:t>
      </w:r>
    </w:p>
    <w:p w14:paraId="715D398F" w14:textId="77777777" w:rsidR="00EA6904" w:rsidRPr="007A1D99" w:rsidRDefault="00EA6904" w:rsidP="00EA6904"/>
    <w:p w14:paraId="20760555" w14:textId="77777777" w:rsidR="00EA6904" w:rsidRPr="007A1D99" w:rsidRDefault="00EA6904" w:rsidP="00EA6904"/>
    <w:p w14:paraId="6AB75462" w14:textId="77777777" w:rsidR="00EA6904" w:rsidRPr="007A1D99" w:rsidRDefault="00EA6904" w:rsidP="00EA6904">
      <w:pPr>
        <w:pStyle w:val="BodyText"/>
      </w:pPr>
    </w:p>
    <w:p w14:paraId="162D30E2" w14:textId="77777777" w:rsidR="00EA6904" w:rsidRPr="007A1D99" w:rsidRDefault="00EA6904" w:rsidP="00EA6904"/>
    <w:bookmarkEnd w:id="89"/>
    <w:bookmarkEnd w:id="90"/>
    <w:bookmarkEnd w:id="91"/>
    <w:p w14:paraId="42601833" w14:textId="77777777" w:rsidR="00EA6904" w:rsidRPr="007A1D99" w:rsidRDefault="00EA6904">
      <w:r w:rsidRPr="007A1D99">
        <w:br w:type="page"/>
      </w:r>
    </w:p>
    <w:p w14:paraId="7F76E5B5" w14:textId="62B3370A" w:rsidR="00ED7836" w:rsidRPr="007A1D99" w:rsidRDefault="00ED7836" w:rsidP="005039C8">
      <w:pPr>
        <w:pStyle w:val="Appendix"/>
        <w:rPr>
          <w:lang w:val="en-US"/>
        </w:rPr>
      </w:pPr>
      <w:bookmarkStart w:id="116" w:name="_Toc529452369"/>
      <w:bookmarkStart w:id="117" w:name="_Ref127530080"/>
      <w:bookmarkStart w:id="118" w:name="_Toc140161453"/>
      <w:bookmarkStart w:id="119" w:name="_Toc38471121"/>
      <w:bookmarkStart w:id="120" w:name="_Ref127451171"/>
      <w:bookmarkStart w:id="121" w:name="_Ref127451183"/>
      <w:r w:rsidRPr="007A1D99">
        <w:rPr>
          <w:lang w:val="en-US"/>
        </w:rPr>
        <w:lastRenderedPageBreak/>
        <w:t>Definitions</w:t>
      </w:r>
      <w:bookmarkEnd w:id="116"/>
      <w:bookmarkEnd w:id="117"/>
      <w:bookmarkEnd w:id="118"/>
    </w:p>
    <w:p w14:paraId="113FB081" w14:textId="275DDA19" w:rsidR="00B54ACF" w:rsidRPr="007A1D99" w:rsidRDefault="00B54ACF" w:rsidP="00B54ACF">
      <w:r w:rsidRPr="007A1D99">
        <w:rPr>
          <w:b/>
        </w:rPr>
        <w:t>Business Process Owner (BPO)</w:t>
      </w:r>
      <w:r w:rsidRPr="007A1D99">
        <w:t>: Person(s) who are responsible for the functionality of the system and who have the mandate to approve solutions based on fit with business processes and overall benefits vs cost of implementation. BPO’s manage key-users and ensure that they execute tasks that are required for incident management, request handling and change management as per the procedures in this document.</w:t>
      </w:r>
    </w:p>
    <w:p w14:paraId="3A2B2DCD" w14:textId="0D8FECEF" w:rsidR="00E4633E" w:rsidRPr="007A1D99" w:rsidRDefault="00E4633E" w:rsidP="00E4633E">
      <w:r w:rsidRPr="007A1D99">
        <w:rPr>
          <w:b/>
        </w:rPr>
        <w:t>Call</w:t>
      </w:r>
      <w:r w:rsidRPr="007A1D99">
        <w:t>: Any contact (direct or indirect) between client and delaware Managed Services that results in support activities</w:t>
      </w:r>
    </w:p>
    <w:p w14:paraId="2C94E43D" w14:textId="208BEFF1" w:rsidR="001108AC" w:rsidRPr="007A1D99" w:rsidRDefault="001108AC" w:rsidP="001108AC">
      <w:r w:rsidRPr="007A1D99">
        <w:rPr>
          <w:b/>
        </w:rPr>
        <w:t xml:space="preserve">Change: </w:t>
      </w:r>
      <w:r w:rsidRPr="007A1D99">
        <w:t>a set of modifications, settings and or developments other than master data or transactional data, resulting in different system behavior. A change is the follow-up action of either an Incident or a Service Request.</w:t>
      </w:r>
    </w:p>
    <w:p w14:paraId="69079360" w14:textId="28CB57D5" w:rsidR="00AE5DB9" w:rsidRPr="007A1D99" w:rsidRDefault="00AE5DB9" w:rsidP="00AE5DB9">
      <w:r w:rsidRPr="007A1D99">
        <w:rPr>
          <w:b/>
        </w:rPr>
        <w:t xml:space="preserve">Change (Large): </w:t>
      </w:r>
      <w:r w:rsidRPr="007A1D99">
        <w:t>Specific category of Change which has medium to high impact and/or requires more than 5 days of work. This category of change requires (more) extensive testing and/or process management.</w:t>
      </w:r>
    </w:p>
    <w:p w14:paraId="2125E72F" w14:textId="0830AFF5" w:rsidR="00AE5DB9" w:rsidRPr="007A1D99" w:rsidRDefault="00AE5DB9" w:rsidP="00AE5DB9">
      <w:r w:rsidRPr="007A1D99">
        <w:rPr>
          <w:b/>
        </w:rPr>
        <w:t xml:space="preserve">Change (Small): </w:t>
      </w:r>
      <w:r w:rsidRPr="007A1D99">
        <w:t>Specific category of Change which has low impact and can be executed within a maximum of 5 days, can be imported into the production system after some testing and requires some, but no extensive process management.</w:t>
      </w:r>
    </w:p>
    <w:p w14:paraId="4FBCB15D" w14:textId="77777777" w:rsidR="00B54ACF" w:rsidRPr="007A1D99" w:rsidRDefault="00B54ACF" w:rsidP="00B54ACF">
      <w:r w:rsidRPr="007A1D99">
        <w:rPr>
          <w:b/>
        </w:rPr>
        <w:t xml:space="preserve">Change Advisory Board (CAB): </w:t>
      </w:r>
      <w:r w:rsidRPr="007A1D99">
        <w:t>group consisting of BPO’s, the System Owner and a Service Manager (either internal or from delaware), which determines the priority of changes within given budget and implementation capacity limits, and which reports results to SteerCo (both business results and what has been achieved within agreed budgets). The CAB should function as a stage-gate and ensure that change requests towards Contractor are filtered and only those changes that are really required are entered into a change request.</w:t>
      </w:r>
    </w:p>
    <w:p w14:paraId="14ED19C6" w14:textId="041189C0" w:rsidR="00B54ACF" w:rsidRPr="007A1D99" w:rsidRDefault="00B54ACF" w:rsidP="00B54ACF">
      <w:r w:rsidRPr="007A1D99">
        <w:t>Please note that a service delivery manager does not need to be part of the CAB if no Client service manager is available.</w:t>
      </w:r>
    </w:p>
    <w:p w14:paraId="7E3C4F43" w14:textId="77777777" w:rsidR="008C78A1" w:rsidRPr="007A1D99" w:rsidRDefault="008C78A1" w:rsidP="008C78A1">
      <w:r w:rsidRPr="007A1D99">
        <w:rPr>
          <w:b/>
        </w:rPr>
        <w:t xml:space="preserve">Change Management Process: </w:t>
      </w:r>
      <w:r w:rsidRPr="007A1D99">
        <w:t>The process which governs the safe and predictable implementation of a change.</w:t>
      </w:r>
    </w:p>
    <w:p w14:paraId="219C4AF8" w14:textId="5EEEDA24" w:rsidR="00E4633E" w:rsidRPr="007A1D99" w:rsidRDefault="00E4633E" w:rsidP="00B54ACF">
      <w:r w:rsidRPr="007A1D99">
        <w:rPr>
          <w:b/>
        </w:rPr>
        <w:t>Consultant</w:t>
      </w:r>
      <w:r w:rsidRPr="007A1D99">
        <w:t>: Person who executes support tasks as per the Functional Support Contract.</w:t>
      </w:r>
    </w:p>
    <w:p w14:paraId="2BA6F248" w14:textId="1D6D974C" w:rsidR="003477D7" w:rsidRPr="007A1D99" w:rsidRDefault="003477D7" w:rsidP="003477D7">
      <w:r w:rsidRPr="007A1D99">
        <w:rPr>
          <w:b/>
        </w:rPr>
        <w:t>End-User</w:t>
      </w:r>
      <w:r w:rsidRPr="007A1D99">
        <w:t>: Person who uses the supported systems in their day-to-day work</w:t>
      </w:r>
    </w:p>
    <w:p w14:paraId="33E63A79" w14:textId="6549A601" w:rsidR="003477D7" w:rsidRPr="007A1D99" w:rsidRDefault="003477D7" w:rsidP="003477D7">
      <w:r w:rsidRPr="007A1D99">
        <w:rPr>
          <w:b/>
        </w:rPr>
        <w:t>Functional Application Management</w:t>
      </w:r>
      <w:r w:rsidRPr="007A1D99">
        <w:t>: Department within delaware which is responsible for the execution of any support activities as agreed in the functional support contract.</w:t>
      </w:r>
    </w:p>
    <w:p w14:paraId="1D8AEE6D" w14:textId="726E00F3" w:rsidR="0028206D" w:rsidRPr="007A1D99" w:rsidRDefault="0028206D" w:rsidP="0028206D">
      <w:r w:rsidRPr="007A1D99">
        <w:rPr>
          <w:b/>
        </w:rPr>
        <w:t>Incident</w:t>
      </w:r>
      <w:r w:rsidRPr="007A1D99">
        <w:t>: Event (and registration thereof) in which the supported system does not function both (a) as it should and (b) as it has.</w:t>
      </w:r>
    </w:p>
    <w:p w14:paraId="5EAB93C2" w14:textId="77777777" w:rsidR="0028206D" w:rsidRPr="007A1D99" w:rsidRDefault="0028206D" w:rsidP="0028206D">
      <w:r w:rsidRPr="007A1D99">
        <w:rPr>
          <w:b/>
        </w:rPr>
        <w:t>Incident Management Process</w:t>
      </w:r>
      <w:r w:rsidRPr="007A1D99">
        <w:t>: Process that governs the resolution of incidents</w:t>
      </w:r>
    </w:p>
    <w:p w14:paraId="3387BA3A" w14:textId="14FA0997" w:rsidR="003477D7" w:rsidRPr="007A1D99" w:rsidRDefault="003477D7" w:rsidP="003477D7">
      <w:r w:rsidRPr="007A1D99">
        <w:rPr>
          <w:b/>
        </w:rPr>
        <w:lastRenderedPageBreak/>
        <w:t>Key-User</w:t>
      </w:r>
      <w:r w:rsidRPr="007A1D99">
        <w:t>: Person with advanced knowledge of the working of the system, who is a day-to-day user of the system and who can adequately perform assigned tasks for the execution of changes.</w:t>
      </w:r>
    </w:p>
    <w:p w14:paraId="7F00D0AA" w14:textId="77777777" w:rsidR="00AE5DB9" w:rsidRPr="007A1D99" w:rsidRDefault="00AE5DB9" w:rsidP="00AE5DB9">
      <w:r w:rsidRPr="007A1D99">
        <w:rPr>
          <w:b/>
        </w:rPr>
        <w:t xml:space="preserve">Project: </w:t>
      </w:r>
      <w:r w:rsidRPr="007A1D99">
        <w:t>A set of related changes which requires a custom approach to the implementation thereof.</w:t>
      </w:r>
    </w:p>
    <w:p w14:paraId="3C1BBA48" w14:textId="7AE45354" w:rsidR="001108AC" w:rsidRPr="007A1D99" w:rsidRDefault="001108AC" w:rsidP="001108AC">
      <w:r w:rsidRPr="007A1D99">
        <w:rPr>
          <w:b/>
        </w:rPr>
        <w:t>Request For Change</w:t>
      </w:r>
      <w:r w:rsidRPr="007A1D99">
        <w:t>: Administrative entity used to track and report the execution of a Change.</w:t>
      </w:r>
    </w:p>
    <w:p w14:paraId="08ED3F40" w14:textId="77777777" w:rsidR="0028206D" w:rsidRPr="007A1D99" w:rsidRDefault="0028206D" w:rsidP="0028206D">
      <w:r w:rsidRPr="007A1D99">
        <w:rPr>
          <w:b/>
        </w:rPr>
        <w:t>Request Handling Process</w:t>
      </w:r>
      <w:r w:rsidRPr="007A1D99">
        <w:t>: Process that governs the fulfillment of service requests</w:t>
      </w:r>
    </w:p>
    <w:p w14:paraId="6D83B491" w14:textId="7C7C1068" w:rsidR="00E4633E" w:rsidRPr="007A1D99" w:rsidRDefault="00E4633E" w:rsidP="00E4633E">
      <w:r w:rsidRPr="007A1D99">
        <w:rPr>
          <w:b/>
        </w:rPr>
        <w:t>Service Delivery Manager (delaware)</w:t>
      </w:r>
      <w:r w:rsidRPr="007A1D99">
        <w:t xml:space="preserve">: Person who is appointed by delaware to be both accountable for the correct, </w:t>
      </w:r>
      <w:r w:rsidR="003A64CF" w:rsidRPr="007A1D99">
        <w:t>complete,</w:t>
      </w:r>
      <w:r w:rsidRPr="007A1D99">
        <w:t xml:space="preserve"> and controlled execution of support activities, as well as for periodic reporting </w:t>
      </w:r>
      <w:r w:rsidR="00446985" w:rsidRPr="007A1D99">
        <w:t>thereof,</w:t>
      </w:r>
      <w:r w:rsidRPr="007A1D99">
        <w:t xml:space="preserve"> </w:t>
      </w:r>
      <w:r w:rsidR="002B0829" w:rsidRPr="007A1D99">
        <w:t>i.e.,</w:t>
      </w:r>
      <w:r w:rsidRPr="007A1D99">
        <w:t xml:space="preserve"> for managing delaware consultants to adhere to the procedures which help deliver sufficient quality in support execution.</w:t>
      </w:r>
    </w:p>
    <w:p w14:paraId="5FDE821B" w14:textId="3388D269" w:rsidR="003477D7" w:rsidRPr="007A1D99" w:rsidRDefault="003477D7" w:rsidP="003477D7">
      <w:r w:rsidRPr="007A1D99">
        <w:rPr>
          <w:b/>
        </w:rPr>
        <w:t>Service Manager (client)</w:t>
      </w:r>
      <w:r w:rsidRPr="007A1D99">
        <w:t>: Person who is appointed by the system owner and who is accountable for the adherence to the relevant processes and procedures by the user organization.</w:t>
      </w:r>
    </w:p>
    <w:p w14:paraId="5AD61075" w14:textId="1FD5BFF4" w:rsidR="0028206D" w:rsidRPr="007A1D99" w:rsidRDefault="0028206D" w:rsidP="0028206D">
      <w:pPr>
        <w:rPr>
          <w:b/>
        </w:rPr>
      </w:pPr>
      <w:r w:rsidRPr="007A1D99">
        <w:rPr>
          <w:b/>
        </w:rPr>
        <w:t xml:space="preserve">Service Request: </w:t>
      </w:r>
      <w:r w:rsidRPr="007A1D99">
        <w:t>Any call (and registration thereof) resulting in support activities other than an incident.</w:t>
      </w:r>
    </w:p>
    <w:p w14:paraId="0C9669B7" w14:textId="3C26CF98" w:rsidR="00ED7836" w:rsidRPr="007A1D99" w:rsidRDefault="00ED7836" w:rsidP="00ED7836">
      <w:r w:rsidRPr="007A1D99">
        <w:rPr>
          <w:b/>
        </w:rPr>
        <w:t>Steerco:</w:t>
      </w:r>
      <w:r w:rsidRPr="007A1D99">
        <w:t xml:space="preserve"> Person or group of persons who are responsible for the assignment of budget for system maintenance and improvements. CAB reports the results of approved investments in terms of the achieved business improvements to </w:t>
      </w:r>
      <w:r w:rsidR="00446985" w:rsidRPr="007A1D99">
        <w:t>SteerCo</w:t>
      </w:r>
      <w:r w:rsidRPr="007A1D99">
        <w:t>.</w:t>
      </w:r>
    </w:p>
    <w:p w14:paraId="3D24BA1B" w14:textId="40142C15" w:rsidR="00ED7836" w:rsidRPr="007A1D99" w:rsidRDefault="00ED7836" w:rsidP="00ED7836">
      <w:r w:rsidRPr="007A1D99">
        <w:rPr>
          <w:b/>
        </w:rPr>
        <w:t>System Owner</w:t>
      </w:r>
      <w:r w:rsidRPr="007A1D99">
        <w:t>: Person or department who is responsible for the quality of the system in terms of stability and security. Has mandate to approve solutions based on implementation risk vs fit with the business process and supports BPO’s in the determination of priorities for implementation of changes. Guards budget expenditure after approval by SteerCo and is tasked with the request of additional budget from SteerCo.</w:t>
      </w:r>
      <w:bookmarkStart w:id="122" w:name="V2018_001"/>
      <w:bookmarkEnd w:id="122"/>
    </w:p>
    <w:p w14:paraId="550D1F71" w14:textId="48C6CA4E" w:rsidR="00E4633E" w:rsidRPr="007A1D99" w:rsidRDefault="00E4633E" w:rsidP="00E4633E">
      <w:r w:rsidRPr="007A1D99">
        <w:rPr>
          <w:b/>
        </w:rPr>
        <w:t>Technical Application Management</w:t>
      </w:r>
      <w:r w:rsidRPr="007A1D99">
        <w:t>: Department within delaware which is responsible for the execution of any support activities as agreed in the technical support contract.</w:t>
      </w:r>
    </w:p>
    <w:p w14:paraId="28BF973A" w14:textId="25FF2277" w:rsidR="001E5D3C" w:rsidRPr="007A1D99" w:rsidRDefault="001E5D3C" w:rsidP="001E5D3C">
      <w:r w:rsidRPr="007A1D99">
        <w:rPr>
          <w:b/>
        </w:rPr>
        <w:t>Ticket</w:t>
      </w:r>
      <w:r w:rsidRPr="007A1D99">
        <w:t>: Registration of a call in the ticket management system Omnitracker</w:t>
      </w:r>
    </w:p>
    <w:p w14:paraId="47D9F523" w14:textId="0F9E2B9D" w:rsidR="00334678" w:rsidRPr="007A1D99" w:rsidRDefault="00334678" w:rsidP="001E5D3C">
      <w:r w:rsidRPr="007A1D99">
        <w:rPr>
          <w:b/>
        </w:rPr>
        <w:t>Transport Management Process:</w:t>
      </w:r>
      <w:r w:rsidRPr="007A1D99">
        <w:t xml:space="preserve"> The process which governs the copy of specific settings from a source system to a target system.</w:t>
      </w:r>
    </w:p>
    <w:p w14:paraId="44A15DB7" w14:textId="77777777" w:rsidR="00ED7836" w:rsidRPr="007A1D99" w:rsidRDefault="00ED7836" w:rsidP="00ED7836">
      <w:r w:rsidRPr="007A1D99">
        <w:rPr>
          <w:b/>
        </w:rPr>
        <w:t xml:space="preserve">User Organization: </w:t>
      </w:r>
      <w:r w:rsidRPr="007A1D99">
        <w:t>total of end-users, Key-Users and Business Process Owners.</w:t>
      </w:r>
    </w:p>
    <w:p w14:paraId="1E77B08E" w14:textId="4B660DFD" w:rsidR="00ED7836" w:rsidRPr="007A1D99" w:rsidRDefault="00ED7836">
      <w:r w:rsidRPr="007A1D99">
        <w:br w:type="page"/>
      </w:r>
    </w:p>
    <w:p w14:paraId="6ADA5E4C" w14:textId="7CFD5A21" w:rsidR="006046ED" w:rsidRPr="007A1D99" w:rsidRDefault="006046ED" w:rsidP="00E3544A">
      <w:pPr>
        <w:pStyle w:val="Appendix"/>
        <w:rPr>
          <w:lang w:val="en-US"/>
        </w:rPr>
      </w:pPr>
      <w:bookmarkStart w:id="123" w:name="_Ref127534916"/>
      <w:bookmarkStart w:id="124" w:name="_Ref127534930"/>
      <w:bookmarkStart w:id="125" w:name="_Toc140161454"/>
      <w:r w:rsidRPr="007A1D99">
        <w:rPr>
          <w:lang w:val="en-US"/>
        </w:rPr>
        <w:lastRenderedPageBreak/>
        <w:t>RACI Setup Services (deliverables)</w:t>
      </w:r>
      <w:bookmarkEnd w:id="119"/>
      <w:bookmarkEnd w:id="120"/>
      <w:bookmarkEnd w:id="121"/>
      <w:bookmarkEnd w:id="123"/>
      <w:bookmarkEnd w:id="124"/>
      <w:bookmarkEnd w:id="125"/>
    </w:p>
    <w:tbl>
      <w:tblPr>
        <w:tblW w:w="9680" w:type="dxa"/>
        <w:tblCellMar>
          <w:left w:w="70" w:type="dxa"/>
          <w:right w:w="70" w:type="dxa"/>
        </w:tblCellMar>
        <w:tblLook w:val="04A0" w:firstRow="1" w:lastRow="0" w:firstColumn="1" w:lastColumn="0" w:noHBand="0" w:noVBand="1"/>
      </w:tblPr>
      <w:tblGrid>
        <w:gridCol w:w="586"/>
        <w:gridCol w:w="1340"/>
        <w:gridCol w:w="927"/>
        <w:gridCol w:w="5080"/>
        <w:gridCol w:w="562"/>
        <w:gridCol w:w="562"/>
        <w:gridCol w:w="562"/>
        <w:gridCol w:w="562"/>
      </w:tblGrid>
      <w:tr w:rsidR="006046ED" w:rsidRPr="007A1D99" w14:paraId="609AFC63" w14:textId="77777777" w:rsidTr="0079450A">
        <w:trPr>
          <w:trHeight w:val="315"/>
        </w:trPr>
        <w:tc>
          <w:tcPr>
            <w:tcW w:w="1920" w:type="dxa"/>
            <w:gridSpan w:val="2"/>
            <w:tcBorders>
              <w:top w:val="single" w:sz="8" w:space="0" w:color="auto"/>
              <w:left w:val="single" w:sz="8" w:space="0" w:color="auto"/>
              <w:bottom w:val="nil"/>
              <w:right w:val="nil"/>
            </w:tcBorders>
            <w:shd w:val="clear" w:color="000000" w:fill="FFFFFF"/>
            <w:vAlign w:val="center"/>
            <w:hideMark/>
          </w:tcPr>
          <w:p w14:paraId="566084F1" w14:textId="77777777" w:rsidR="006046ED" w:rsidRPr="007A1D99" w:rsidRDefault="006046ED"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900" w:type="dxa"/>
            <w:tcBorders>
              <w:top w:val="single" w:sz="8" w:space="0" w:color="auto"/>
              <w:left w:val="nil"/>
              <w:bottom w:val="nil"/>
              <w:right w:val="nil"/>
            </w:tcBorders>
            <w:shd w:val="clear" w:color="000000" w:fill="FFFFFF"/>
            <w:noWrap/>
            <w:vAlign w:val="center"/>
            <w:hideMark/>
          </w:tcPr>
          <w:p w14:paraId="4FD8EACA" w14:textId="77777777" w:rsidR="006046ED" w:rsidRPr="007A1D99" w:rsidRDefault="006046ED"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5080" w:type="dxa"/>
            <w:tcBorders>
              <w:top w:val="single" w:sz="8" w:space="0" w:color="auto"/>
              <w:left w:val="nil"/>
              <w:bottom w:val="nil"/>
              <w:right w:val="nil"/>
            </w:tcBorders>
            <w:shd w:val="clear" w:color="000000" w:fill="FFFFFF"/>
            <w:noWrap/>
            <w:vAlign w:val="center"/>
            <w:hideMark/>
          </w:tcPr>
          <w:p w14:paraId="4FB42E09" w14:textId="77777777" w:rsidR="006046ED" w:rsidRPr="007A1D99" w:rsidRDefault="006046ED"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1320" w:type="dxa"/>
            <w:gridSpan w:val="3"/>
            <w:tcBorders>
              <w:top w:val="single" w:sz="8" w:space="0" w:color="auto"/>
              <w:left w:val="single" w:sz="8" w:space="0" w:color="auto"/>
              <w:bottom w:val="single" w:sz="8" w:space="0" w:color="auto"/>
              <w:right w:val="nil"/>
            </w:tcBorders>
            <w:shd w:val="clear" w:color="000000" w:fill="8EA9DB"/>
            <w:vAlign w:val="center"/>
            <w:hideMark/>
          </w:tcPr>
          <w:p w14:paraId="4E56E343"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delaware</w:t>
            </w:r>
          </w:p>
        </w:tc>
        <w:tc>
          <w:tcPr>
            <w:tcW w:w="460" w:type="dxa"/>
            <w:tcBorders>
              <w:top w:val="single" w:sz="8" w:space="0" w:color="auto"/>
              <w:left w:val="nil"/>
              <w:bottom w:val="nil"/>
              <w:right w:val="single" w:sz="8" w:space="0" w:color="auto"/>
            </w:tcBorders>
            <w:noWrap/>
            <w:vAlign w:val="bottom"/>
            <w:hideMark/>
          </w:tcPr>
          <w:p w14:paraId="765972E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61187772" w14:textId="77777777" w:rsidTr="0079450A">
        <w:trPr>
          <w:trHeight w:val="2505"/>
        </w:trPr>
        <w:tc>
          <w:tcPr>
            <w:tcW w:w="580" w:type="dxa"/>
            <w:tcBorders>
              <w:top w:val="single" w:sz="8" w:space="0" w:color="auto"/>
              <w:left w:val="single" w:sz="8" w:space="0" w:color="auto"/>
              <w:bottom w:val="nil"/>
              <w:right w:val="single" w:sz="8" w:space="0" w:color="auto"/>
            </w:tcBorders>
            <w:shd w:val="clear" w:color="4472C4" w:fill="4472C4"/>
            <w:vAlign w:val="bottom"/>
            <w:hideMark/>
          </w:tcPr>
          <w:p w14:paraId="34D13968" w14:textId="77777777" w:rsidR="006046ED" w:rsidRPr="007A1D99" w:rsidRDefault="006046ED" w:rsidP="0079450A">
            <w:pPr>
              <w:spacing w:line="240" w:lineRule="auto"/>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ID</w:t>
            </w:r>
          </w:p>
        </w:tc>
        <w:tc>
          <w:tcPr>
            <w:tcW w:w="1340" w:type="dxa"/>
            <w:tcBorders>
              <w:top w:val="single" w:sz="8" w:space="0" w:color="auto"/>
              <w:left w:val="nil"/>
              <w:bottom w:val="nil"/>
              <w:right w:val="single" w:sz="8" w:space="0" w:color="auto"/>
            </w:tcBorders>
            <w:shd w:val="clear" w:color="4472C4" w:fill="4472C4"/>
            <w:vAlign w:val="bottom"/>
            <w:hideMark/>
          </w:tcPr>
          <w:p w14:paraId="599423A5" w14:textId="77777777" w:rsidR="006046ED" w:rsidRPr="007A1D99" w:rsidRDefault="006046ED" w:rsidP="0079450A">
            <w:pPr>
              <w:spacing w:line="240" w:lineRule="auto"/>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Category</w:t>
            </w:r>
          </w:p>
        </w:tc>
        <w:tc>
          <w:tcPr>
            <w:tcW w:w="900" w:type="dxa"/>
            <w:tcBorders>
              <w:top w:val="single" w:sz="8" w:space="0" w:color="auto"/>
              <w:left w:val="nil"/>
              <w:bottom w:val="nil"/>
              <w:right w:val="single" w:sz="8" w:space="0" w:color="auto"/>
            </w:tcBorders>
            <w:shd w:val="clear" w:color="4472C4" w:fill="4472C4"/>
            <w:noWrap/>
            <w:vAlign w:val="bottom"/>
            <w:hideMark/>
          </w:tcPr>
          <w:p w14:paraId="23285B1E" w14:textId="77777777" w:rsidR="006046ED" w:rsidRPr="007A1D99" w:rsidRDefault="006046ED" w:rsidP="0079450A">
            <w:pPr>
              <w:spacing w:line="240" w:lineRule="auto"/>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Domain</w:t>
            </w:r>
          </w:p>
        </w:tc>
        <w:tc>
          <w:tcPr>
            <w:tcW w:w="5080" w:type="dxa"/>
            <w:tcBorders>
              <w:top w:val="single" w:sz="8" w:space="0" w:color="auto"/>
              <w:left w:val="nil"/>
              <w:bottom w:val="nil"/>
              <w:right w:val="nil"/>
            </w:tcBorders>
            <w:shd w:val="clear" w:color="4472C4" w:fill="4472C4"/>
            <w:noWrap/>
            <w:vAlign w:val="bottom"/>
            <w:hideMark/>
          </w:tcPr>
          <w:p w14:paraId="5E3C5022" w14:textId="77777777" w:rsidR="006046ED" w:rsidRPr="007A1D99" w:rsidRDefault="006046ED" w:rsidP="0079450A">
            <w:pPr>
              <w:spacing w:line="240" w:lineRule="auto"/>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Description</w:t>
            </w:r>
          </w:p>
        </w:tc>
        <w:tc>
          <w:tcPr>
            <w:tcW w:w="400" w:type="dxa"/>
            <w:tcBorders>
              <w:top w:val="nil"/>
              <w:left w:val="single" w:sz="8" w:space="0" w:color="auto"/>
              <w:bottom w:val="nil"/>
              <w:right w:val="single" w:sz="4" w:space="0" w:color="auto"/>
            </w:tcBorders>
            <w:shd w:val="clear" w:color="000000" w:fill="B4C6E7"/>
            <w:textDirection w:val="btLr"/>
            <w:vAlign w:val="bottom"/>
            <w:hideMark/>
          </w:tcPr>
          <w:p w14:paraId="4ADB1812" w14:textId="77777777" w:rsidR="006046ED" w:rsidRPr="007A1D99" w:rsidRDefault="006046ED"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Service delivery manager</w:t>
            </w:r>
          </w:p>
        </w:tc>
        <w:tc>
          <w:tcPr>
            <w:tcW w:w="460" w:type="dxa"/>
            <w:tcBorders>
              <w:top w:val="nil"/>
              <w:left w:val="nil"/>
              <w:bottom w:val="nil"/>
              <w:right w:val="single" w:sz="4" w:space="0" w:color="auto"/>
            </w:tcBorders>
            <w:shd w:val="clear" w:color="000000" w:fill="B4C6E7"/>
            <w:textDirection w:val="btLr"/>
            <w:vAlign w:val="bottom"/>
            <w:hideMark/>
          </w:tcPr>
          <w:p w14:paraId="52373DB5" w14:textId="77777777" w:rsidR="006046ED" w:rsidRPr="007A1D99" w:rsidRDefault="006046ED"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AMS Team</w:t>
            </w:r>
          </w:p>
        </w:tc>
        <w:tc>
          <w:tcPr>
            <w:tcW w:w="460" w:type="dxa"/>
            <w:tcBorders>
              <w:top w:val="nil"/>
              <w:left w:val="nil"/>
              <w:bottom w:val="nil"/>
              <w:right w:val="single" w:sz="8" w:space="0" w:color="auto"/>
            </w:tcBorders>
            <w:shd w:val="clear" w:color="000000" w:fill="B4C6E7"/>
            <w:textDirection w:val="btLr"/>
            <w:vAlign w:val="bottom"/>
            <w:hideMark/>
          </w:tcPr>
          <w:p w14:paraId="2C473A6C" w14:textId="77777777" w:rsidR="006046ED" w:rsidRPr="007A1D99" w:rsidRDefault="006046ED"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Project Manager</w:t>
            </w:r>
          </w:p>
        </w:tc>
        <w:tc>
          <w:tcPr>
            <w:tcW w:w="460" w:type="dxa"/>
            <w:tcBorders>
              <w:top w:val="single" w:sz="8" w:space="0" w:color="auto"/>
              <w:left w:val="nil"/>
              <w:bottom w:val="nil"/>
              <w:right w:val="single" w:sz="8" w:space="0" w:color="auto"/>
            </w:tcBorders>
            <w:shd w:val="clear" w:color="000000" w:fill="C9C9C9"/>
            <w:textDirection w:val="btLr"/>
            <w:vAlign w:val="bottom"/>
            <w:hideMark/>
          </w:tcPr>
          <w:p w14:paraId="439909C4" w14:textId="77777777" w:rsidR="006046ED" w:rsidRPr="007A1D99" w:rsidRDefault="006046ED"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customer</w:t>
            </w:r>
          </w:p>
        </w:tc>
      </w:tr>
      <w:tr w:rsidR="006046ED" w:rsidRPr="007A1D99" w14:paraId="26B20E7E" w14:textId="77777777" w:rsidTr="0079450A">
        <w:trPr>
          <w:trHeight w:val="330"/>
        </w:trPr>
        <w:tc>
          <w:tcPr>
            <w:tcW w:w="580" w:type="dxa"/>
            <w:tcBorders>
              <w:top w:val="single" w:sz="8" w:space="0" w:color="auto"/>
              <w:left w:val="single" w:sz="8" w:space="0" w:color="auto"/>
              <w:bottom w:val="single" w:sz="8" w:space="0" w:color="auto"/>
              <w:right w:val="nil"/>
            </w:tcBorders>
            <w:shd w:val="clear" w:color="000000" w:fill="70AD47"/>
            <w:vAlign w:val="bottom"/>
            <w:hideMark/>
          </w:tcPr>
          <w:p w14:paraId="02AB490D"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1</w:t>
            </w:r>
          </w:p>
        </w:tc>
        <w:tc>
          <w:tcPr>
            <w:tcW w:w="1340" w:type="dxa"/>
            <w:tcBorders>
              <w:top w:val="single" w:sz="8" w:space="0" w:color="auto"/>
              <w:left w:val="nil"/>
              <w:bottom w:val="single" w:sz="8" w:space="0" w:color="auto"/>
              <w:right w:val="nil"/>
            </w:tcBorders>
            <w:shd w:val="clear" w:color="000000" w:fill="70AD47"/>
            <w:vAlign w:val="bottom"/>
            <w:hideMark/>
          </w:tcPr>
          <w:p w14:paraId="001E3C23"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Info</w:t>
            </w:r>
          </w:p>
        </w:tc>
        <w:tc>
          <w:tcPr>
            <w:tcW w:w="900" w:type="dxa"/>
            <w:tcBorders>
              <w:top w:val="single" w:sz="8" w:space="0" w:color="auto"/>
              <w:left w:val="nil"/>
              <w:bottom w:val="single" w:sz="8" w:space="0" w:color="auto"/>
              <w:right w:val="nil"/>
            </w:tcBorders>
            <w:shd w:val="clear" w:color="000000" w:fill="70AD47"/>
            <w:noWrap/>
            <w:vAlign w:val="bottom"/>
            <w:hideMark/>
          </w:tcPr>
          <w:p w14:paraId="22F5B7FA"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single" w:sz="8" w:space="0" w:color="auto"/>
              <w:left w:val="nil"/>
              <w:bottom w:val="single" w:sz="8" w:space="0" w:color="auto"/>
              <w:right w:val="nil"/>
            </w:tcBorders>
            <w:shd w:val="clear" w:color="000000" w:fill="70AD47"/>
            <w:vAlign w:val="bottom"/>
            <w:hideMark/>
          </w:tcPr>
          <w:p w14:paraId="479FB134"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Setup Tools</w:t>
            </w:r>
          </w:p>
        </w:tc>
        <w:tc>
          <w:tcPr>
            <w:tcW w:w="400" w:type="dxa"/>
            <w:tcBorders>
              <w:top w:val="single" w:sz="8" w:space="0" w:color="auto"/>
              <w:left w:val="single" w:sz="8" w:space="0" w:color="auto"/>
              <w:bottom w:val="single" w:sz="8" w:space="0" w:color="auto"/>
              <w:right w:val="nil"/>
            </w:tcBorders>
            <w:shd w:val="clear" w:color="000000" w:fill="70AD47"/>
            <w:vAlign w:val="bottom"/>
            <w:hideMark/>
          </w:tcPr>
          <w:p w14:paraId="545DFB18"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nil"/>
            </w:tcBorders>
            <w:shd w:val="clear" w:color="000000" w:fill="70AD47"/>
            <w:vAlign w:val="bottom"/>
            <w:hideMark/>
          </w:tcPr>
          <w:p w14:paraId="3476B471"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bottom"/>
            <w:hideMark/>
          </w:tcPr>
          <w:p w14:paraId="48F51C08"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bottom"/>
            <w:hideMark/>
          </w:tcPr>
          <w:p w14:paraId="7E413598"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10E8F0B8" w14:textId="77777777" w:rsidTr="0079450A">
        <w:trPr>
          <w:trHeight w:val="330"/>
        </w:trPr>
        <w:tc>
          <w:tcPr>
            <w:tcW w:w="580" w:type="dxa"/>
            <w:tcBorders>
              <w:top w:val="nil"/>
              <w:left w:val="single" w:sz="8" w:space="0" w:color="auto"/>
              <w:bottom w:val="single" w:sz="8" w:space="0" w:color="auto"/>
              <w:right w:val="nil"/>
            </w:tcBorders>
            <w:shd w:val="clear" w:color="000000" w:fill="70AD47"/>
            <w:vAlign w:val="bottom"/>
            <w:hideMark/>
          </w:tcPr>
          <w:p w14:paraId="17E2BE6F"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1.1</w:t>
            </w:r>
          </w:p>
        </w:tc>
        <w:tc>
          <w:tcPr>
            <w:tcW w:w="1340" w:type="dxa"/>
            <w:tcBorders>
              <w:top w:val="nil"/>
              <w:left w:val="nil"/>
              <w:bottom w:val="single" w:sz="8" w:space="0" w:color="auto"/>
              <w:right w:val="nil"/>
            </w:tcBorders>
            <w:shd w:val="clear" w:color="000000" w:fill="70AD47"/>
            <w:vAlign w:val="bottom"/>
            <w:hideMark/>
          </w:tcPr>
          <w:p w14:paraId="70B066D0"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Solution</w:t>
            </w:r>
          </w:p>
        </w:tc>
        <w:tc>
          <w:tcPr>
            <w:tcW w:w="900" w:type="dxa"/>
            <w:tcBorders>
              <w:top w:val="nil"/>
              <w:left w:val="nil"/>
              <w:bottom w:val="single" w:sz="8" w:space="0" w:color="auto"/>
              <w:right w:val="nil"/>
            </w:tcBorders>
            <w:shd w:val="clear" w:color="000000" w:fill="70AD47"/>
            <w:noWrap/>
            <w:vAlign w:val="bottom"/>
            <w:hideMark/>
          </w:tcPr>
          <w:p w14:paraId="3A652622"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nil"/>
              <w:left w:val="nil"/>
              <w:bottom w:val="single" w:sz="8" w:space="0" w:color="auto"/>
              <w:right w:val="nil"/>
            </w:tcBorders>
            <w:shd w:val="clear" w:color="000000" w:fill="70AD47"/>
            <w:vAlign w:val="bottom"/>
            <w:hideMark/>
          </w:tcPr>
          <w:p w14:paraId="5574C7D5"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Omnitracker (OT) setup</w:t>
            </w:r>
          </w:p>
        </w:tc>
        <w:tc>
          <w:tcPr>
            <w:tcW w:w="400" w:type="dxa"/>
            <w:tcBorders>
              <w:top w:val="nil"/>
              <w:left w:val="single" w:sz="8" w:space="0" w:color="auto"/>
              <w:bottom w:val="single" w:sz="8" w:space="0" w:color="auto"/>
              <w:right w:val="nil"/>
            </w:tcBorders>
            <w:shd w:val="clear" w:color="000000" w:fill="70AD47"/>
            <w:vAlign w:val="bottom"/>
            <w:hideMark/>
          </w:tcPr>
          <w:p w14:paraId="7C231C47"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nil"/>
              <w:left w:val="nil"/>
              <w:bottom w:val="single" w:sz="8" w:space="0" w:color="auto"/>
              <w:right w:val="nil"/>
            </w:tcBorders>
            <w:shd w:val="clear" w:color="000000" w:fill="70AD47"/>
            <w:vAlign w:val="bottom"/>
            <w:hideMark/>
          </w:tcPr>
          <w:p w14:paraId="6A00D131"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nil"/>
              <w:left w:val="nil"/>
              <w:bottom w:val="single" w:sz="8" w:space="0" w:color="auto"/>
              <w:right w:val="single" w:sz="8" w:space="0" w:color="auto"/>
            </w:tcBorders>
            <w:shd w:val="clear" w:color="000000" w:fill="70AD47"/>
            <w:vAlign w:val="bottom"/>
            <w:hideMark/>
          </w:tcPr>
          <w:p w14:paraId="3C663951"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nil"/>
              <w:left w:val="nil"/>
              <w:bottom w:val="single" w:sz="8" w:space="0" w:color="auto"/>
              <w:right w:val="single" w:sz="8" w:space="0" w:color="auto"/>
            </w:tcBorders>
            <w:shd w:val="clear" w:color="000000" w:fill="70AD47"/>
            <w:vAlign w:val="bottom"/>
            <w:hideMark/>
          </w:tcPr>
          <w:p w14:paraId="38B19D36"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3D62F93E" w14:textId="77777777" w:rsidTr="0079450A">
        <w:trPr>
          <w:trHeight w:val="300"/>
        </w:trPr>
        <w:tc>
          <w:tcPr>
            <w:tcW w:w="580" w:type="dxa"/>
            <w:tcBorders>
              <w:top w:val="single" w:sz="4" w:space="0" w:color="auto"/>
              <w:left w:val="single" w:sz="8" w:space="0" w:color="auto"/>
              <w:bottom w:val="single" w:sz="4" w:space="0" w:color="auto"/>
              <w:right w:val="nil"/>
            </w:tcBorders>
            <w:shd w:val="clear" w:color="000000" w:fill="FFFFCC"/>
            <w:noWrap/>
            <w:vAlign w:val="bottom"/>
            <w:hideMark/>
          </w:tcPr>
          <w:p w14:paraId="53677CFD"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1.1.0</w:t>
            </w:r>
          </w:p>
        </w:tc>
        <w:tc>
          <w:tcPr>
            <w:tcW w:w="1340" w:type="dxa"/>
            <w:tcBorders>
              <w:top w:val="single" w:sz="4" w:space="0" w:color="auto"/>
              <w:left w:val="nil"/>
              <w:bottom w:val="single" w:sz="4" w:space="0" w:color="auto"/>
              <w:right w:val="nil"/>
            </w:tcBorders>
            <w:shd w:val="clear" w:color="000000" w:fill="FFFFCC"/>
            <w:noWrap/>
            <w:vAlign w:val="bottom"/>
            <w:hideMark/>
          </w:tcPr>
          <w:p w14:paraId="4432CDF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single" w:sz="4" w:space="0" w:color="auto"/>
              <w:left w:val="nil"/>
              <w:bottom w:val="single" w:sz="4" w:space="0" w:color="auto"/>
              <w:right w:val="nil"/>
            </w:tcBorders>
            <w:shd w:val="clear" w:color="000000" w:fill="FFFFCC"/>
            <w:noWrap/>
            <w:vAlign w:val="bottom"/>
            <w:hideMark/>
          </w:tcPr>
          <w:p w14:paraId="6C13CD86"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single" w:sz="4" w:space="0" w:color="auto"/>
              <w:left w:val="nil"/>
              <w:bottom w:val="single" w:sz="4" w:space="0" w:color="auto"/>
              <w:right w:val="nil"/>
            </w:tcBorders>
            <w:shd w:val="clear" w:color="000000" w:fill="FFFFCC"/>
            <w:vAlign w:val="bottom"/>
            <w:hideMark/>
          </w:tcPr>
          <w:p w14:paraId="4EC07D3F" w14:textId="13321520"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List customer </w:t>
            </w:r>
            <w:r w:rsidR="00446985" w:rsidRPr="007A1D99">
              <w:rPr>
                <w:rFonts w:ascii="Calibri" w:eastAsia="Times New Roman" w:hAnsi="Calibri" w:cs="Calibri"/>
                <w:color w:val="000000"/>
                <w:sz w:val="22"/>
                <w:szCs w:val="22"/>
                <w:lang w:eastAsia="nl-BE"/>
              </w:rPr>
              <w:t>OT-users</w:t>
            </w:r>
          </w:p>
        </w:tc>
        <w:tc>
          <w:tcPr>
            <w:tcW w:w="400" w:type="dxa"/>
            <w:tcBorders>
              <w:top w:val="single" w:sz="4" w:space="0" w:color="auto"/>
              <w:left w:val="single" w:sz="8" w:space="0" w:color="auto"/>
              <w:bottom w:val="single" w:sz="4" w:space="0" w:color="auto"/>
              <w:right w:val="single" w:sz="4" w:space="0" w:color="auto"/>
            </w:tcBorders>
            <w:shd w:val="clear" w:color="000000" w:fill="B4C6E7"/>
            <w:vAlign w:val="center"/>
            <w:hideMark/>
          </w:tcPr>
          <w:p w14:paraId="4991C58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7854D97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8" w:space="0" w:color="auto"/>
            </w:tcBorders>
            <w:shd w:val="clear" w:color="000000" w:fill="B4C6E7"/>
            <w:vAlign w:val="center"/>
            <w:hideMark/>
          </w:tcPr>
          <w:p w14:paraId="6A276DE3"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8" w:space="0" w:color="auto"/>
            </w:tcBorders>
            <w:shd w:val="clear" w:color="000000" w:fill="C9C9C9"/>
            <w:vAlign w:val="center"/>
            <w:hideMark/>
          </w:tcPr>
          <w:p w14:paraId="05AF9E9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r>
      <w:tr w:rsidR="006046ED" w:rsidRPr="007A1D99" w14:paraId="1544730D"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19008DD4"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1.1.1</w:t>
            </w:r>
          </w:p>
        </w:tc>
        <w:tc>
          <w:tcPr>
            <w:tcW w:w="1340" w:type="dxa"/>
            <w:tcBorders>
              <w:top w:val="nil"/>
              <w:left w:val="nil"/>
              <w:bottom w:val="single" w:sz="4" w:space="0" w:color="auto"/>
              <w:right w:val="nil"/>
            </w:tcBorders>
            <w:shd w:val="clear" w:color="000000" w:fill="FFFFCC"/>
            <w:noWrap/>
            <w:vAlign w:val="bottom"/>
            <w:hideMark/>
          </w:tcPr>
          <w:p w14:paraId="454DAA6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4F8DECBB"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12BFA332" w14:textId="68424882"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Setup </w:t>
            </w:r>
            <w:r w:rsidR="004445CB" w:rsidRPr="007A1D99">
              <w:rPr>
                <w:rFonts w:ascii="Calibri" w:eastAsia="Times New Roman" w:hAnsi="Calibri" w:cs="Calibri"/>
                <w:color w:val="000000"/>
                <w:sz w:val="22"/>
                <w:szCs w:val="22"/>
                <w:lang w:eastAsia="nl-BE"/>
              </w:rPr>
              <w:t>Master data</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5CE45FCC"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403BFC83"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B4C6E7"/>
            <w:vAlign w:val="center"/>
            <w:hideMark/>
          </w:tcPr>
          <w:p w14:paraId="5852FA8A"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nil"/>
              <w:left w:val="nil"/>
              <w:bottom w:val="single" w:sz="4" w:space="0" w:color="auto"/>
              <w:right w:val="single" w:sz="8" w:space="0" w:color="auto"/>
            </w:tcBorders>
            <w:shd w:val="clear" w:color="000000" w:fill="C9C9C9"/>
            <w:vAlign w:val="center"/>
            <w:hideMark/>
          </w:tcPr>
          <w:p w14:paraId="02626EE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39F3EFE7"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7DFE6DDF"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1.1.2</w:t>
            </w:r>
          </w:p>
        </w:tc>
        <w:tc>
          <w:tcPr>
            <w:tcW w:w="1340" w:type="dxa"/>
            <w:tcBorders>
              <w:top w:val="nil"/>
              <w:left w:val="nil"/>
              <w:bottom w:val="single" w:sz="4" w:space="0" w:color="auto"/>
              <w:right w:val="nil"/>
            </w:tcBorders>
            <w:shd w:val="clear" w:color="000000" w:fill="FFFFCC"/>
            <w:noWrap/>
            <w:vAlign w:val="bottom"/>
            <w:hideMark/>
          </w:tcPr>
          <w:p w14:paraId="24CA050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7530226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52A3C39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Setup OT users for the customer</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6F938ED5"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0ADB81C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B4C6E7"/>
            <w:vAlign w:val="center"/>
            <w:hideMark/>
          </w:tcPr>
          <w:p w14:paraId="220FA29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nil"/>
              <w:left w:val="nil"/>
              <w:bottom w:val="single" w:sz="4" w:space="0" w:color="auto"/>
              <w:right w:val="single" w:sz="8" w:space="0" w:color="auto"/>
            </w:tcBorders>
            <w:shd w:val="clear" w:color="000000" w:fill="C9C9C9"/>
            <w:vAlign w:val="center"/>
            <w:hideMark/>
          </w:tcPr>
          <w:p w14:paraId="4CDC494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r>
      <w:tr w:rsidR="006046ED" w:rsidRPr="007A1D99" w14:paraId="054FAF0A"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5E4732D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1.1.4</w:t>
            </w:r>
          </w:p>
        </w:tc>
        <w:tc>
          <w:tcPr>
            <w:tcW w:w="1340" w:type="dxa"/>
            <w:tcBorders>
              <w:top w:val="nil"/>
              <w:left w:val="nil"/>
              <w:bottom w:val="single" w:sz="4" w:space="0" w:color="auto"/>
              <w:right w:val="nil"/>
            </w:tcBorders>
            <w:shd w:val="clear" w:color="000000" w:fill="FFFFCC"/>
            <w:noWrap/>
            <w:vAlign w:val="bottom"/>
            <w:hideMark/>
          </w:tcPr>
          <w:p w14:paraId="6C76CF6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24FF861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79C750D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OT CMDB Setup (Server landscape)</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6E75C61C"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373E176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B4C6E7"/>
            <w:vAlign w:val="center"/>
            <w:hideMark/>
          </w:tcPr>
          <w:p w14:paraId="6413E424"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nil"/>
              <w:left w:val="nil"/>
              <w:bottom w:val="single" w:sz="4" w:space="0" w:color="auto"/>
              <w:right w:val="single" w:sz="8" w:space="0" w:color="auto"/>
            </w:tcBorders>
            <w:shd w:val="clear" w:color="000000" w:fill="C9C9C9"/>
            <w:vAlign w:val="center"/>
            <w:hideMark/>
          </w:tcPr>
          <w:p w14:paraId="6A24153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r>
      <w:tr w:rsidR="006046ED" w:rsidRPr="007A1D99" w14:paraId="21C4BCC9" w14:textId="77777777" w:rsidTr="0079450A">
        <w:trPr>
          <w:trHeight w:val="315"/>
        </w:trPr>
        <w:tc>
          <w:tcPr>
            <w:tcW w:w="580" w:type="dxa"/>
            <w:tcBorders>
              <w:top w:val="nil"/>
              <w:left w:val="single" w:sz="8" w:space="0" w:color="auto"/>
              <w:bottom w:val="single" w:sz="4" w:space="0" w:color="auto"/>
              <w:right w:val="nil"/>
            </w:tcBorders>
            <w:shd w:val="clear" w:color="000000" w:fill="FFFFCC"/>
            <w:noWrap/>
            <w:vAlign w:val="bottom"/>
            <w:hideMark/>
          </w:tcPr>
          <w:p w14:paraId="5CFAB8FF"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1.1.5</w:t>
            </w:r>
          </w:p>
        </w:tc>
        <w:tc>
          <w:tcPr>
            <w:tcW w:w="1340" w:type="dxa"/>
            <w:tcBorders>
              <w:top w:val="nil"/>
              <w:left w:val="nil"/>
              <w:bottom w:val="single" w:sz="4" w:space="0" w:color="auto"/>
              <w:right w:val="nil"/>
            </w:tcBorders>
            <w:shd w:val="clear" w:color="000000" w:fill="FFFFCC"/>
            <w:noWrap/>
            <w:vAlign w:val="bottom"/>
            <w:hideMark/>
          </w:tcPr>
          <w:p w14:paraId="1997E87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73BE61FD"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69C226A9"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Add signed Support Contract</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5852160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nil"/>
              <w:left w:val="nil"/>
              <w:bottom w:val="single" w:sz="4" w:space="0" w:color="auto"/>
              <w:right w:val="single" w:sz="4" w:space="0" w:color="auto"/>
            </w:tcBorders>
            <w:shd w:val="clear" w:color="000000" w:fill="B4C6E7"/>
            <w:vAlign w:val="center"/>
            <w:hideMark/>
          </w:tcPr>
          <w:p w14:paraId="6025102B"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60" w:type="dxa"/>
            <w:tcBorders>
              <w:top w:val="nil"/>
              <w:left w:val="nil"/>
              <w:bottom w:val="single" w:sz="4" w:space="0" w:color="auto"/>
              <w:right w:val="single" w:sz="8" w:space="0" w:color="auto"/>
            </w:tcBorders>
            <w:shd w:val="clear" w:color="000000" w:fill="B4C6E7"/>
            <w:vAlign w:val="center"/>
            <w:hideMark/>
          </w:tcPr>
          <w:p w14:paraId="08EA2FD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nil"/>
              <w:left w:val="nil"/>
              <w:bottom w:val="single" w:sz="4" w:space="0" w:color="auto"/>
              <w:right w:val="single" w:sz="8" w:space="0" w:color="auto"/>
            </w:tcBorders>
            <w:shd w:val="clear" w:color="000000" w:fill="C9C9C9"/>
            <w:vAlign w:val="center"/>
            <w:hideMark/>
          </w:tcPr>
          <w:p w14:paraId="1B3A2C5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4F1993B4" w14:textId="77777777" w:rsidTr="0079450A">
        <w:trPr>
          <w:trHeight w:val="330"/>
        </w:trPr>
        <w:tc>
          <w:tcPr>
            <w:tcW w:w="580" w:type="dxa"/>
            <w:tcBorders>
              <w:top w:val="single" w:sz="8" w:space="0" w:color="auto"/>
              <w:left w:val="single" w:sz="8" w:space="0" w:color="auto"/>
              <w:bottom w:val="single" w:sz="8" w:space="0" w:color="auto"/>
              <w:right w:val="nil"/>
            </w:tcBorders>
            <w:shd w:val="clear" w:color="000000" w:fill="70AD47"/>
            <w:vAlign w:val="bottom"/>
            <w:hideMark/>
          </w:tcPr>
          <w:p w14:paraId="138B2C0F"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1.2</w:t>
            </w:r>
          </w:p>
        </w:tc>
        <w:tc>
          <w:tcPr>
            <w:tcW w:w="1340" w:type="dxa"/>
            <w:tcBorders>
              <w:top w:val="single" w:sz="8" w:space="0" w:color="auto"/>
              <w:left w:val="nil"/>
              <w:bottom w:val="single" w:sz="8" w:space="0" w:color="auto"/>
              <w:right w:val="nil"/>
            </w:tcBorders>
            <w:shd w:val="clear" w:color="000000" w:fill="70AD47"/>
            <w:vAlign w:val="bottom"/>
            <w:hideMark/>
          </w:tcPr>
          <w:p w14:paraId="5D260866"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Solution</w:t>
            </w:r>
          </w:p>
        </w:tc>
        <w:tc>
          <w:tcPr>
            <w:tcW w:w="900" w:type="dxa"/>
            <w:tcBorders>
              <w:top w:val="single" w:sz="8" w:space="0" w:color="auto"/>
              <w:left w:val="nil"/>
              <w:bottom w:val="single" w:sz="8" w:space="0" w:color="auto"/>
              <w:right w:val="nil"/>
            </w:tcBorders>
            <w:shd w:val="clear" w:color="000000" w:fill="70AD47"/>
            <w:noWrap/>
            <w:vAlign w:val="bottom"/>
            <w:hideMark/>
          </w:tcPr>
          <w:p w14:paraId="171D1FCD"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single" w:sz="8" w:space="0" w:color="auto"/>
              <w:left w:val="nil"/>
              <w:bottom w:val="single" w:sz="8" w:space="0" w:color="auto"/>
              <w:right w:val="nil"/>
            </w:tcBorders>
            <w:shd w:val="clear" w:color="000000" w:fill="70AD47"/>
            <w:vAlign w:val="bottom"/>
            <w:hideMark/>
          </w:tcPr>
          <w:p w14:paraId="5359C0C8"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Documentation - AMS Teams setup</w:t>
            </w:r>
          </w:p>
        </w:tc>
        <w:tc>
          <w:tcPr>
            <w:tcW w:w="400" w:type="dxa"/>
            <w:tcBorders>
              <w:top w:val="single" w:sz="8" w:space="0" w:color="auto"/>
              <w:left w:val="single" w:sz="8" w:space="0" w:color="auto"/>
              <w:bottom w:val="single" w:sz="8" w:space="0" w:color="auto"/>
              <w:right w:val="nil"/>
            </w:tcBorders>
            <w:shd w:val="clear" w:color="000000" w:fill="70AD47"/>
            <w:vAlign w:val="center"/>
            <w:hideMark/>
          </w:tcPr>
          <w:p w14:paraId="3545932C"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nil"/>
            </w:tcBorders>
            <w:shd w:val="clear" w:color="000000" w:fill="70AD47"/>
            <w:vAlign w:val="center"/>
            <w:hideMark/>
          </w:tcPr>
          <w:p w14:paraId="492BC2A5"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2ED70E9B"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0B5821E9"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0C4E67C0" w14:textId="77777777" w:rsidTr="0079450A">
        <w:trPr>
          <w:trHeight w:val="300"/>
        </w:trPr>
        <w:tc>
          <w:tcPr>
            <w:tcW w:w="580" w:type="dxa"/>
            <w:tcBorders>
              <w:top w:val="single" w:sz="4" w:space="0" w:color="auto"/>
              <w:left w:val="single" w:sz="8" w:space="0" w:color="auto"/>
              <w:bottom w:val="single" w:sz="4" w:space="0" w:color="auto"/>
              <w:right w:val="nil"/>
            </w:tcBorders>
            <w:shd w:val="clear" w:color="000000" w:fill="FFFFCC"/>
            <w:noWrap/>
            <w:vAlign w:val="bottom"/>
            <w:hideMark/>
          </w:tcPr>
          <w:p w14:paraId="234432BD"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1.2.1</w:t>
            </w:r>
          </w:p>
        </w:tc>
        <w:tc>
          <w:tcPr>
            <w:tcW w:w="1340" w:type="dxa"/>
            <w:tcBorders>
              <w:top w:val="single" w:sz="4" w:space="0" w:color="auto"/>
              <w:left w:val="nil"/>
              <w:bottom w:val="single" w:sz="4" w:space="0" w:color="auto"/>
              <w:right w:val="nil"/>
            </w:tcBorders>
            <w:shd w:val="clear" w:color="000000" w:fill="FFFFCC"/>
            <w:noWrap/>
            <w:vAlign w:val="bottom"/>
            <w:hideMark/>
          </w:tcPr>
          <w:p w14:paraId="0A5B480B"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single" w:sz="4" w:space="0" w:color="auto"/>
              <w:left w:val="nil"/>
              <w:bottom w:val="single" w:sz="4" w:space="0" w:color="auto"/>
              <w:right w:val="nil"/>
            </w:tcBorders>
            <w:shd w:val="clear" w:color="000000" w:fill="FFFFCC"/>
            <w:noWrap/>
            <w:vAlign w:val="bottom"/>
            <w:hideMark/>
          </w:tcPr>
          <w:p w14:paraId="6AE77721"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single" w:sz="4" w:space="0" w:color="auto"/>
              <w:left w:val="nil"/>
              <w:bottom w:val="single" w:sz="4" w:space="0" w:color="auto"/>
              <w:right w:val="nil"/>
            </w:tcBorders>
            <w:shd w:val="clear" w:color="000000" w:fill="FFFFCC"/>
            <w:vAlign w:val="bottom"/>
            <w:hideMark/>
          </w:tcPr>
          <w:p w14:paraId="4CD2227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Create customer Teams</w:t>
            </w:r>
          </w:p>
        </w:tc>
        <w:tc>
          <w:tcPr>
            <w:tcW w:w="400" w:type="dxa"/>
            <w:tcBorders>
              <w:top w:val="single" w:sz="4" w:space="0" w:color="auto"/>
              <w:left w:val="single" w:sz="8" w:space="0" w:color="auto"/>
              <w:bottom w:val="single" w:sz="4" w:space="0" w:color="auto"/>
              <w:right w:val="single" w:sz="4" w:space="0" w:color="auto"/>
            </w:tcBorders>
            <w:shd w:val="clear" w:color="000000" w:fill="B4C6E7"/>
            <w:vAlign w:val="center"/>
            <w:hideMark/>
          </w:tcPr>
          <w:p w14:paraId="348174F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65710EFB"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single" w:sz="4" w:space="0" w:color="auto"/>
              <w:left w:val="nil"/>
              <w:bottom w:val="single" w:sz="4" w:space="0" w:color="auto"/>
              <w:right w:val="single" w:sz="8" w:space="0" w:color="auto"/>
            </w:tcBorders>
            <w:shd w:val="clear" w:color="000000" w:fill="B4C6E7"/>
            <w:vAlign w:val="center"/>
            <w:hideMark/>
          </w:tcPr>
          <w:p w14:paraId="3D589890"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8" w:space="0" w:color="auto"/>
            </w:tcBorders>
            <w:shd w:val="clear" w:color="000000" w:fill="C9C9C9"/>
            <w:vAlign w:val="center"/>
            <w:hideMark/>
          </w:tcPr>
          <w:p w14:paraId="0AE19CF0"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3663B227" w14:textId="77777777" w:rsidTr="0079450A">
        <w:trPr>
          <w:trHeight w:val="315"/>
        </w:trPr>
        <w:tc>
          <w:tcPr>
            <w:tcW w:w="580" w:type="dxa"/>
            <w:tcBorders>
              <w:top w:val="nil"/>
              <w:left w:val="single" w:sz="8" w:space="0" w:color="auto"/>
              <w:bottom w:val="single" w:sz="4" w:space="0" w:color="auto"/>
              <w:right w:val="nil"/>
            </w:tcBorders>
            <w:shd w:val="clear" w:color="000000" w:fill="FFFFCC"/>
            <w:noWrap/>
            <w:vAlign w:val="bottom"/>
            <w:hideMark/>
          </w:tcPr>
          <w:p w14:paraId="36EEEBF2"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1.2.2</w:t>
            </w:r>
          </w:p>
        </w:tc>
        <w:tc>
          <w:tcPr>
            <w:tcW w:w="1340" w:type="dxa"/>
            <w:tcBorders>
              <w:top w:val="nil"/>
              <w:left w:val="nil"/>
              <w:bottom w:val="single" w:sz="4" w:space="0" w:color="auto"/>
              <w:right w:val="nil"/>
            </w:tcBorders>
            <w:shd w:val="clear" w:color="000000" w:fill="FFFFCC"/>
            <w:noWrap/>
            <w:vAlign w:val="bottom"/>
            <w:hideMark/>
          </w:tcPr>
          <w:p w14:paraId="06DE696D"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1D7F2B2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32A7459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Upload support handover document</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56269F0E"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nil"/>
              <w:left w:val="nil"/>
              <w:bottom w:val="single" w:sz="4" w:space="0" w:color="auto"/>
              <w:right w:val="single" w:sz="4" w:space="0" w:color="auto"/>
            </w:tcBorders>
            <w:shd w:val="clear" w:color="000000" w:fill="B4C6E7"/>
            <w:vAlign w:val="center"/>
            <w:hideMark/>
          </w:tcPr>
          <w:p w14:paraId="22B0C21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nil"/>
              <w:left w:val="nil"/>
              <w:bottom w:val="single" w:sz="4" w:space="0" w:color="auto"/>
              <w:right w:val="single" w:sz="8" w:space="0" w:color="auto"/>
            </w:tcBorders>
            <w:shd w:val="clear" w:color="000000" w:fill="B4C6E7"/>
            <w:vAlign w:val="center"/>
            <w:hideMark/>
          </w:tcPr>
          <w:p w14:paraId="7211C1D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60" w:type="dxa"/>
            <w:tcBorders>
              <w:top w:val="nil"/>
              <w:left w:val="nil"/>
              <w:bottom w:val="single" w:sz="4" w:space="0" w:color="auto"/>
              <w:right w:val="single" w:sz="8" w:space="0" w:color="auto"/>
            </w:tcBorders>
            <w:shd w:val="clear" w:color="000000" w:fill="C9C9C9"/>
            <w:vAlign w:val="center"/>
            <w:hideMark/>
          </w:tcPr>
          <w:p w14:paraId="2E455F3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6DCEB36F" w14:textId="77777777" w:rsidTr="0079450A">
        <w:trPr>
          <w:trHeight w:val="330"/>
        </w:trPr>
        <w:tc>
          <w:tcPr>
            <w:tcW w:w="580" w:type="dxa"/>
            <w:tcBorders>
              <w:top w:val="single" w:sz="8" w:space="0" w:color="auto"/>
              <w:left w:val="single" w:sz="8" w:space="0" w:color="auto"/>
              <w:bottom w:val="single" w:sz="8" w:space="0" w:color="auto"/>
              <w:right w:val="nil"/>
            </w:tcBorders>
            <w:shd w:val="clear" w:color="000000" w:fill="70AD47"/>
            <w:vAlign w:val="bottom"/>
            <w:hideMark/>
          </w:tcPr>
          <w:p w14:paraId="29B659D6"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1.3</w:t>
            </w:r>
          </w:p>
        </w:tc>
        <w:tc>
          <w:tcPr>
            <w:tcW w:w="1340" w:type="dxa"/>
            <w:tcBorders>
              <w:top w:val="single" w:sz="8" w:space="0" w:color="auto"/>
              <w:left w:val="nil"/>
              <w:bottom w:val="single" w:sz="8" w:space="0" w:color="auto"/>
              <w:right w:val="nil"/>
            </w:tcBorders>
            <w:shd w:val="clear" w:color="000000" w:fill="70AD47"/>
            <w:vAlign w:val="bottom"/>
            <w:hideMark/>
          </w:tcPr>
          <w:p w14:paraId="53A12E26"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Solution</w:t>
            </w:r>
          </w:p>
        </w:tc>
        <w:tc>
          <w:tcPr>
            <w:tcW w:w="900" w:type="dxa"/>
            <w:tcBorders>
              <w:top w:val="single" w:sz="8" w:space="0" w:color="auto"/>
              <w:left w:val="nil"/>
              <w:bottom w:val="single" w:sz="8" w:space="0" w:color="auto"/>
              <w:right w:val="nil"/>
            </w:tcBorders>
            <w:shd w:val="clear" w:color="000000" w:fill="70AD47"/>
            <w:noWrap/>
            <w:vAlign w:val="bottom"/>
            <w:hideMark/>
          </w:tcPr>
          <w:p w14:paraId="6974459D"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single" w:sz="8" w:space="0" w:color="auto"/>
              <w:left w:val="nil"/>
              <w:bottom w:val="single" w:sz="8" w:space="0" w:color="auto"/>
              <w:right w:val="nil"/>
            </w:tcBorders>
            <w:shd w:val="clear" w:color="000000" w:fill="70AD47"/>
            <w:vAlign w:val="bottom"/>
            <w:hideMark/>
          </w:tcPr>
          <w:p w14:paraId="2C9F81C3"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S/4 setup - hour registration &amp; invoicing tool</w:t>
            </w:r>
          </w:p>
        </w:tc>
        <w:tc>
          <w:tcPr>
            <w:tcW w:w="400" w:type="dxa"/>
            <w:tcBorders>
              <w:top w:val="single" w:sz="8" w:space="0" w:color="auto"/>
              <w:left w:val="single" w:sz="8" w:space="0" w:color="auto"/>
              <w:bottom w:val="single" w:sz="8" w:space="0" w:color="auto"/>
              <w:right w:val="nil"/>
            </w:tcBorders>
            <w:shd w:val="clear" w:color="000000" w:fill="70AD47"/>
            <w:vAlign w:val="center"/>
            <w:hideMark/>
          </w:tcPr>
          <w:p w14:paraId="7E41D4A0"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nil"/>
            </w:tcBorders>
            <w:shd w:val="clear" w:color="000000" w:fill="70AD47"/>
            <w:vAlign w:val="center"/>
            <w:hideMark/>
          </w:tcPr>
          <w:p w14:paraId="3E870692"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5D13E009"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5E86A0AB"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09867D48" w14:textId="77777777" w:rsidTr="0079450A">
        <w:trPr>
          <w:trHeight w:val="315"/>
        </w:trPr>
        <w:tc>
          <w:tcPr>
            <w:tcW w:w="580" w:type="dxa"/>
            <w:tcBorders>
              <w:top w:val="single" w:sz="4" w:space="0" w:color="auto"/>
              <w:left w:val="single" w:sz="8" w:space="0" w:color="auto"/>
              <w:bottom w:val="single" w:sz="4" w:space="0" w:color="auto"/>
              <w:right w:val="nil"/>
            </w:tcBorders>
            <w:shd w:val="clear" w:color="000000" w:fill="FFFFCC"/>
            <w:noWrap/>
            <w:vAlign w:val="bottom"/>
            <w:hideMark/>
          </w:tcPr>
          <w:p w14:paraId="2DC69812"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1.3.1</w:t>
            </w:r>
          </w:p>
        </w:tc>
        <w:tc>
          <w:tcPr>
            <w:tcW w:w="1340" w:type="dxa"/>
            <w:tcBorders>
              <w:top w:val="single" w:sz="4" w:space="0" w:color="auto"/>
              <w:left w:val="nil"/>
              <w:bottom w:val="single" w:sz="4" w:space="0" w:color="auto"/>
              <w:right w:val="nil"/>
            </w:tcBorders>
            <w:shd w:val="clear" w:color="000000" w:fill="FFFFCC"/>
            <w:noWrap/>
            <w:vAlign w:val="bottom"/>
            <w:hideMark/>
          </w:tcPr>
          <w:p w14:paraId="36C4B00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single" w:sz="4" w:space="0" w:color="auto"/>
              <w:left w:val="nil"/>
              <w:bottom w:val="single" w:sz="4" w:space="0" w:color="auto"/>
              <w:right w:val="nil"/>
            </w:tcBorders>
            <w:shd w:val="clear" w:color="000000" w:fill="FFFFCC"/>
            <w:noWrap/>
            <w:vAlign w:val="bottom"/>
            <w:hideMark/>
          </w:tcPr>
          <w:p w14:paraId="32A0B21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single" w:sz="4" w:space="0" w:color="auto"/>
              <w:left w:val="nil"/>
              <w:bottom w:val="single" w:sz="4" w:space="0" w:color="auto"/>
              <w:right w:val="nil"/>
            </w:tcBorders>
            <w:shd w:val="clear" w:color="000000" w:fill="FFFFCC"/>
            <w:vAlign w:val="bottom"/>
            <w:hideMark/>
          </w:tcPr>
          <w:p w14:paraId="59DCD7C6"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S/4 setup</w:t>
            </w:r>
          </w:p>
        </w:tc>
        <w:tc>
          <w:tcPr>
            <w:tcW w:w="400" w:type="dxa"/>
            <w:tcBorders>
              <w:top w:val="single" w:sz="4" w:space="0" w:color="auto"/>
              <w:left w:val="single" w:sz="8" w:space="0" w:color="auto"/>
              <w:bottom w:val="single" w:sz="4" w:space="0" w:color="auto"/>
              <w:right w:val="single" w:sz="4" w:space="0" w:color="auto"/>
            </w:tcBorders>
            <w:shd w:val="clear" w:color="000000" w:fill="B4C6E7"/>
            <w:vAlign w:val="center"/>
            <w:hideMark/>
          </w:tcPr>
          <w:p w14:paraId="084EA259"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4BB6D48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60" w:type="dxa"/>
            <w:tcBorders>
              <w:top w:val="single" w:sz="4" w:space="0" w:color="auto"/>
              <w:left w:val="nil"/>
              <w:bottom w:val="single" w:sz="4" w:space="0" w:color="auto"/>
              <w:right w:val="single" w:sz="8" w:space="0" w:color="auto"/>
            </w:tcBorders>
            <w:shd w:val="clear" w:color="000000" w:fill="B4C6E7"/>
            <w:vAlign w:val="center"/>
            <w:hideMark/>
          </w:tcPr>
          <w:p w14:paraId="4003E84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8" w:space="0" w:color="auto"/>
            </w:tcBorders>
            <w:shd w:val="clear" w:color="000000" w:fill="C9C9C9"/>
            <w:vAlign w:val="center"/>
            <w:hideMark/>
          </w:tcPr>
          <w:p w14:paraId="70F1DBB4"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0031EE05" w14:textId="77777777" w:rsidTr="0079450A">
        <w:trPr>
          <w:trHeight w:val="330"/>
        </w:trPr>
        <w:tc>
          <w:tcPr>
            <w:tcW w:w="580" w:type="dxa"/>
            <w:tcBorders>
              <w:top w:val="single" w:sz="8" w:space="0" w:color="auto"/>
              <w:left w:val="single" w:sz="8" w:space="0" w:color="auto"/>
              <w:bottom w:val="single" w:sz="8" w:space="0" w:color="auto"/>
              <w:right w:val="nil"/>
            </w:tcBorders>
            <w:shd w:val="clear" w:color="000000" w:fill="70AD47"/>
            <w:vAlign w:val="bottom"/>
            <w:hideMark/>
          </w:tcPr>
          <w:p w14:paraId="0780F46C"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1.4</w:t>
            </w:r>
          </w:p>
        </w:tc>
        <w:tc>
          <w:tcPr>
            <w:tcW w:w="1340" w:type="dxa"/>
            <w:tcBorders>
              <w:top w:val="single" w:sz="8" w:space="0" w:color="auto"/>
              <w:left w:val="nil"/>
              <w:bottom w:val="single" w:sz="8" w:space="0" w:color="auto"/>
              <w:right w:val="nil"/>
            </w:tcBorders>
            <w:shd w:val="clear" w:color="000000" w:fill="70AD47"/>
            <w:vAlign w:val="bottom"/>
            <w:hideMark/>
          </w:tcPr>
          <w:p w14:paraId="792D8EB9"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Solution</w:t>
            </w:r>
          </w:p>
        </w:tc>
        <w:tc>
          <w:tcPr>
            <w:tcW w:w="900" w:type="dxa"/>
            <w:tcBorders>
              <w:top w:val="single" w:sz="8" w:space="0" w:color="auto"/>
              <w:left w:val="nil"/>
              <w:bottom w:val="single" w:sz="8" w:space="0" w:color="auto"/>
              <w:right w:val="nil"/>
            </w:tcBorders>
            <w:shd w:val="clear" w:color="000000" w:fill="70AD47"/>
            <w:noWrap/>
            <w:vAlign w:val="bottom"/>
            <w:hideMark/>
          </w:tcPr>
          <w:p w14:paraId="63C957F3"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single" w:sz="8" w:space="0" w:color="auto"/>
              <w:left w:val="nil"/>
              <w:bottom w:val="single" w:sz="8" w:space="0" w:color="auto"/>
              <w:right w:val="nil"/>
            </w:tcBorders>
            <w:shd w:val="clear" w:color="000000" w:fill="70AD47"/>
            <w:vAlign w:val="bottom"/>
            <w:hideMark/>
          </w:tcPr>
          <w:p w14:paraId="3E3FF226"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Release management (Validated environment)</w:t>
            </w:r>
          </w:p>
        </w:tc>
        <w:tc>
          <w:tcPr>
            <w:tcW w:w="400" w:type="dxa"/>
            <w:tcBorders>
              <w:top w:val="single" w:sz="8" w:space="0" w:color="auto"/>
              <w:left w:val="single" w:sz="8" w:space="0" w:color="auto"/>
              <w:bottom w:val="single" w:sz="8" w:space="0" w:color="auto"/>
              <w:right w:val="nil"/>
            </w:tcBorders>
            <w:shd w:val="clear" w:color="000000" w:fill="70AD47"/>
            <w:vAlign w:val="center"/>
            <w:hideMark/>
          </w:tcPr>
          <w:p w14:paraId="363972B9"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nil"/>
            </w:tcBorders>
            <w:shd w:val="clear" w:color="000000" w:fill="70AD47"/>
            <w:vAlign w:val="center"/>
            <w:hideMark/>
          </w:tcPr>
          <w:p w14:paraId="54F2F1A8"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072D9AB1"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7B9437E9"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1677BC43" w14:textId="77777777" w:rsidTr="0079450A">
        <w:trPr>
          <w:trHeight w:val="615"/>
        </w:trPr>
        <w:tc>
          <w:tcPr>
            <w:tcW w:w="580" w:type="dxa"/>
            <w:tcBorders>
              <w:top w:val="single" w:sz="4" w:space="0" w:color="auto"/>
              <w:left w:val="single" w:sz="8" w:space="0" w:color="auto"/>
              <w:bottom w:val="single" w:sz="4" w:space="0" w:color="auto"/>
              <w:right w:val="nil"/>
            </w:tcBorders>
            <w:shd w:val="clear" w:color="000000" w:fill="FFFFCC"/>
            <w:noWrap/>
            <w:vAlign w:val="bottom"/>
            <w:hideMark/>
          </w:tcPr>
          <w:p w14:paraId="1684D969"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1.4.1</w:t>
            </w:r>
          </w:p>
        </w:tc>
        <w:tc>
          <w:tcPr>
            <w:tcW w:w="1340" w:type="dxa"/>
            <w:tcBorders>
              <w:top w:val="single" w:sz="4" w:space="0" w:color="auto"/>
              <w:left w:val="nil"/>
              <w:bottom w:val="single" w:sz="4" w:space="0" w:color="auto"/>
              <w:right w:val="nil"/>
            </w:tcBorders>
            <w:shd w:val="clear" w:color="000000" w:fill="FFFFCC"/>
            <w:noWrap/>
            <w:vAlign w:val="bottom"/>
            <w:hideMark/>
          </w:tcPr>
          <w:p w14:paraId="01954F5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single" w:sz="4" w:space="0" w:color="auto"/>
              <w:left w:val="nil"/>
              <w:bottom w:val="single" w:sz="4" w:space="0" w:color="auto"/>
              <w:right w:val="nil"/>
            </w:tcBorders>
            <w:shd w:val="clear" w:color="000000" w:fill="FFFFCC"/>
            <w:noWrap/>
            <w:vAlign w:val="bottom"/>
            <w:hideMark/>
          </w:tcPr>
          <w:p w14:paraId="5811754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single" w:sz="4" w:space="0" w:color="auto"/>
              <w:left w:val="nil"/>
              <w:bottom w:val="single" w:sz="4" w:space="0" w:color="auto"/>
              <w:right w:val="nil"/>
            </w:tcBorders>
            <w:shd w:val="clear" w:color="000000" w:fill="FFFFCC"/>
            <w:vAlign w:val="bottom"/>
            <w:hideMark/>
          </w:tcPr>
          <w:p w14:paraId="30CE264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Handover release procedures (Validated environments)</w:t>
            </w:r>
          </w:p>
        </w:tc>
        <w:tc>
          <w:tcPr>
            <w:tcW w:w="400" w:type="dxa"/>
            <w:tcBorders>
              <w:top w:val="single" w:sz="4" w:space="0" w:color="auto"/>
              <w:left w:val="single" w:sz="8" w:space="0" w:color="auto"/>
              <w:bottom w:val="single" w:sz="4" w:space="0" w:color="auto"/>
              <w:right w:val="single" w:sz="4" w:space="0" w:color="auto"/>
            </w:tcBorders>
            <w:shd w:val="clear" w:color="000000" w:fill="B4C6E7"/>
            <w:vAlign w:val="center"/>
            <w:hideMark/>
          </w:tcPr>
          <w:p w14:paraId="6F9F73B7"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53273255"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8" w:space="0" w:color="auto"/>
            </w:tcBorders>
            <w:shd w:val="clear" w:color="000000" w:fill="B4C6E7"/>
            <w:vAlign w:val="center"/>
            <w:hideMark/>
          </w:tcPr>
          <w:p w14:paraId="21C2D4A7"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single" w:sz="4" w:space="0" w:color="auto"/>
              <w:left w:val="nil"/>
              <w:bottom w:val="single" w:sz="4" w:space="0" w:color="auto"/>
              <w:right w:val="single" w:sz="8" w:space="0" w:color="auto"/>
            </w:tcBorders>
            <w:shd w:val="clear" w:color="000000" w:fill="C9C9C9"/>
            <w:vAlign w:val="center"/>
            <w:hideMark/>
          </w:tcPr>
          <w:p w14:paraId="4A64C21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770BD456" w14:textId="77777777" w:rsidTr="0079450A">
        <w:trPr>
          <w:trHeight w:val="330"/>
        </w:trPr>
        <w:tc>
          <w:tcPr>
            <w:tcW w:w="580" w:type="dxa"/>
            <w:tcBorders>
              <w:top w:val="single" w:sz="8" w:space="0" w:color="auto"/>
              <w:left w:val="single" w:sz="8" w:space="0" w:color="auto"/>
              <w:bottom w:val="single" w:sz="8" w:space="0" w:color="auto"/>
              <w:right w:val="nil"/>
            </w:tcBorders>
            <w:shd w:val="clear" w:color="000000" w:fill="70AD47"/>
            <w:vAlign w:val="bottom"/>
            <w:hideMark/>
          </w:tcPr>
          <w:p w14:paraId="0A7E1522"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2</w:t>
            </w:r>
          </w:p>
        </w:tc>
        <w:tc>
          <w:tcPr>
            <w:tcW w:w="1340" w:type="dxa"/>
            <w:tcBorders>
              <w:top w:val="single" w:sz="8" w:space="0" w:color="auto"/>
              <w:left w:val="nil"/>
              <w:bottom w:val="single" w:sz="8" w:space="0" w:color="auto"/>
              <w:right w:val="nil"/>
            </w:tcBorders>
            <w:shd w:val="clear" w:color="000000" w:fill="70AD47"/>
            <w:vAlign w:val="bottom"/>
            <w:hideMark/>
          </w:tcPr>
          <w:p w14:paraId="21FD7512"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Deliverable</w:t>
            </w:r>
          </w:p>
        </w:tc>
        <w:tc>
          <w:tcPr>
            <w:tcW w:w="900" w:type="dxa"/>
            <w:tcBorders>
              <w:top w:val="single" w:sz="8" w:space="0" w:color="auto"/>
              <w:left w:val="nil"/>
              <w:bottom w:val="single" w:sz="8" w:space="0" w:color="auto"/>
              <w:right w:val="nil"/>
            </w:tcBorders>
            <w:shd w:val="clear" w:color="000000" w:fill="70AD47"/>
            <w:noWrap/>
            <w:vAlign w:val="bottom"/>
            <w:hideMark/>
          </w:tcPr>
          <w:p w14:paraId="13810477"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single" w:sz="8" w:space="0" w:color="auto"/>
              <w:left w:val="nil"/>
              <w:bottom w:val="single" w:sz="8" w:space="0" w:color="auto"/>
              <w:right w:val="nil"/>
            </w:tcBorders>
            <w:shd w:val="clear" w:color="000000" w:fill="70AD47"/>
            <w:vAlign w:val="bottom"/>
            <w:hideMark/>
          </w:tcPr>
          <w:p w14:paraId="5795034C"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Documentation</w:t>
            </w:r>
          </w:p>
        </w:tc>
        <w:tc>
          <w:tcPr>
            <w:tcW w:w="400" w:type="dxa"/>
            <w:tcBorders>
              <w:top w:val="single" w:sz="8" w:space="0" w:color="auto"/>
              <w:left w:val="single" w:sz="8" w:space="0" w:color="auto"/>
              <w:bottom w:val="single" w:sz="8" w:space="0" w:color="auto"/>
              <w:right w:val="nil"/>
            </w:tcBorders>
            <w:shd w:val="clear" w:color="000000" w:fill="70AD47"/>
            <w:vAlign w:val="center"/>
            <w:hideMark/>
          </w:tcPr>
          <w:p w14:paraId="0AAC720C"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nil"/>
            </w:tcBorders>
            <w:shd w:val="clear" w:color="000000" w:fill="70AD47"/>
            <w:vAlign w:val="center"/>
            <w:hideMark/>
          </w:tcPr>
          <w:p w14:paraId="149FFE5E"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58EE24FA"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430D79F0"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6F0C69D1" w14:textId="77777777" w:rsidTr="0079450A">
        <w:trPr>
          <w:trHeight w:val="300"/>
        </w:trPr>
        <w:tc>
          <w:tcPr>
            <w:tcW w:w="580" w:type="dxa"/>
            <w:tcBorders>
              <w:top w:val="single" w:sz="4" w:space="0" w:color="auto"/>
              <w:left w:val="single" w:sz="8" w:space="0" w:color="auto"/>
              <w:bottom w:val="single" w:sz="4" w:space="0" w:color="auto"/>
              <w:right w:val="nil"/>
            </w:tcBorders>
            <w:shd w:val="clear" w:color="000000" w:fill="FFFFCC"/>
            <w:noWrap/>
            <w:vAlign w:val="bottom"/>
            <w:hideMark/>
          </w:tcPr>
          <w:p w14:paraId="1BDDD384"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2.1</w:t>
            </w:r>
          </w:p>
        </w:tc>
        <w:tc>
          <w:tcPr>
            <w:tcW w:w="1340" w:type="dxa"/>
            <w:tcBorders>
              <w:top w:val="single" w:sz="4" w:space="0" w:color="auto"/>
              <w:left w:val="nil"/>
              <w:bottom w:val="single" w:sz="4" w:space="0" w:color="auto"/>
              <w:right w:val="nil"/>
            </w:tcBorders>
            <w:shd w:val="clear" w:color="000000" w:fill="FFFFCC"/>
            <w:noWrap/>
            <w:vAlign w:val="bottom"/>
            <w:hideMark/>
          </w:tcPr>
          <w:p w14:paraId="2808349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single" w:sz="4" w:space="0" w:color="auto"/>
              <w:left w:val="nil"/>
              <w:bottom w:val="single" w:sz="4" w:space="0" w:color="auto"/>
              <w:right w:val="nil"/>
            </w:tcBorders>
            <w:shd w:val="clear" w:color="000000" w:fill="FFFFCC"/>
            <w:noWrap/>
            <w:vAlign w:val="bottom"/>
            <w:hideMark/>
          </w:tcPr>
          <w:p w14:paraId="5DD54856"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single" w:sz="4" w:space="0" w:color="auto"/>
              <w:left w:val="nil"/>
              <w:bottom w:val="single" w:sz="4" w:space="0" w:color="auto"/>
              <w:right w:val="nil"/>
            </w:tcBorders>
            <w:shd w:val="clear" w:color="000000" w:fill="FFFFCC"/>
            <w:vAlign w:val="bottom"/>
            <w:hideMark/>
          </w:tcPr>
          <w:p w14:paraId="5A44E4C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Server Landscape</w:t>
            </w:r>
          </w:p>
        </w:tc>
        <w:tc>
          <w:tcPr>
            <w:tcW w:w="400" w:type="dxa"/>
            <w:tcBorders>
              <w:top w:val="single" w:sz="4" w:space="0" w:color="auto"/>
              <w:left w:val="single" w:sz="8" w:space="0" w:color="auto"/>
              <w:bottom w:val="single" w:sz="4" w:space="0" w:color="auto"/>
              <w:right w:val="single" w:sz="4" w:space="0" w:color="auto"/>
            </w:tcBorders>
            <w:shd w:val="clear" w:color="000000" w:fill="B4C6E7"/>
            <w:vAlign w:val="center"/>
            <w:hideMark/>
          </w:tcPr>
          <w:p w14:paraId="2009A8D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2D9E43C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8" w:space="0" w:color="auto"/>
            </w:tcBorders>
            <w:shd w:val="clear" w:color="000000" w:fill="B4C6E7"/>
            <w:vAlign w:val="center"/>
            <w:hideMark/>
          </w:tcPr>
          <w:p w14:paraId="2B9BDC33"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single" w:sz="4" w:space="0" w:color="auto"/>
              <w:left w:val="nil"/>
              <w:bottom w:val="single" w:sz="4" w:space="0" w:color="auto"/>
              <w:right w:val="single" w:sz="8" w:space="0" w:color="auto"/>
            </w:tcBorders>
            <w:shd w:val="clear" w:color="000000" w:fill="C9C9C9"/>
            <w:vAlign w:val="center"/>
            <w:hideMark/>
          </w:tcPr>
          <w:p w14:paraId="155B6A5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09F8D251"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4A4476A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2.2</w:t>
            </w:r>
          </w:p>
        </w:tc>
        <w:tc>
          <w:tcPr>
            <w:tcW w:w="1340" w:type="dxa"/>
            <w:tcBorders>
              <w:top w:val="nil"/>
              <w:left w:val="nil"/>
              <w:bottom w:val="single" w:sz="4" w:space="0" w:color="auto"/>
              <w:right w:val="nil"/>
            </w:tcBorders>
            <w:shd w:val="clear" w:color="000000" w:fill="FFFFCC"/>
            <w:noWrap/>
            <w:vAlign w:val="bottom"/>
            <w:hideMark/>
          </w:tcPr>
          <w:p w14:paraId="3F89BF8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2284D75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5D44DFEB"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Creation of delaware accounts</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364F1BA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13E3C07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235C3C73"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2487D4BB"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721C9031"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29A932BC"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2.3</w:t>
            </w:r>
          </w:p>
        </w:tc>
        <w:tc>
          <w:tcPr>
            <w:tcW w:w="1340" w:type="dxa"/>
            <w:tcBorders>
              <w:top w:val="nil"/>
              <w:left w:val="nil"/>
              <w:bottom w:val="single" w:sz="4" w:space="0" w:color="auto"/>
              <w:right w:val="nil"/>
            </w:tcBorders>
            <w:shd w:val="clear" w:color="000000" w:fill="FFFFCC"/>
            <w:noWrap/>
            <w:vAlign w:val="bottom"/>
            <w:hideMark/>
          </w:tcPr>
          <w:p w14:paraId="5B0C30CF"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7DB95F3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4B86E85F" w14:textId="0DAB7651"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Overview </w:t>
            </w:r>
            <w:r w:rsidR="00963BD8" w:rsidRPr="007A1D99">
              <w:rPr>
                <w:rFonts w:ascii="Calibri" w:eastAsia="Times New Roman" w:hAnsi="Calibri" w:cs="Calibri"/>
                <w:color w:val="000000"/>
                <w:sz w:val="22"/>
                <w:szCs w:val="22"/>
                <w:lang w:eastAsia="nl-BE"/>
              </w:rPr>
              <w:t>contact persons</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118D5643"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76330255"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1DED6759"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37A28D89"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0A4E19B1"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4CD49652"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2.4</w:t>
            </w:r>
          </w:p>
        </w:tc>
        <w:tc>
          <w:tcPr>
            <w:tcW w:w="1340" w:type="dxa"/>
            <w:tcBorders>
              <w:top w:val="nil"/>
              <w:left w:val="nil"/>
              <w:bottom w:val="single" w:sz="4" w:space="0" w:color="auto"/>
              <w:right w:val="nil"/>
            </w:tcBorders>
            <w:shd w:val="clear" w:color="000000" w:fill="FFFFCC"/>
            <w:noWrap/>
            <w:vAlign w:val="bottom"/>
            <w:hideMark/>
          </w:tcPr>
          <w:p w14:paraId="12979EA2"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5DAD7455"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6254C5A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Procedure Technical deploy</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692FA3A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63A5636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5AE25ECC"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395B9ACA"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3724A7BE"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713C5AC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lastRenderedPageBreak/>
              <w:t>2.6</w:t>
            </w:r>
          </w:p>
        </w:tc>
        <w:tc>
          <w:tcPr>
            <w:tcW w:w="1340" w:type="dxa"/>
            <w:tcBorders>
              <w:top w:val="nil"/>
              <w:left w:val="nil"/>
              <w:bottom w:val="single" w:sz="4" w:space="0" w:color="auto"/>
              <w:right w:val="nil"/>
            </w:tcBorders>
            <w:shd w:val="clear" w:color="000000" w:fill="FFFFCC"/>
            <w:noWrap/>
            <w:vAlign w:val="bottom"/>
            <w:hideMark/>
          </w:tcPr>
          <w:p w14:paraId="3372E546"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59D280C6"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7BA31DAB"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Procedure backup/restore</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3BB61EFC"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54CF78B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36581100"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6B91102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12DE1661"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1443F14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2.7</w:t>
            </w:r>
          </w:p>
        </w:tc>
        <w:tc>
          <w:tcPr>
            <w:tcW w:w="1340" w:type="dxa"/>
            <w:tcBorders>
              <w:top w:val="nil"/>
              <w:left w:val="nil"/>
              <w:bottom w:val="single" w:sz="4" w:space="0" w:color="auto"/>
              <w:right w:val="nil"/>
            </w:tcBorders>
            <w:shd w:val="clear" w:color="000000" w:fill="FFFFCC"/>
            <w:noWrap/>
            <w:vAlign w:val="bottom"/>
            <w:hideMark/>
          </w:tcPr>
          <w:p w14:paraId="0D8BEEB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4C508AC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48E836D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Functional documentation - User Stories</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0F8D2523"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34D65E5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1EED48E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1011B875"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72026D99"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6D0D51B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2.8</w:t>
            </w:r>
          </w:p>
        </w:tc>
        <w:tc>
          <w:tcPr>
            <w:tcW w:w="1340" w:type="dxa"/>
            <w:tcBorders>
              <w:top w:val="nil"/>
              <w:left w:val="nil"/>
              <w:bottom w:val="single" w:sz="4" w:space="0" w:color="auto"/>
              <w:right w:val="nil"/>
            </w:tcBorders>
            <w:shd w:val="clear" w:color="000000" w:fill="FFFFCC"/>
            <w:noWrap/>
            <w:vAlign w:val="bottom"/>
            <w:hideMark/>
          </w:tcPr>
          <w:p w14:paraId="3304C87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598ABE11"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3AAA674C"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Overview customizations (configuration)</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36498F4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3F0A40E7"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0768BAE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57D719B7"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3FEE5F60"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62338AE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2.9</w:t>
            </w:r>
          </w:p>
        </w:tc>
        <w:tc>
          <w:tcPr>
            <w:tcW w:w="1340" w:type="dxa"/>
            <w:tcBorders>
              <w:top w:val="nil"/>
              <w:left w:val="nil"/>
              <w:bottom w:val="single" w:sz="4" w:space="0" w:color="auto"/>
              <w:right w:val="nil"/>
            </w:tcBorders>
            <w:shd w:val="clear" w:color="000000" w:fill="FFFFCC"/>
            <w:noWrap/>
            <w:vAlign w:val="bottom"/>
            <w:hideMark/>
          </w:tcPr>
          <w:p w14:paraId="6E64B7B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28E9456B"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1818F49D"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Overview developments</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106CDD3E"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3B703B7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5BA5F09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080B98B7"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13FFD260"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36CDB6E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2.10</w:t>
            </w:r>
          </w:p>
        </w:tc>
        <w:tc>
          <w:tcPr>
            <w:tcW w:w="1340" w:type="dxa"/>
            <w:tcBorders>
              <w:top w:val="nil"/>
              <w:left w:val="nil"/>
              <w:bottom w:val="single" w:sz="4" w:space="0" w:color="auto"/>
              <w:right w:val="nil"/>
            </w:tcBorders>
            <w:shd w:val="clear" w:color="000000" w:fill="FFFFCC"/>
            <w:noWrap/>
            <w:vAlign w:val="bottom"/>
            <w:hideMark/>
          </w:tcPr>
          <w:p w14:paraId="0CED706B"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0BFE5F76"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38A0FA4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Overview interfaces</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12AD2E90"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18DFFE77"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6431DEE4"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6840AB7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42E66F0A"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583658EF"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2.11</w:t>
            </w:r>
          </w:p>
        </w:tc>
        <w:tc>
          <w:tcPr>
            <w:tcW w:w="1340" w:type="dxa"/>
            <w:tcBorders>
              <w:top w:val="nil"/>
              <w:left w:val="nil"/>
              <w:bottom w:val="single" w:sz="4" w:space="0" w:color="auto"/>
              <w:right w:val="nil"/>
            </w:tcBorders>
            <w:shd w:val="clear" w:color="000000" w:fill="FFFFCC"/>
            <w:noWrap/>
            <w:vAlign w:val="bottom"/>
            <w:hideMark/>
          </w:tcPr>
          <w:p w14:paraId="37FE9B2C"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3D93B25D"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662E694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Overview batch jobs</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1D89E4A5"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4E15609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252741B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6E11FB6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03C8FE6E" w14:textId="77777777" w:rsidTr="0079450A">
        <w:trPr>
          <w:trHeight w:val="600"/>
        </w:trPr>
        <w:tc>
          <w:tcPr>
            <w:tcW w:w="580" w:type="dxa"/>
            <w:tcBorders>
              <w:top w:val="nil"/>
              <w:left w:val="single" w:sz="8" w:space="0" w:color="auto"/>
              <w:bottom w:val="single" w:sz="4" w:space="0" w:color="auto"/>
              <w:right w:val="nil"/>
            </w:tcBorders>
            <w:shd w:val="clear" w:color="000000" w:fill="FFFFCC"/>
            <w:noWrap/>
            <w:vAlign w:val="bottom"/>
            <w:hideMark/>
          </w:tcPr>
          <w:p w14:paraId="1D3EBD8F"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2.12</w:t>
            </w:r>
          </w:p>
        </w:tc>
        <w:tc>
          <w:tcPr>
            <w:tcW w:w="1340" w:type="dxa"/>
            <w:tcBorders>
              <w:top w:val="nil"/>
              <w:left w:val="nil"/>
              <w:bottom w:val="single" w:sz="4" w:space="0" w:color="auto"/>
              <w:right w:val="nil"/>
            </w:tcBorders>
            <w:shd w:val="clear" w:color="000000" w:fill="FFFFCC"/>
            <w:noWrap/>
            <w:vAlign w:val="bottom"/>
            <w:hideMark/>
          </w:tcPr>
          <w:p w14:paraId="0AFAD225"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535C9BF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22D79032"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Milestone: Overall validation of the documentation by the GMS support team</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42C39C9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655C13B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60" w:type="dxa"/>
            <w:tcBorders>
              <w:top w:val="nil"/>
              <w:left w:val="nil"/>
              <w:bottom w:val="single" w:sz="4" w:space="0" w:color="auto"/>
              <w:right w:val="single" w:sz="8" w:space="0" w:color="auto"/>
            </w:tcBorders>
            <w:shd w:val="clear" w:color="000000" w:fill="B4C6E7"/>
            <w:vAlign w:val="center"/>
            <w:hideMark/>
          </w:tcPr>
          <w:p w14:paraId="186C534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nil"/>
              <w:left w:val="nil"/>
              <w:bottom w:val="single" w:sz="4" w:space="0" w:color="auto"/>
              <w:right w:val="single" w:sz="8" w:space="0" w:color="auto"/>
            </w:tcBorders>
            <w:shd w:val="clear" w:color="000000" w:fill="C9C9C9"/>
            <w:vAlign w:val="center"/>
            <w:hideMark/>
          </w:tcPr>
          <w:p w14:paraId="0EC3ACC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5F347CF3" w14:textId="77777777" w:rsidTr="0079450A">
        <w:trPr>
          <w:trHeight w:val="615"/>
        </w:trPr>
        <w:tc>
          <w:tcPr>
            <w:tcW w:w="580" w:type="dxa"/>
            <w:tcBorders>
              <w:top w:val="nil"/>
              <w:left w:val="single" w:sz="8" w:space="0" w:color="auto"/>
              <w:bottom w:val="single" w:sz="4" w:space="0" w:color="auto"/>
              <w:right w:val="nil"/>
            </w:tcBorders>
            <w:shd w:val="clear" w:color="000000" w:fill="FFFFCC"/>
            <w:noWrap/>
            <w:vAlign w:val="bottom"/>
            <w:hideMark/>
          </w:tcPr>
          <w:p w14:paraId="50D5802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2.13</w:t>
            </w:r>
          </w:p>
        </w:tc>
        <w:tc>
          <w:tcPr>
            <w:tcW w:w="1340" w:type="dxa"/>
            <w:tcBorders>
              <w:top w:val="nil"/>
              <w:left w:val="nil"/>
              <w:bottom w:val="single" w:sz="4" w:space="0" w:color="auto"/>
              <w:right w:val="nil"/>
            </w:tcBorders>
            <w:shd w:val="clear" w:color="000000" w:fill="FFFFCC"/>
            <w:noWrap/>
            <w:vAlign w:val="bottom"/>
            <w:hideMark/>
          </w:tcPr>
          <w:p w14:paraId="29A228D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4D06982D"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1108D3C9"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Final approval/handover knowledge transfer document</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1AB18CE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28774D5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60" w:type="dxa"/>
            <w:tcBorders>
              <w:top w:val="nil"/>
              <w:left w:val="nil"/>
              <w:bottom w:val="single" w:sz="4" w:space="0" w:color="auto"/>
              <w:right w:val="single" w:sz="8" w:space="0" w:color="auto"/>
            </w:tcBorders>
            <w:shd w:val="clear" w:color="000000" w:fill="B4C6E7"/>
            <w:vAlign w:val="center"/>
            <w:hideMark/>
          </w:tcPr>
          <w:p w14:paraId="03DDD64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nil"/>
              <w:left w:val="nil"/>
              <w:bottom w:val="single" w:sz="4" w:space="0" w:color="auto"/>
              <w:right w:val="single" w:sz="8" w:space="0" w:color="auto"/>
            </w:tcBorders>
            <w:shd w:val="clear" w:color="000000" w:fill="C9C9C9"/>
            <w:vAlign w:val="center"/>
            <w:hideMark/>
          </w:tcPr>
          <w:p w14:paraId="7071F79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3D0F008E" w14:textId="77777777" w:rsidTr="0079450A">
        <w:trPr>
          <w:trHeight w:val="330"/>
        </w:trPr>
        <w:tc>
          <w:tcPr>
            <w:tcW w:w="580" w:type="dxa"/>
            <w:tcBorders>
              <w:top w:val="single" w:sz="8" w:space="0" w:color="auto"/>
              <w:left w:val="single" w:sz="8" w:space="0" w:color="auto"/>
              <w:bottom w:val="single" w:sz="8" w:space="0" w:color="auto"/>
              <w:right w:val="nil"/>
            </w:tcBorders>
            <w:shd w:val="clear" w:color="000000" w:fill="70AD47"/>
            <w:vAlign w:val="bottom"/>
            <w:hideMark/>
          </w:tcPr>
          <w:p w14:paraId="7BAA647E"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3.</w:t>
            </w:r>
          </w:p>
        </w:tc>
        <w:tc>
          <w:tcPr>
            <w:tcW w:w="1340" w:type="dxa"/>
            <w:tcBorders>
              <w:top w:val="single" w:sz="8" w:space="0" w:color="auto"/>
              <w:left w:val="nil"/>
              <w:bottom w:val="single" w:sz="8" w:space="0" w:color="auto"/>
              <w:right w:val="nil"/>
            </w:tcBorders>
            <w:shd w:val="clear" w:color="000000" w:fill="70AD47"/>
            <w:vAlign w:val="bottom"/>
            <w:hideMark/>
          </w:tcPr>
          <w:p w14:paraId="52DE3D65"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Information</w:t>
            </w:r>
          </w:p>
        </w:tc>
        <w:tc>
          <w:tcPr>
            <w:tcW w:w="900" w:type="dxa"/>
            <w:tcBorders>
              <w:top w:val="single" w:sz="8" w:space="0" w:color="auto"/>
              <w:left w:val="nil"/>
              <w:bottom w:val="single" w:sz="8" w:space="0" w:color="auto"/>
              <w:right w:val="nil"/>
            </w:tcBorders>
            <w:shd w:val="clear" w:color="000000" w:fill="70AD47"/>
            <w:noWrap/>
            <w:vAlign w:val="bottom"/>
            <w:hideMark/>
          </w:tcPr>
          <w:p w14:paraId="32E61CD7"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single" w:sz="8" w:space="0" w:color="auto"/>
              <w:left w:val="nil"/>
              <w:bottom w:val="single" w:sz="8" w:space="0" w:color="auto"/>
              <w:right w:val="nil"/>
            </w:tcBorders>
            <w:shd w:val="clear" w:color="000000" w:fill="70AD47"/>
            <w:vAlign w:val="bottom"/>
            <w:hideMark/>
          </w:tcPr>
          <w:p w14:paraId="40ED3315"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delaware GMS-team tasks</w:t>
            </w:r>
          </w:p>
        </w:tc>
        <w:tc>
          <w:tcPr>
            <w:tcW w:w="400" w:type="dxa"/>
            <w:tcBorders>
              <w:top w:val="single" w:sz="8" w:space="0" w:color="auto"/>
              <w:left w:val="single" w:sz="8" w:space="0" w:color="auto"/>
              <w:bottom w:val="single" w:sz="8" w:space="0" w:color="auto"/>
              <w:right w:val="nil"/>
            </w:tcBorders>
            <w:shd w:val="clear" w:color="000000" w:fill="70AD47"/>
            <w:vAlign w:val="center"/>
            <w:hideMark/>
          </w:tcPr>
          <w:p w14:paraId="66CD7156"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nil"/>
            </w:tcBorders>
            <w:shd w:val="clear" w:color="000000" w:fill="70AD47"/>
            <w:vAlign w:val="center"/>
            <w:hideMark/>
          </w:tcPr>
          <w:p w14:paraId="7281DFBC"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7B7113EC"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3C1642D7"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7DF37193" w14:textId="77777777" w:rsidTr="0079450A">
        <w:trPr>
          <w:trHeight w:val="600"/>
        </w:trPr>
        <w:tc>
          <w:tcPr>
            <w:tcW w:w="580" w:type="dxa"/>
            <w:tcBorders>
              <w:top w:val="single" w:sz="4" w:space="0" w:color="auto"/>
              <w:left w:val="single" w:sz="8" w:space="0" w:color="auto"/>
              <w:bottom w:val="single" w:sz="4" w:space="0" w:color="auto"/>
              <w:right w:val="nil"/>
            </w:tcBorders>
            <w:shd w:val="clear" w:color="000000" w:fill="FFFFCC"/>
            <w:noWrap/>
            <w:vAlign w:val="bottom"/>
            <w:hideMark/>
          </w:tcPr>
          <w:p w14:paraId="0395283F"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3.1</w:t>
            </w:r>
          </w:p>
        </w:tc>
        <w:tc>
          <w:tcPr>
            <w:tcW w:w="1340" w:type="dxa"/>
            <w:tcBorders>
              <w:top w:val="single" w:sz="4" w:space="0" w:color="auto"/>
              <w:left w:val="nil"/>
              <w:bottom w:val="single" w:sz="4" w:space="0" w:color="auto"/>
              <w:right w:val="nil"/>
            </w:tcBorders>
            <w:shd w:val="clear" w:color="000000" w:fill="FFFFCC"/>
            <w:noWrap/>
            <w:vAlign w:val="bottom"/>
            <w:hideMark/>
          </w:tcPr>
          <w:p w14:paraId="0C35B881"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single" w:sz="4" w:space="0" w:color="auto"/>
              <w:left w:val="nil"/>
              <w:bottom w:val="single" w:sz="4" w:space="0" w:color="auto"/>
              <w:right w:val="nil"/>
            </w:tcBorders>
            <w:shd w:val="clear" w:color="000000" w:fill="FFFFCC"/>
            <w:noWrap/>
            <w:vAlign w:val="bottom"/>
            <w:hideMark/>
          </w:tcPr>
          <w:p w14:paraId="03F3E88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single" w:sz="4" w:space="0" w:color="auto"/>
              <w:left w:val="nil"/>
              <w:bottom w:val="single" w:sz="4" w:space="0" w:color="auto"/>
              <w:right w:val="nil"/>
            </w:tcBorders>
            <w:shd w:val="clear" w:color="000000" w:fill="FFFFCC"/>
            <w:vAlign w:val="bottom"/>
            <w:hideMark/>
          </w:tcPr>
          <w:p w14:paraId="3F2B8D2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Validate &amp; accept content of delivered documentation</w:t>
            </w:r>
          </w:p>
        </w:tc>
        <w:tc>
          <w:tcPr>
            <w:tcW w:w="400" w:type="dxa"/>
            <w:tcBorders>
              <w:top w:val="single" w:sz="4" w:space="0" w:color="auto"/>
              <w:left w:val="single" w:sz="8" w:space="0" w:color="auto"/>
              <w:bottom w:val="single" w:sz="4" w:space="0" w:color="auto"/>
              <w:right w:val="single" w:sz="4" w:space="0" w:color="auto"/>
            </w:tcBorders>
            <w:shd w:val="clear" w:color="000000" w:fill="B4C6E7"/>
            <w:vAlign w:val="center"/>
            <w:hideMark/>
          </w:tcPr>
          <w:p w14:paraId="04D40245"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5467BB6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single" w:sz="4" w:space="0" w:color="auto"/>
              <w:left w:val="nil"/>
              <w:bottom w:val="single" w:sz="4" w:space="0" w:color="auto"/>
              <w:right w:val="single" w:sz="8" w:space="0" w:color="auto"/>
            </w:tcBorders>
            <w:shd w:val="clear" w:color="000000" w:fill="B4C6E7"/>
            <w:vAlign w:val="center"/>
            <w:hideMark/>
          </w:tcPr>
          <w:p w14:paraId="2A8D29F3"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single" w:sz="4" w:space="0" w:color="auto"/>
              <w:left w:val="nil"/>
              <w:bottom w:val="single" w:sz="4" w:space="0" w:color="auto"/>
              <w:right w:val="single" w:sz="8" w:space="0" w:color="auto"/>
            </w:tcBorders>
            <w:shd w:val="clear" w:color="000000" w:fill="C9C9C9"/>
            <w:vAlign w:val="center"/>
            <w:hideMark/>
          </w:tcPr>
          <w:p w14:paraId="048F065B"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37920C93" w14:textId="77777777" w:rsidTr="0079450A">
        <w:trPr>
          <w:trHeight w:val="600"/>
        </w:trPr>
        <w:tc>
          <w:tcPr>
            <w:tcW w:w="580" w:type="dxa"/>
            <w:tcBorders>
              <w:top w:val="nil"/>
              <w:left w:val="single" w:sz="8" w:space="0" w:color="auto"/>
              <w:bottom w:val="single" w:sz="4" w:space="0" w:color="auto"/>
              <w:right w:val="nil"/>
            </w:tcBorders>
            <w:shd w:val="clear" w:color="000000" w:fill="FFFFCC"/>
            <w:noWrap/>
            <w:vAlign w:val="bottom"/>
            <w:hideMark/>
          </w:tcPr>
          <w:p w14:paraId="7F590E2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3.2</w:t>
            </w:r>
          </w:p>
        </w:tc>
        <w:tc>
          <w:tcPr>
            <w:tcW w:w="1340" w:type="dxa"/>
            <w:tcBorders>
              <w:top w:val="nil"/>
              <w:left w:val="nil"/>
              <w:bottom w:val="single" w:sz="4" w:space="0" w:color="auto"/>
              <w:right w:val="nil"/>
            </w:tcBorders>
            <w:shd w:val="clear" w:color="000000" w:fill="FFFFCC"/>
            <w:noWrap/>
            <w:vAlign w:val="bottom"/>
            <w:hideMark/>
          </w:tcPr>
          <w:p w14:paraId="16811B2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71FC76EB"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7D6B12F3" w14:textId="411DE906"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Run through deploy </w:t>
            </w:r>
            <w:r w:rsidR="006176FA" w:rsidRPr="007A1D99">
              <w:rPr>
                <w:rFonts w:ascii="Calibri" w:eastAsia="Times New Roman" w:hAnsi="Calibri" w:cs="Calibri"/>
                <w:color w:val="000000"/>
                <w:sz w:val="22"/>
                <w:szCs w:val="22"/>
                <w:lang w:eastAsia="nl-BE"/>
              </w:rPr>
              <w:t>calendar</w:t>
            </w:r>
            <w:r w:rsidRPr="007A1D99">
              <w:rPr>
                <w:rFonts w:ascii="Calibri" w:eastAsia="Times New Roman" w:hAnsi="Calibri" w:cs="Calibri"/>
                <w:color w:val="000000"/>
                <w:sz w:val="22"/>
                <w:szCs w:val="22"/>
                <w:lang w:eastAsia="nl-BE"/>
              </w:rPr>
              <w:t xml:space="preserve"> (&amp; possible go-live procedures / hotfix procedure)</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0FC2DE9B"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41E28A3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B4C6E7"/>
            <w:vAlign w:val="center"/>
            <w:hideMark/>
          </w:tcPr>
          <w:p w14:paraId="2ADC683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649808A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r>
      <w:tr w:rsidR="006046ED" w:rsidRPr="007A1D99" w14:paraId="7E85507B" w14:textId="77777777" w:rsidTr="0079450A">
        <w:trPr>
          <w:trHeight w:val="600"/>
        </w:trPr>
        <w:tc>
          <w:tcPr>
            <w:tcW w:w="580" w:type="dxa"/>
            <w:tcBorders>
              <w:top w:val="nil"/>
              <w:left w:val="single" w:sz="8" w:space="0" w:color="auto"/>
              <w:bottom w:val="single" w:sz="4" w:space="0" w:color="auto"/>
              <w:right w:val="nil"/>
            </w:tcBorders>
            <w:shd w:val="clear" w:color="000000" w:fill="FFFFCC"/>
            <w:noWrap/>
            <w:vAlign w:val="bottom"/>
            <w:hideMark/>
          </w:tcPr>
          <w:p w14:paraId="78F9259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3.3</w:t>
            </w:r>
          </w:p>
        </w:tc>
        <w:tc>
          <w:tcPr>
            <w:tcW w:w="1340" w:type="dxa"/>
            <w:tcBorders>
              <w:top w:val="nil"/>
              <w:left w:val="nil"/>
              <w:bottom w:val="single" w:sz="4" w:space="0" w:color="auto"/>
              <w:right w:val="nil"/>
            </w:tcBorders>
            <w:shd w:val="clear" w:color="000000" w:fill="FFFFCC"/>
            <w:noWrap/>
            <w:vAlign w:val="bottom"/>
            <w:hideMark/>
          </w:tcPr>
          <w:p w14:paraId="0922EE11"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1C13B342"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3AD09D7B"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Handover session to AMS: functional handover (x sessions/domain)</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70363B7E"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nil"/>
              <w:left w:val="nil"/>
              <w:bottom w:val="single" w:sz="4" w:space="0" w:color="auto"/>
              <w:right w:val="single" w:sz="4" w:space="0" w:color="auto"/>
            </w:tcBorders>
            <w:shd w:val="clear" w:color="000000" w:fill="B4C6E7"/>
            <w:vAlign w:val="center"/>
            <w:hideMark/>
          </w:tcPr>
          <w:p w14:paraId="6B95395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60" w:type="dxa"/>
            <w:tcBorders>
              <w:top w:val="nil"/>
              <w:left w:val="nil"/>
              <w:bottom w:val="single" w:sz="4" w:space="0" w:color="auto"/>
              <w:right w:val="single" w:sz="8" w:space="0" w:color="auto"/>
            </w:tcBorders>
            <w:shd w:val="clear" w:color="000000" w:fill="B4C6E7"/>
            <w:vAlign w:val="center"/>
            <w:hideMark/>
          </w:tcPr>
          <w:p w14:paraId="56C6E13B"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26BB67AE"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7E290BED" w14:textId="77777777" w:rsidTr="0079450A">
        <w:trPr>
          <w:trHeight w:val="600"/>
        </w:trPr>
        <w:tc>
          <w:tcPr>
            <w:tcW w:w="580" w:type="dxa"/>
            <w:tcBorders>
              <w:top w:val="nil"/>
              <w:left w:val="single" w:sz="8" w:space="0" w:color="auto"/>
              <w:bottom w:val="single" w:sz="4" w:space="0" w:color="auto"/>
              <w:right w:val="nil"/>
            </w:tcBorders>
            <w:shd w:val="clear" w:color="000000" w:fill="FFFFCC"/>
            <w:noWrap/>
            <w:vAlign w:val="bottom"/>
            <w:hideMark/>
          </w:tcPr>
          <w:p w14:paraId="5B6D6974"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3.4</w:t>
            </w:r>
          </w:p>
        </w:tc>
        <w:tc>
          <w:tcPr>
            <w:tcW w:w="1340" w:type="dxa"/>
            <w:tcBorders>
              <w:top w:val="nil"/>
              <w:left w:val="nil"/>
              <w:bottom w:val="single" w:sz="4" w:space="0" w:color="auto"/>
              <w:right w:val="nil"/>
            </w:tcBorders>
            <w:shd w:val="clear" w:color="000000" w:fill="FFFFCC"/>
            <w:noWrap/>
            <w:vAlign w:val="bottom"/>
            <w:hideMark/>
          </w:tcPr>
          <w:p w14:paraId="0F738134"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5D30573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228FDDEF"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Handover session project to AMS: technical handover (Architecture, customizations, CR)</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0441EFB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nil"/>
              <w:left w:val="nil"/>
              <w:bottom w:val="single" w:sz="4" w:space="0" w:color="auto"/>
              <w:right w:val="single" w:sz="4" w:space="0" w:color="auto"/>
            </w:tcBorders>
            <w:shd w:val="clear" w:color="000000" w:fill="B4C6E7"/>
            <w:vAlign w:val="center"/>
            <w:hideMark/>
          </w:tcPr>
          <w:p w14:paraId="7095394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60" w:type="dxa"/>
            <w:tcBorders>
              <w:top w:val="nil"/>
              <w:left w:val="nil"/>
              <w:bottom w:val="single" w:sz="4" w:space="0" w:color="auto"/>
              <w:right w:val="single" w:sz="8" w:space="0" w:color="auto"/>
            </w:tcBorders>
            <w:shd w:val="clear" w:color="000000" w:fill="B4C6E7"/>
            <w:vAlign w:val="center"/>
            <w:hideMark/>
          </w:tcPr>
          <w:p w14:paraId="27C3732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1025332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6FC71642" w14:textId="77777777" w:rsidTr="0079450A">
        <w:trPr>
          <w:trHeight w:val="315"/>
        </w:trPr>
        <w:tc>
          <w:tcPr>
            <w:tcW w:w="580" w:type="dxa"/>
            <w:tcBorders>
              <w:top w:val="nil"/>
              <w:left w:val="single" w:sz="8" w:space="0" w:color="auto"/>
              <w:bottom w:val="single" w:sz="4" w:space="0" w:color="auto"/>
              <w:right w:val="nil"/>
            </w:tcBorders>
            <w:shd w:val="clear" w:color="000000" w:fill="FFFFCC"/>
            <w:noWrap/>
            <w:vAlign w:val="bottom"/>
            <w:hideMark/>
          </w:tcPr>
          <w:p w14:paraId="07BB875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3.6</w:t>
            </w:r>
          </w:p>
        </w:tc>
        <w:tc>
          <w:tcPr>
            <w:tcW w:w="1340" w:type="dxa"/>
            <w:tcBorders>
              <w:top w:val="nil"/>
              <w:left w:val="nil"/>
              <w:bottom w:val="single" w:sz="4" w:space="0" w:color="auto"/>
              <w:right w:val="nil"/>
            </w:tcBorders>
            <w:shd w:val="clear" w:color="000000" w:fill="FFFFCC"/>
            <w:noWrap/>
            <w:vAlign w:val="bottom"/>
            <w:hideMark/>
          </w:tcPr>
          <w:p w14:paraId="40442BBC"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124EB34D"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704148F1" w14:textId="7CD3E950" w:rsidR="006046ED" w:rsidRPr="007A1D99" w:rsidRDefault="00BD5663"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Communication/</w:t>
            </w:r>
            <w:r w:rsidR="006046ED" w:rsidRPr="007A1D99">
              <w:rPr>
                <w:rFonts w:ascii="Calibri" w:eastAsia="Times New Roman" w:hAnsi="Calibri" w:cs="Calibri"/>
                <w:color w:val="000000"/>
                <w:sz w:val="22"/>
                <w:szCs w:val="22"/>
                <w:lang w:eastAsia="nl-BE"/>
              </w:rPr>
              <w:t xml:space="preserve"> </w:t>
            </w:r>
            <w:r w:rsidR="00963BD8" w:rsidRPr="007A1D99">
              <w:rPr>
                <w:rFonts w:ascii="Calibri" w:eastAsia="Times New Roman" w:hAnsi="Calibri" w:cs="Calibri"/>
                <w:color w:val="000000"/>
                <w:sz w:val="22"/>
                <w:szCs w:val="22"/>
                <w:lang w:eastAsia="nl-BE"/>
              </w:rPr>
              <w:t>escalation</w:t>
            </w:r>
            <w:r w:rsidR="006046ED" w:rsidRPr="007A1D99">
              <w:rPr>
                <w:rFonts w:ascii="Calibri" w:eastAsia="Times New Roman" w:hAnsi="Calibri" w:cs="Calibri"/>
                <w:color w:val="000000"/>
                <w:sz w:val="22"/>
                <w:szCs w:val="22"/>
                <w:lang w:eastAsia="nl-BE"/>
              </w:rPr>
              <w:t xml:space="preserve"> procedures</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139839B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nil"/>
              <w:left w:val="nil"/>
              <w:bottom w:val="single" w:sz="4" w:space="0" w:color="auto"/>
              <w:right w:val="single" w:sz="4" w:space="0" w:color="auto"/>
            </w:tcBorders>
            <w:shd w:val="clear" w:color="000000" w:fill="B4C6E7"/>
            <w:vAlign w:val="center"/>
            <w:hideMark/>
          </w:tcPr>
          <w:p w14:paraId="51EA03C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60" w:type="dxa"/>
            <w:tcBorders>
              <w:top w:val="nil"/>
              <w:left w:val="nil"/>
              <w:bottom w:val="single" w:sz="4" w:space="0" w:color="auto"/>
              <w:right w:val="single" w:sz="8" w:space="0" w:color="auto"/>
            </w:tcBorders>
            <w:shd w:val="clear" w:color="000000" w:fill="B4C6E7"/>
            <w:vAlign w:val="center"/>
            <w:hideMark/>
          </w:tcPr>
          <w:p w14:paraId="199EF5C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0246C38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3967929A" w14:textId="77777777" w:rsidTr="0079450A">
        <w:trPr>
          <w:trHeight w:val="330"/>
        </w:trPr>
        <w:tc>
          <w:tcPr>
            <w:tcW w:w="580" w:type="dxa"/>
            <w:tcBorders>
              <w:top w:val="single" w:sz="8" w:space="0" w:color="auto"/>
              <w:left w:val="single" w:sz="8" w:space="0" w:color="auto"/>
              <w:bottom w:val="single" w:sz="8" w:space="0" w:color="auto"/>
              <w:right w:val="nil"/>
            </w:tcBorders>
            <w:shd w:val="clear" w:color="000000" w:fill="70AD47"/>
            <w:vAlign w:val="bottom"/>
            <w:hideMark/>
          </w:tcPr>
          <w:p w14:paraId="43ADDF7C"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4.</w:t>
            </w:r>
          </w:p>
        </w:tc>
        <w:tc>
          <w:tcPr>
            <w:tcW w:w="1340" w:type="dxa"/>
            <w:tcBorders>
              <w:top w:val="single" w:sz="8" w:space="0" w:color="auto"/>
              <w:left w:val="nil"/>
              <w:bottom w:val="single" w:sz="8" w:space="0" w:color="auto"/>
              <w:right w:val="nil"/>
            </w:tcBorders>
            <w:shd w:val="clear" w:color="000000" w:fill="70AD47"/>
            <w:vAlign w:val="bottom"/>
            <w:hideMark/>
          </w:tcPr>
          <w:p w14:paraId="00636C0C"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Information</w:t>
            </w:r>
          </w:p>
        </w:tc>
        <w:tc>
          <w:tcPr>
            <w:tcW w:w="900" w:type="dxa"/>
            <w:tcBorders>
              <w:top w:val="single" w:sz="8" w:space="0" w:color="auto"/>
              <w:left w:val="nil"/>
              <w:bottom w:val="single" w:sz="8" w:space="0" w:color="auto"/>
              <w:right w:val="nil"/>
            </w:tcBorders>
            <w:shd w:val="clear" w:color="000000" w:fill="70AD47"/>
            <w:noWrap/>
            <w:vAlign w:val="bottom"/>
            <w:hideMark/>
          </w:tcPr>
          <w:p w14:paraId="0134AD3A"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single" w:sz="8" w:space="0" w:color="auto"/>
              <w:left w:val="nil"/>
              <w:bottom w:val="single" w:sz="8" w:space="0" w:color="auto"/>
              <w:right w:val="nil"/>
            </w:tcBorders>
            <w:shd w:val="clear" w:color="000000" w:fill="70AD47"/>
            <w:vAlign w:val="bottom"/>
            <w:hideMark/>
          </w:tcPr>
          <w:p w14:paraId="5CE64BA2"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Transition</w:t>
            </w:r>
          </w:p>
        </w:tc>
        <w:tc>
          <w:tcPr>
            <w:tcW w:w="400" w:type="dxa"/>
            <w:tcBorders>
              <w:top w:val="single" w:sz="8" w:space="0" w:color="auto"/>
              <w:left w:val="single" w:sz="8" w:space="0" w:color="auto"/>
              <w:bottom w:val="single" w:sz="8" w:space="0" w:color="auto"/>
              <w:right w:val="nil"/>
            </w:tcBorders>
            <w:shd w:val="clear" w:color="000000" w:fill="70AD47"/>
            <w:vAlign w:val="center"/>
            <w:hideMark/>
          </w:tcPr>
          <w:p w14:paraId="09F06B98"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nil"/>
            </w:tcBorders>
            <w:shd w:val="clear" w:color="000000" w:fill="70AD47"/>
            <w:vAlign w:val="center"/>
            <w:hideMark/>
          </w:tcPr>
          <w:p w14:paraId="675C67EE"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5F0BFAC3"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699FFADB"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71F82A05" w14:textId="77777777" w:rsidTr="0079450A">
        <w:trPr>
          <w:trHeight w:val="300"/>
        </w:trPr>
        <w:tc>
          <w:tcPr>
            <w:tcW w:w="580" w:type="dxa"/>
            <w:tcBorders>
              <w:top w:val="single" w:sz="4" w:space="0" w:color="auto"/>
              <w:left w:val="single" w:sz="8" w:space="0" w:color="auto"/>
              <w:bottom w:val="single" w:sz="4" w:space="0" w:color="auto"/>
              <w:right w:val="nil"/>
            </w:tcBorders>
            <w:shd w:val="clear" w:color="000000" w:fill="FFFFCC"/>
            <w:noWrap/>
            <w:vAlign w:val="bottom"/>
            <w:hideMark/>
          </w:tcPr>
          <w:p w14:paraId="556FFF20"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4.0</w:t>
            </w:r>
          </w:p>
        </w:tc>
        <w:tc>
          <w:tcPr>
            <w:tcW w:w="1340" w:type="dxa"/>
            <w:tcBorders>
              <w:top w:val="single" w:sz="4" w:space="0" w:color="auto"/>
              <w:left w:val="nil"/>
              <w:bottom w:val="single" w:sz="4" w:space="0" w:color="auto"/>
              <w:right w:val="nil"/>
            </w:tcBorders>
            <w:shd w:val="clear" w:color="000000" w:fill="FFFFCC"/>
            <w:noWrap/>
            <w:vAlign w:val="bottom"/>
            <w:hideMark/>
          </w:tcPr>
          <w:p w14:paraId="449B5F04"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single" w:sz="4" w:space="0" w:color="auto"/>
              <w:left w:val="nil"/>
              <w:bottom w:val="single" w:sz="4" w:space="0" w:color="auto"/>
              <w:right w:val="nil"/>
            </w:tcBorders>
            <w:shd w:val="clear" w:color="000000" w:fill="FFFFCC"/>
            <w:noWrap/>
            <w:vAlign w:val="bottom"/>
            <w:hideMark/>
          </w:tcPr>
          <w:p w14:paraId="179907F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single" w:sz="4" w:space="0" w:color="auto"/>
              <w:left w:val="nil"/>
              <w:bottom w:val="single" w:sz="4" w:space="0" w:color="auto"/>
              <w:right w:val="nil"/>
            </w:tcBorders>
            <w:shd w:val="clear" w:color="000000" w:fill="FFFFCC"/>
            <w:vAlign w:val="bottom"/>
            <w:hideMark/>
          </w:tcPr>
          <w:p w14:paraId="64D3CE65"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Internal Kick-off</w:t>
            </w:r>
          </w:p>
        </w:tc>
        <w:tc>
          <w:tcPr>
            <w:tcW w:w="400" w:type="dxa"/>
            <w:tcBorders>
              <w:top w:val="single" w:sz="4" w:space="0" w:color="auto"/>
              <w:left w:val="single" w:sz="8" w:space="0" w:color="auto"/>
              <w:bottom w:val="single" w:sz="4" w:space="0" w:color="auto"/>
              <w:right w:val="single" w:sz="4" w:space="0" w:color="auto"/>
            </w:tcBorders>
            <w:shd w:val="clear" w:color="000000" w:fill="B4C6E7"/>
            <w:vAlign w:val="center"/>
            <w:hideMark/>
          </w:tcPr>
          <w:p w14:paraId="2CA1EAF5"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5ABF92EB"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single" w:sz="4" w:space="0" w:color="auto"/>
              <w:left w:val="nil"/>
              <w:bottom w:val="single" w:sz="4" w:space="0" w:color="auto"/>
              <w:right w:val="single" w:sz="8" w:space="0" w:color="auto"/>
            </w:tcBorders>
            <w:shd w:val="clear" w:color="000000" w:fill="B4C6E7"/>
            <w:vAlign w:val="center"/>
            <w:hideMark/>
          </w:tcPr>
          <w:p w14:paraId="02741A04"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single" w:sz="4" w:space="0" w:color="auto"/>
              <w:left w:val="nil"/>
              <w:bottom w:val="single" w:sz="4" w:space="0" w:color="auto"/>
              <w:right w:val="single" w:sz="8" w:space="0" w:color="auto"/>
            </w:tcBorders>
            <w:shd w:val="clear" w:color="000000" w:fill="C9C9C9"/>
            <w:vAlign w:val="center"/>
            <w:hideMark/>
          </w:tcPr>
          <w:p w14:paraId="3B16BA5C"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4DA0D637"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5871076A"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4.1</w:t>
            </w:r>
          </w:p>
        </w:tc>
        <w:tc>
          <w:tcPr>
            <w:tcW w:w="1340" w:type="dxa"/>
            <w:tcBorders>
              <w:top w:val="nil"/>
              <w:left w:val="nil"/>
              <w:bottom w:val="single" w:sz="4" w:space="0" w:color="auto"/>
              <w:right w:val="nil"/>
            </w:tcBorders>
            <w:shd w:val="clear" w:color="000000" w:fill="FFFFCC"/>
            <w:noWrap/>
            <w:vAlign w:val="bottom"/>
            <w:hideMark/>
          </w:tcPr>
          <w:p w14:paraId="03364241"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53987BCC"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1BD22631"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Customer handover</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680FF18D"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46B2A090"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B4C6E7"/>
            <w:vAlign w:val="center"/>
            <w:hideMark/>
          </w:tcPr>
          <w:p w14:paraId="4DC6953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C9C9C9"/>
            <w:vAlign w:val="center"/>
            <w:hideMark/>
          </w:tcPr>
          <w:p w14:paraId="565673A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0B512FD0" w14:textId="77777777" w:rsidTr="0079450A">
        <w:trPr>
          <w:trHeight w:val="300"/>
        </w:trPr>
        <w:tc>
          <w:tcPr>
            <w:tcW w:w="580" w:type="dxa"/>
            <w:tcBorders>
              <w:top w:val="nil"/>
              <w:left w:val="single" w:sz="8" w:space="0" w:color="auto"/>
              <w:bottom w:val="single" w:sz="4" w:space="0" w:color="auto"/>
              <w:right w:val="nil"/>
            </w:tcBorders>
            <w:shd w:val="clear" w:color="000000" w:fill="FFFFCC"/>
            <w:noWrap/>
            <w:vAlign w:val="bottom"/>
            <w:hideMark/>
          </w:tcPr>
          <w:p w14:paraId="2E46ED6C"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4.2</w:t>
            </w:r>
          </w:p>
        </w:tc>
        <w:tc>
          <w:tcPr>
            <w:tcW w:w="1340" w:type="dxa"/>
            <w:tcBorders>
              <w:top w:val="nil"/>
              <w:left w:val="nil"/>
              <w:bottom w:val="single" w:sz="4" w:space="0" w:color="auto"/>
              <w:right w:val="nil"/>
            </w:tcBorders>
            <w:shd w:val="clear" w:color="000000" w:fill="FFFFCC"/>
            <w:noWrap/>
            <w:vAlign w:val="bottom"/>
            <w:hideMark/>
          </w:tcPr>
          <w:p w14:paraId="720F223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49A0C451"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37982893"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Kick-off (delaware &amp; customer)</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63595E60"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768673F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B4C6E7"/>
            <w:vAlign w:val="center"/>
            <w:hideMark/>
          </w:tcPr>
          <w:p w14:paraId="1F1AFA69"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C9C9C9"/>
            <w:vAlign w:val="center"/>
            <w:hideMark/>
          </w:tcPr>
          <w:p w14:paraId="69054C6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195F32F0" w14:textId="77777777" w:rsidTr="0079450A">
        <w:trPr>
          <w:trHeight w:val="315"/>
        </w:trPr>
        <w:tc>
          <w:tcPr>
            <w:tcW w:w="580" w:type="dxa"/>
            <w:tcBorders>
              <w:top w:val="nil"/>
              <w:left w:val="single" w:sz="8" w:space="0" w:color="auto"/>
              <w:bottom w:val="single" w:sz="4" w:space="0" w:color="auto"/>
              <w:right w:val="nil"/>
            </w:tcBorders>
            <w:shd w:val="clear" w:color="000000" w:fill="FFFFCC"/>
            <w:noWrap/>
            <w:vAlign w:val="bottom"/>
            <w:hideMark/>
          </w:tcPr>
          <w:p w14:paraId="44A405F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4.3</w:t>
            </w:r>
          </w:p>
        </w:tc>
        <w:tc>
          <w:tcPr>
            <w:tcW w:w="1340" w:type="dxa"/>
            <w:tcBorders>
              <w:top w:val="nil"/>
              <w:left w:val="nil"/>
              <w:bottom w:val="single" w:sz="4" w:space="0" w:color="auto"/>
              <w:right w:val="nil"/>
            </w:tcBorders>
            <w:shd w:val="clear" w:color="000000" w:fill="FFFFCC"/>
            <w:noWrap/>
            <w:vAlign w:val="bottom"/>
            <w:hideMark/>
          </w:tcPr>
          <w:p w14:paraId="6385D8E7"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4" w:space="0" w:color="auto"/>
              <w:right w:val="nil"/>
            </w:tcBorders>
            <w:shd w:val="clear" w:color="000000" w:fill="FFFFCC"/>
            <w:noWrap/>
            <w:vAlign w:val="bottom"/>
            <w:hideMark/>
          </w:tcPr>
          <w:p w14:paraId="20DEFFA5"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4" w:space="0" w:color="auto"/>
              <w:right w:val="nil"/>
            </w:tcBorders>
            <w:shd w:val="clear" w:color="000000" w:fill="FFFFCC"/>
            <w:vAlign w:val="bottom"/>
            <w:hideMark/>
          </w:tcPr>
          <w:p w14:paraId="26021BBC"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Customer Omnitracker training</w:t>
            </w:r>
          </w:p>
        </w:tc>
        <w:tc>
          <w:tcPr>
            <w:tcW w:w="400" w:type="dxa"/>
            <w:tcBorders>
              <w:top w:val="nil"/>
              <w:left w:val="single" w:sz="8" w:space="0" w:color="auto"/>
              <w:bottom w:val="single" w:sz="4" w:space="0" w:color="auto"/>
              <w:right w:val="single" w:sz="4" w:space="0" w:color="auto"/>
            </w:tcBorders>
            <w:shd w:val="clear" w:color="000000" w:fill="B4C6E7"/>
            <w:vAlign w:val="center"/>
            <w:hideMark/>
          </w:tcPr>
          <w:p w14:paraId="39EEB704"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4" w:space="0" w:color="auto"/>
            </w:tcBorders>
            <w:shd w:val="clear" w:color="000000" w:fill="B4C6E7"/>
            <w:vAlign w:val="center"/>
            <w:hideMark/>
          </w:tcPr>
          <w:p w14:paraId="15EFE56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4" w:space="0" w:color="auto"/>
              <w:right w:val="single" w:sz="8" w:space="0" w:color="auto"/>
            </w:tcBorders>
            <w:shd w:val="clear" w:color="000000" w:fill="B4C6E7"/>
            <w:vAlign w:val="center"/>
            <w:hideMark/>
          </w:tcPr>
          <w:p w14:paraId="2F3F744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60" w:type="dxa"/>
            <w:tcBorders>
              <w:top w:val="nil"/>
              <w:left w:val="nil"/>
              <w:bottom w:val="single" w:sz="4" w:space="0" w:color="auto"/>
              <w:right w:val="single" w:sz="8" w:space="0" w:color="auto"/>
            </w:tcBorders>
            <w:shd w:val="clear" w:color="000000" w:fill="C9C9C9"/>
            <w:vAlign w:val="center"/>
            <w:hideMark/>
          </w:tcPr>
          <w:p w14:paraId="305DCBC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r>
      <w:tr w:rsidR="006046ED" w:rsidRPr="007A1D99" w14:paraId="2FB7D815" w14:textId="77777777" w:rsidTr="0079450A">
        <w:trPr>
          <w:trHeight w:val="330"/>
        </w:trPr>
        <w:tc>
          <w:tcPr>
            <w:tcW w:w="580" w:type="dxa"/>
            <w:tcBorders>
              <w:top w:val="single" w:sz="8" w:space="0" w:color="auto"/>
              <w:left w:val="single" w:sz="8" w:space="0" w:color="auto"/>
              <w:bottom w:val="single" w:sz="8" w:space="0" w:color="auto"/>
              <w:right w:val="nil"/>
            </w:tcBorders>
            <w:shd w:val="clear" w:color="000000" w:fill="70AD47"/>
            <w:vAlign w:val="bottom"/>
            <w:hideMark/>
          </w:tcPr>
          <w:p w14:paraId="7431EA04"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5</w:t>
            </w:r>
          </w:p>
        </w:tc>
        <w:tc>
          <w:tcPr>
            <w:tcW w:w="1340" w:type="dxa"/>
            <w:tcBorders>
              <w:top w:val="single" w:sz="8" w:space="0" w:color="auto"/>
              <w:left w:val="nil"/>
              <w:bottom w:val="single" w:sz="8" w:space="0" w:color="auto"/>
              <w:right w:val="nil"/>
            </w:tcBorders>
            <w:shd w:val="clear" w:color="000000" w:fill="70AD47"/>
            <w:vAlign w:val="bottom"/>
            <w:hideMark/>
          </w:tcPr>
          <w:p w14:paraId="39EB8A93"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Information</w:t>
            </w:r>
          </w:p>
        </w:tc>
        <w:tc>
          <w:tcPr>
            <w:tcW w:w="900" w:type="dxa"/>
            <w:tcBorders>
              <w:top w:val="single" w:sz="8" w:space="0" w:color="auto"/>
              <w:left w:val="nil"/>
              <w:bottom w:val="single" w:sz="8" w:space="0" w:color="auto"/>
              <w:right w:val="nil"/>
            </w:tcBorders>
            <w:shd w:val="clear" w:color="000000" w:fill="70AD47"/>
            <w:noWrap/>
            <w:vAlign w:val="bottom"/>
            <w:hideMark/>
          </w:tcPr>
          <w:p w14:paraId="1C2FEB44"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General</w:t>
            </w:r>
          </w:p>
        </w:tc>
        <w:tc>
          <w:tcPr>
            <w:tcW w:w="5080" w:type="dxa"/>
            <w:tcBorders>
              <w:top w:val="single" w:sz="8" w:space="0" w:color="auto"/>
              <w:left w:val="nil"/>
              <w:bottom w:val="single" w:sz="8" w:space="0" w:color="auto"/>
              <w:right w:val="nil"/>
            </w:tcBorders>
            <w:shd w:val="clear" w:color="000000" w:fill="70AD47"/>
            <w:vAlign w:val="bottom"/>
            <w:hideMark/>
          </w:tcPr>
          <w:p w14:paraId="75615C94" w14:textId="77777777" w:rsidR="006046ED" w:rsidRPr="007A1D99" w:rsidRDefault="006046ED"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First Release</w:t>
            </w:r>
          </w:p>
        </w:tc>
        <w:tc>
          <w:tcPr>
            <w:tcW w:w="400" w:type="dxa"/>
            <w:tcBorders>
              <w:top w:val="single" w:sz="8" w:space="0" w:color="auto"/>
              <w:left w:val="single" w:sz="8" w:space="0" w:color="auto"/>
              <w:bottom w:val="single" w:sz="8" w:space="0" w:color="auto"/>
              <w:right w:val="nil"/>
            </w:tcBorders>
            <w:shd w:val="clear" w:color="000000" w:fill="70AD47"/>
            <w:vAlign w:val="center"/>
            <w:hideMark/>
          </w:tcPr>
          <w:p w14:paraId="3329818B"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nil"/>
            </w:tcBorders>
            <w:shd w:val="clear" w:color="000000" w:fill="70AD47"/>
            <w:vAlign w:val="center"/>
            <w:hideMark/>
          </w:tcPr>
          <w:p w14:paraId="5A5B7B00"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028A901C"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nil"/>
              <w:bottom w:val="single" w:sz="8" w:space="0" w:color="auto"/>
              <w:right w:val="single" w:sz="8" w:space="0" w:color="auto"/>
            </w:tcBorders>
            <w:shd w:val="clear" w:color="000000" w:fill="70AD47"/>
            <w:vAlign w:val="center"/>
            <w:hideMark/>
          </w:tcPr>
          <w:p w14:paraId="18C7453C" w14:textId="77777777" w:rsidR="006046ED" w:rsidRPr="007A1D99" w:rsidRDefault="006046ED"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6046ED" w:rsidRPr="007A1D99" w14:paraId="33F4C322" w14:textId="77777777" w:rsidTr="0079450A">
        <w:trPr>
          <w:trHeight w:val="600"/>
        </w:trPr>
        <w:tc>
          <w:tcPr>
            <w:tcW w:w="580" w:type="dxa"/>
            <w:tcBorders>
              <w:top w:val="single" w:sz="4" w:space="0" w:color="auto"/>
              <w:left w:val="single" w:sz="8" w:space="0" w:color="auto"/>
              <w:bottom w:val="single" w:sz="4" w:space="0" w:color="auto"/>
              <w:right w:val="nil"/>
            </w:tcBorders>
            <w:shd w:val="clear" w:color="000000" w:fill="FFFFCC"/>
            <w:noWrap/>
            <w:vAlign w:val="bottom"/>
            <w:hideMark/>
          </w:tcPr>
          <w:p w14:paraId="3AE95A79"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5.1</w:t>
            </w:r>
          </w:p>
        </w:tc>
        <w:tc>
          <w:tcPr>
            <w:tcW w:w="1340" w:type="dxa"/>
            <w:tcBorders>
              <w:top w:val="single" w:sz="4" w:space="0" w:color="auto"/>
              <w:left w:val="nil"/>
              <w:bottom w:val="single" w:sz="4" w:space="0" w:color="auto"/>
              <w:right w:val="nil"/>
            </w:tcBorders>
            <w:shd w:val="clear" w:color="000000" w:fill="FFFFCC"/>
            <w:noWrap/>
            <w:vAlign w:val="bottom"/>
            <w:hideMark/>
          </w:tcPr>
          <w:p w14:paraId="25409A51"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single" w:sz="4" w:space="0" w:color="auto"/>
              <w:left w:val="nil"/>
              <w:bottom w:val="single" w:sz="4" w:space="0" w:color="auto"/>
              <w:right w:val="nil"/>
            </w:tcBorders>
            <w:shd w:val="clear" w:color="000000" w:fill="FFFFCC"/>
            <w:noWrap/>
            <w:vAlign w:val="bottom"/>
            <w:hideMark/>
          </w:tcPr>
          <w:p w14:paraId="3A6CDE6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single" w:sz="4" w:space="0" w:color="auto"/>
              <w:left w:val="nil"/>
              <w:bottom w:val="single" w:sz="4" w:space="0" w:color="auto"/>
              <w:right w:val="nil"/>
            </w:tcBorders>
            <w:shd w:val="clear" w:color="000000" w:fill="FFFFCC"/>
            <w:vAlign w:val="bottom"/>
            <w:hideMark/>
          </w:tcPr>
          <w:p w14:paraId="7D9D127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Code at all environments must be equal (Dev, Test, QA, Prod)</w:t>
            </w:r>
          </w:p>
        </w:tc>
        <w:tc>
          <w:tcPr>
            <w:tcW w:w="400" w:type="dxa"/>
            <w:tcBorders>
              <w:top w:val="single" w:sz="4" w:space="0" w:color="auto"/>
              <w:left w:val="single" w:sz="8" w:space="0" w:color="auto"/>
              <w:bottom w:val="single" w:sz="4" w:space="0" w:color="auto"/>
              <w:right w:val="single" w:sz="4" w:space="0" w:color="auto"/>
            </w:tcBorders>
            <w:shd w:val="clear" w:color="000000" w:fill="B4C6E7"/>
            <w:vAlign w:val="center"/>
            <w:hideMark/>
          </w:tcPr>
          <w:p w14:paraId="0DDA8BDE"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14348A4F"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8" w:space="0" w:color="auto"/>
            </w:tcBorders>
            <w:shd w:val="clear" w:color="000000" w:fill="B4C6E7"/>
            <w:vAlign w:val="center"/>
            <w:hideMark/>
          </w:tcPr>
          <w:p w14:paraId="3EAAB731"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single" w:sz="4" w:space="0" w:color="auto"/>
              <w:left w:val="nil"/>
              <w:bottom w:val="single" w:sz="4" w:space="0" w:color="auto"/>
              <w:right w:val="single" w:sz="8" w:space="0" w:color="auto"/>
            </w:tcBorders>
            <w:shd w:val="clear" w:color="000000" w:fill="C9C9C9"/>
            <w:vAlign w:val="center"/>
            <w:hideMark/>
          </w:tcPr>
          <w:p w14:paraId="36429902"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6046ED" w:rsidRPr="007A1D99" w14:paraId="09FAFEB3" w14:textId="77777777" w:rsidTr="0079450A">
        <w:trPr>
          <w:trHeight w:val="315"/>
        </w:trPr>
        <w:tc>
          <w:tcPr>
            <w:tcW w:w="580" w:type="dxa"/>
            <w:tcBorders>
              <w:top w:val="nil"/>
              <w:left w:val="single" w:sz="8" w:space="0" w:color="auto"/>
              <w:bottom w:val="single" w:sz="8" w:space="0" w:color="auto"/>
              <w:right w:val="nil"/>
            </w:tcBorders>
            <w:shd w:val="clear" w:color="000000" w:fill="FFFFCC"/>
            <w:noWrap/>
            <w:vAlign w:val="bottom"/>
            <w:hideMark/>
          </w:tcPr>
          <w:p w14:paraId="4FEECE49"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5.2</w:t>
            </w:r>
          </w:p>
        </w:tc>
        <w:tc>
          <w:tcPr>
            <w:tcW w:w="1340" w:type="dxa"/>
            <w:tcBorders>
              <w:top w:val="nil"/>
              <w:left w:val="nil"/>
              <w:bottom w:val="single" w:sz="8" w:space="0" w:color="auto"/>
              <w:right w:val="nil"/>
            </w:tcBorders>
            <w:shd w:val="clear" w:color="000000" w:fill="FFFFCC"/>
            <w:noWrap/>
            <w:vAlign w:val="bottom"/>
            <w:hideMark/>
          </w:tcPr>
          <w:p w14:paraId="176CA5AE"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Deliverable</w:t>
            </w:r>
          </w:p>
        </w:tc>
        <w:tc>
          <w:tcPr>
            <w:tcW w:w="900" w:type="dxa"/>
            <w:tcBorders>
              <w:top w:val="nil"/>
              <w:left w:val="nil"/>
              <w:bottom w:val="single" w:sz="8" w:space="0" w:color="auto"/>
              <w:right w:val="nil"/>
            </w:tcBorders>
            <w:shd w:val="clear" w:color="000000" w:fill="FFFFCC"/>
            <w:noWrap/>
            <w:vAlign w:val="bottom"/>
            <w:hideMark/>
          </w:tcPr>
          <w:p w14:paraId="3E1CD1E9"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General</w:t>
            </w:r>
          </w:p>
        </w:tc>
        <w:tc>
          <w:tcPr>
            <w:tcW w:w="5080" w:type="dxa"/>
            <w:tcBorders>
              <w:top w:val="nil"/>
              <w:left w:val="nil"/>
              <w:bottom w:val="single" w:sz="8" w:space="0" w:color="auto"/>
              <w:right w:val="nil"/>
            </w:tcBorders>
            <w:shd w:val="clear" w:color="000000" w:fill="FFFFCC"/>
            <w:vAlign w:val="bottom"/>
            <w:hideMark/>
          </w:tcPr>
          <w:p w14:paraId="72ADBF58" w14:textId="77777777" w:rsidR="006046ED" w:rsidRPr="007A1D99" w:rsidRDefault="006046ED"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All code must have version control (checked in)</w:t>
            </w:r>
          </w:p>
        </w:tc>
        <w:tc>
          <w:tcPr>
            <w:tcW w:w="400" w:type="dxa"/>
            <w:tcBorders>
              <w:top w:val="nil"/>
              <w:left w:val="single" w:sz="8" w:space="0" w:color="auto"/>
              <w:bottom w:val="single" w:sz="8" w:space="0" w:color="auto"/>
              <w:right w:val="single" w:sz="4" w:space="0" w:color="auto"/>
            </w:tcBorders>
            <w:shd w:val="clear" w:color="000000" w:fill="B4C6E7"/>
            <w:vAlign w:val="center"/>
            <w:hideMark/>
          </w:tcPr>
          <w:p w14:paraId="0E927BCC"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nil"/>
              <w:left w:val="nil"/>
              <w:bottom w:val="single" w:sz="8" w:space="0" w:color="auto"/>
              <w:right w:val="single" w:sz="4" w:space="0" w:color="auto"/>
            </w:tcBorders>
            <w:shd w:val="clear" w:color="000000" w:fill="B4C6E7"/>
            <w:vAlign w:val="center"/>
            <w:hideMark/>
          </w:tcPr>
          <w:p w14:paraId="24A3F915"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nil"/>
              <w:left w:val="nil"/>
              <w:bottom w:val="single" w:sz="8" w:space="0" w:color="auto"/>
              <w:right w:val="single" w:sz="8" w:space="0" w:color="auto"/>
            </w:tcBorders>
            <w:shd w:val="clear" w:color="000000" w:fill="B4C6E7"/>
            <w:vAlign w:val="center"/>
            <w:hideMark/>
          </w:tcPr>
          <w:p w14:paraId="41976868"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R/A</w:t>
            </w:r>
          </w:p>
        </w:tc>
        <w:tc>
          <w:tcPr>
            <w:tcW w:w="460" w:type="dxa"/>
            <w:tcBorders>
              <w:top w:val="nil"/>
              <w:left w:val="nil"/>
              <w:bottom w:val="single" w:sz="8" w:space="0" w:color="auto"/>
              <w:right w:val="single" w:sz="8" w:space="0" w:color="auto"/>
            </w:tcBorders>
            <w:shd w:val="clear" w:color="000000" w:fill="C9C9C9"/>
            <w:vAlign w:val="center"/>
            <w:hideMark/>
          </w:tcPr>
          <w:p w14:paraId="688D2616" w14:textId="77777777" w:rsidR="006046ED" w:rsidRPr="007A1D99" w:rsidRDefault="006046ED"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bl>
    <w:p w14:paraId="7D09D14C" w14:textId="77777777" w:rsidR="006046ED" w:rsidRPr="007A1D99" w:rsidRDefault="006046ED" w:rsidP="006046ED">
      <w:pPr>
        <w:pStyle w:val="BodyText"/>
      </w:pPr>
    </w:p>
    <w:bookmarkEnd w:id="44"/>
    <w:bookmarkEnd w:id="76"/>
    <w:bookmarkEnd w:id="77"/>
    <w:bookmarkEnd w:id="78"/>
    <w:bookmarkEnd w:id="79"/>
    <w:p w14:paraId="13E5DCE6" w14:textId="4E5865B4" w:rsidR="00D24E68" w:rsidRPr="007A1D99" w:rsidRDefault="00D24E68">
      <w:r w:rsidRPr="007A1D99">
        <w:br w:type="page"/>
      </w:r>
    </w:p>
    <w:p w14:paraId="067DE177" w14:textId="750DABC2" w:rsidR="00D24E68" w:rsidRPr="007A1D99" w:rsidRDefault="00203B7B" w:rsidP="00D24E68">
      <w:pPr>
        <w:pStyle w:val="Appendix"/>
        <w:rPr>
          <w:lang w:val="en-US"/>
        </w:rPr>
      </w:pPr>
      <w:bookmarkStart w:id="126" w:name="_Toc38471122"/>
      <w:bookmarkStart w:id="127" w:name="_Ref127526714"/>
      <w:bookmarkStart w:id="128" w:name="_Ref127535466"/>
      <w:bookmarkStart w:id="129" w:name="_Ref127535478"/>
      <w:bookmarkStart w:id="130" w:name="_Toc140161455"/>
      <w:r w:rsidRPr="007A1D99">
        <w:rPr>
          <w:lang w:val="en-US"/>
        </w:rPr>
        <w:lastRenderedPageBreak/>
        <w:t xml:space="preserve">RACI </w:t>
      </w:r>
      <w:r w:rsidR="00D24E68" w:rsidRPr="007A1D99">
        <w:rPr>
          <w:lang w:val="en-US"/>
        </w:rPr>
        <w:t>D365 One Version Service</w:t>
      </w:r>
      <w:bookmarkEnd w:id="126"/>
      <w:bookmarkEnd w:id="127"/>
      <w:bookmarkEnd w:id="128"/>
      <w:bookmarkEnd w:id="129"/>
      <w:bookmarkEnd w:id="130"/>
    </w:p>
    <w:tbl>
      <w:tblPr>
        <w:tblW w:w="10240" w:type="dxa"/>
        <w:tblCellMar>
          <w:left w:w="70" w:type="dxa"/>
          <w:right w:w="70" w:type="dxa"/>
        </w:tblCellMar>
        <w:tblLook w:val="04A0" w:firstRow="1" w:lastRow="0" w:firstColumn="1" w:lastColumn="0" w:noHBand="0" w:noVBand="1"/>
      </w:tblPr>
      <w:tblGrid>
        <w:gridCol w:w="1068"/>
        <w:gridCol w:w="3725"/>
        <w:gridCol w:w="1513"/>
        <w:gridCol w:w="562"/>
        <w:gridCol w:w="562"/>
        <w:gridCol w:w="562"/>
        <w:gridCol w:w="562"/>
        <w:gridCol w:w="562"/>
        <w:gridCol w:w="562"/>
        <w:gridCol w:w="562"/>
      </w:tblGrid>
      <w:tr w:rsidR="00D24E68" w:rsidRPr="007A1D99" w14:paraId="0129E0EA" w14:textId="77777777" w:rsidTr="0079450A">
        <w:trPr>
          <w:trHeight w:val="315"/>
        </w:trPr>
        <w:tc>
          <w:tcPr>
            <w:tcW w:w="1180" w:type="dxa"/>
            <w:tcBorders>
              <w:top w:val="nil"/>
              <w:left w:val="nil"/>
              <w:bottom w:val="nil"/>
              <w:right w:val="nil"/>
            </w:tcBorders>
            <w:vAlign w:val="bottom"/>
            <w:hideMark/>
          </w:tcPr>
          <w:p w14:paraId="263F43D6" w14:textId="77777777" w:rsidR="00D24E68" w:rsidRPr="007A1D99" w:rsidRDefault="00D24E68" w:rsidP="0079450A">
            <w:pPr>
              <w:spacing w:line="240" w:lineRule="auto"/>
              <w:rPr>
                <w:rFonts w:ascii="Times New Roman" w:eastAsia="Times New Roman" w:hAnsi="Times New Roman"/>
                <w:color w:val="auto"/>
                <w:sz w:val="24"/>
                <w:szCs w:val="24"/>
                <w:lang w:eastAsia="nl-BE"/>
              </w:rPr>
            </w:pPr>
          </w:p>
        </w:tc>
        <w:tc>
          <w:tcPr>
            <w:tcW w:w="4420" w:type="dxa"/>
            <w:tcBorders>
              <w:top w:val="nil"/>
              <w:left w:val="nil"/>
              <w:bottom w:val="nil"/>
              <w:right w:val="nil"/>
            </w:tcBorders>
            <w:vAlign w:val="bottom"/>
            <w:hideMark/>
          </w:tcPr>
          <w:p w14:paraId="641A25A8" w14:textId="77777777" w:rsidR="00D24E68" w:rsidRPr="007A1D99" w:rsidRDefault="00D24E68" w:rsidP="0079450A">
            <w:pPr>
              <w:spacing w:line="240" w:lineRule="auto"/>
              <w:rPr>
                <w:rFonts w:ascii="Times New Roman" w:eastAsia="Times New Roman" w:hAnsi="Times New Roman"/>
                <w:color w:val="auto"/>
                <w:sz w:val="20"/>
                <w:szCs w:val="20"/>
                <w:lang w:eastAsia="nl-BE"/>
              </w:rPr>
            </w:pPr>
          </w:p>
        </w:tc>
        <w:tc>
          <w:tcPr>
            <w:tcW w:w="1660" w:type="dxa"/>
            <w:tcBorders>
              <w:top w:val="nil"/>
              <w:left w:val="nil"/>
              <w:bottom w:val="nil"/>
              <w:right w:val="nil"/>
            </w:tcBorders>
            <w:vAlign w:val="bottom"/>
            <w:hideMark/>
          </w:tcPr>
          <w:p w14:paraId="5A2391B8" w14:textId="77777777" w:rsidR="00D24E68" w:rsidRPr="007A1D99" w:rsidRDefault="00D24E68" w:rsidP="0079450A">
            <w:pPr>
              <w:spacing w:line="240" w:lineRule="auto"/>
              <w:rPr>
                <w:rFonts w:ascii="Times New Roman" w:eastAsia="Times New Roman" w:hAnsi="Times New Roman"/>
                <w:color w:val="auto"/>
                <w:sz w:val="20"/>
                <w:szCs w:val="20"/>
                <w:lang w:eastAsia="nl-BE"/>
              </w:rPr>
            </w:pPr>
          </w:p>
        </w:tc>
        <w:tc>
          <w:tcPr>
            <w:tcW w:w="1720" w:type="dxa"/>
            <w:gridSpan w:val="4"/>
            <w:tcBorders>
              <w:top w:val="single" w:sz="8" w:space="0" w:color="auto"/>
              <w:left w:val="nil"/>
              <w:bottom w:val="single" w:sz="8" w:space="0" w:color="auto"/>
              <w:right w:val="nil"/>
            </w:tcBorders>
            <w:shd w:val="clear" w:color="000000" w:fill="8EA9DB"/>
            <w:vAlign w:val="center"/>
            <w:hideMark/>
          </w:tcPr>
          <w:p w14:paraId="219A2B1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1260" w:type="dxa"/>
            <w:gridSpan w:val="3"/>
            <w:tcBorders>
              <w:top w:val="single" w:sz="8" w:space="0" w:color="auto"/>
              <w:left w:val="single" w:sz="8" w:space="0" w:color="auto"/>
              <w:bottom w:val="nil"/>
              <w:right w:val="single" w:sz="8" w:space="0" w:color="000000"/>
            </w:tcBorders>
            <w:shd w:val="clear" w:color="000000" w:fill="C9C9C9"/>
            <w:vAlign w:val="bottom"/>
            <w:hideMark/>
          </w:tcPr>
          <w:p w14:paraId="3273023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Customer</w:t>
            </w:r>
          </w:p>
        </w:tc>
      </w:tr>
      <w:tr w:rsidR="00D24E68" w:rsidRPr="007A1D99" w14:paraId="34814079" w14:textId="77777777" w:rsidTr="0079450A">
        <w:trPr>
          <w:trHeight w:val="2190"/>
        </w:trPr>
        <w:tc>
          <w:tcPr>
            <w:tcW w:w="1180" w:type="dxa"/>
            <w:tcBorders>
              <w:top w:val="single" w:sz="8" w:space="0" w:color="auto"/>
              <w:left w:val="single" w:sz="8" w:space="0" w:color="auto"/>
              <w:bottom w:val="nil"/>
              <w:right w:val="single" w:sz="8" w:space="0" w:color="auto"/>
            </w:tcBorders>
            <w:textDirection w:val="btLr"/>
            <w:vAlign w:val="bottom"/>
            <w:hideMark/>
          </w:tcPr>
          <w:p w14:paraId="3EA6230F"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Step Number</w:t>
            </w:r>
          </w:p>
        </w:tc>
        <w:tc>
          <w:tcPr>
            <w:tcW w:w="4420" w:type="dxa"/>
            <w:tcBorders>
              <w:top w:val="single" w:sz="8" w:space="0" w:color="auto"/>
              <w:left w:val="single" w:sz="8" w:space="0" w:color="auto"/>
              <w:bottom w:val="single" w:sz="4" w:space="0" w:color="8EA9DB"/>
              <w:right w:val="single" w:sz="8" w:space="0" w:color="auto"/>
            </w:tcBorders>
            <w:shd w:val="clear" w:color="4472C4" w:fill="4472C4"/>
            <w:vAlign w:val="bottom"/>
            <w:hideMark/>
          </w:tcPr>
          <w:p w14:paraId="069BDD2E" w14:textId="77777777" w:rsidR="00D24E68" w:rsidRPr="007A1D99" w:rsidRDefault="00D24E68" w:rsidP="0079450A">
            <w:pPr>
              <w:spacing w:line="240" w:lineRule="auto"/>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Description</w:t>
            </w:r>
          </w:p>
        </w:tc>
        <w:tc>
          <w:tcPr>
            <w:tcW w:w="1660" w:type="dxa"/>
            <w:tcBorders>
              <w:top w:val="single" w:sz="8" w:space="0" w:color="auto"/>
              <w:left w:val="single" w:sz="8" w:space="0" w:color="auto"/>
              <w:bottom w:val="single" w:sz="4" w:space="0" w:color="8EA9DB"/>
              <w:right w:val="nil"/>
            </w:tcBorders>
            <w:shd w:val="clear" w:color="4472C4" w:fill="4472C4"/>
            <w:vAlign w:val="bottom"/>
            <w:hideMark/>
          </w:tcPr>
          <w:p w14:paraId="2480EDC7" w14:textId="77777777" w:rsidR="00D24E68" w:rsidRPr="007A1D99" w:rsidRDefault="00D24E68" w:rsidP="0079450A">
            <w:pPr>
              <w:spacing w:line="240" w:lineRule="auto"/>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Frequency</w:t>
            </w:r>
          </w:p>
        </w:tc>
        <w:tc>
          <w:tcPr>
            <w:tcW w:w="460" w:type="dxa"/>
            <w:tcBorders>
              <w:top w:val="single" w:sz="8" w:space="0" w:color="auto"/>
              <w:left w:val="nil"/>
              <w:bottom w:val="single" w:sz="4" w:space="0" w:color="8EA9DB"/>
              <w:right w:val="single" w:sz="4" w:space="0" w:color="auto"/>
            </w:tcBorders>
            <w:shd w:val="clear" w:color="000000" w:fill="B4C6E7"/>
            <w:textDirection w:val="btLr"/>
            <w:vAlign w:val="bottom"/>
            <w:hideMark/>
          </w:tcPr>
          <w:p w14:paraId="012EAA63" w14:textId="77777777" w:rsidR="00D24E68" w:rsidRPr="007A1D99" w:rsidRDefault="00D24E68" w:rsidP="0079450A">
            <w:pPr>
              <w:spacing w:line="240" w:lineRule="auto"/>
              <w:jc w:val="right"/>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DLW COI Responsible</w:t>
            </w:r>
          </w:p>
        </w:tc>
        <w:tc>
          <w:tcPr>
            <w:tcW w:w="460" w:type="dxa"/>
            <w:tcBorders>
              <w:top w:val="single" w:sz="8" w:space="0" w:color="auto"/>
              <w:left w:val="nil"/>
              <w:bottom w:val="single" w:sz="4" w:space="0" w:color="8EA9DB"/>
              <w:right w:val="single" w:sz="4" w:space="0" w:color="auto"/>
            </w:tcBorders>
            <w:shd w:val="clear" w:color="000000" w:fill="B4C6E7"/>
            <w:textDirection w:val="btLr"/>
            <w:vAlign w:val="bottom"/>
            <w:hideMark/>
          </w:tcPr>
          <w:p w14:paraId="764B4931" w14:textId="77777777" w:rsidR="00D24E68" w:rsidRPr="007A1D99" w:rsidRDefault="00D24E68" w:rsidP="0079450A">
            <w:pPr>
              <w:spacing w:line="240" w:lineRule="auto"/>
              <w:jc w:val="right"/>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DLW Update Manager</w:t>
            </w:r>
          </w:p>
        </w:tc>
        <w:tc>
          <w:tcPr>
            <w:tcW w:w="400" w:type="dxa"/>
            <w:tcBorders>
              <w:top w:val="single" w:sz="8" w:space="0" w:color="auto"/>
              <w:left w:val="single" w:sz="4" w:space="0" w:color="auto"/>
              <w:bottom w:val="single" w:sz="4" w:space="0" w:color="8EA9DB"/>
              <w:right w:val="single" w:sz="4" w:space="0" w:color="auto"/>
            </w:tcBorders>
            <w:shd w:val="clear" w:color="000000" w:fill="B4C6E7"/>
            <w:textDirection w:val="btLr"/>
            <w:vAlign w:val="bottom"/>
            <w:hideMark/>
          </w:tcPr>
          <w:p w14:paraId="4143C39B" w14:textId="77777777" w:rsidR="00D24E68" w:rsidRPr="007A1D99" w:rsidRDefault="00D24E68" w:rsidP="0079450A">
            <w:pPr>
              <w:spacing w:line="240" w:lineRule="auto"/>
              <w:jc w:val="right"/>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Functional Team</w:t>
            </w:r>
          </w:p>
        </w:tc>
        <w:tc>
          <w:tcPr>
            <w:tcW w:w="400" w:type="dxa"/>
            <w:tcBorders>
              <w:top w:val="single" w:sz="8" w:space="0" w:color="auto"/>
              <w:left w:val="single" w:sz="4" w:space="0" w:color="auto"/>
              <w:bottom w:val="single" w:sz="4" w:space="0" w:color="8EA9DB"/>
              <w:right w:val="nil"/>
            </w:tcBorders>
            <w:shd w:val="clear" w:color="000000" w:fill="B4C6E7"/>
            <w:textDirection w:val="btLr"/>
            <w:vAlign w:val="bottom"/>
            <w:hideMark/>
          </w:tcPr>
          <w:p w14:paraId="5FB3D86A" w14:textId="77777777" w:rsidR="00D24E68" w:rsidRPr="007A1D99" w:rsidRDefault="00D24E68" w:rsidP="0079450A">
            <w:pPr>
              <w:spacing w:line="240" w:lineRule="auto"/>
              <w:jc w:val="right"/>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Technical Team</w:t>
            </w:r>
          </w:p>
        </w:tc>
        <w:tc>
          <w:tcPr>
            <w:tcW w:w="460" w:type="dxa"/>
            <w:tcBorders>
              <w:top w:val="single" w:sz="8" w:space="0" w:color="auto"/>
              <w:left w:val="single" w:sz="8" w:space="0" w:color="auto"/>
              <w:bottom w:val="single" w:sz="8" w:space="0" w:color="auto"/>
              <w:right w:val="single" w:sz="4" w:space="0" w:color="auto"/>
            </w:tcBorders>
            <w:shd w:val="clear" w:color="000000" w:fill="C9C9C9"/>
            <w:textDirection w:val="btLr"/>
            <w:vAlign w:val="bottom"/>
            <w:hideMark/>
          </w:tcPr>
          <w:p w14:paraId="118242D0" w14:textId="77777777" w:rsidR="00D24E68" w:rsidRPr="007A1D99" w:rsidRDefault="00D24E68" w:rsidP="0079450A">
            <w:pPr>
              <w:spacing w:line="240" w:lineRule="auto"/>
              <w:jc w:val="right"/>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Application Manager</w:t>
            </w:r>
          </w:p>
        </w:tc>
        <w:tc>
          <w:tcPr>
            <w:tcW w:w="400" w:type="dxa"/>
            <w:tcBorders>
              <w:top w:val="single" w:sz="8" w:space="0" w:color="auto"/>
              <w:left w:val="single" w:sz="4" w:space="0" w:color="auto"/>
              <w:bottom w:val="single" w:sz="8" w:space="0" w:color="auto"/>
              <w:right w:val="single" w:sz="4" w:space="0" w:color="auto"/>
            </w:tcBorders>
            <w:shd w:val="clear" w:color="000000" w:fill="C9C9C9"/>
            <w:textDirection w:val="btLr"/>
            <w:vAlign w:val="bottom"/>
            <w:hideMark/>
          </w:tcPr>
          <w:p w14:paraId="4D49D30B" w14:textId="234C7A2B" w:rsidR="00D24E68" w:rsidRPr="007A1D99" w:rsidRDefault="00963BD8" w:rsidP="0079450A">
            <w:pPr>
              <w:spacing w:line="240" w:lineRule="auto"/>
              <w:jc w:val="right"/>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Key User</w:t>
            </w:r>
            <w:r w:rsidR="00D24E68" w:rsidRPr="007A1D99">
              <w:rPr>
                <w:rFonts w:ascii="Calibri" w:eastAsia="Times New Roman" w:hAnsi="Calibri" w:cs="Calibri"/>
                <w:b/>
                <w:bCs/>
                <w:color w:val="FFFFFF"/>
                <w:sz w:val="22"/>
                <w:szCs w:val="22"/>
                <w:lang w:eastAsia="nl-BE"/>
              </w:rPr>
              <w:t>(s) (BPO)</w:t>
            </w:r>
          </w:p>
        </w:tc>
        <w:tc>
          <w:tcPr>
            <w:tcW w:w="400" w:type="dxa"/>
            <w:tcBorders>
              <w:top w:val="single" w:sz="8" w:space="0" w:color="auto"/>
              <w:left w:val="single" w:sz="4" w:space="0" w:color="auto"/>
              <w:bottom w:val="single" w:sz="8" w:space="0" w:color="auto"/>
              <w:right w:val="single" w:sz="8" w:space="0" w:color="auto"/>
            </w:tcBorders>
            <w:shd w:val="clear" w:color="000000" w:fill="C9C9C9"/>
            <w:textDirection w:val="btLr"/>
            <w:vAlign w:val="bottom"/>
            <w:hideMark/>
          </w:tcPr>
          <w:p w14:paraId="243230A7" w14:textId="77777777" w:rsidR="00D24E68" w:rsidRPr="007A1D99" w:rsidRDefault="00D24E68" w:rsidP="0079450A">
            <w:pPr>
              <w:spacing w:line="240" w:lineRule="auto"/>
              <w:jc w:val="right"/>
              <w:rPr>
                <w:rFonts w:ascii="Calibri" w:eastAsia="Times New Roman" w:hAnsi="Calibri" w:cs="Calibri"/>
                <w:b/>
                <w:bCs/>
                <w:color w:val="FFFFFF"/>
                <w:sz w:val="22"/>
                <w:szCs w:val="22"/>
                <w:lang w:eastAsia="nl-BE"/>
              </w:rPr>
            </w:pPr>
            <w:r w:rsidRPr="007A1D99">
              <w:rPr>
                <w:rFonts w:ascii="Calibri" w:eastAsia="Times New Roman" w:hAnsi="Calibri" w:cs="Calibri"/>
                <w:b/>
                <w:bCs/>
                <w:color w:val="FFFFFF"/>
                <w:sz w:val="22"/>
                <w:szCs w:val="22"/>
                <w:lang w:eastAsia="nl-BE"/>
              </w:rPr>
              <w:t>Tester</w:t>
            </w:r>
          </w:p>
        </w:tc>
      </w:tr>
      <w:tr w:rsidR="00D24E68" w:rsidRPr="007A1D99" w14:paraId="547BCBCB" w14:textId="77777777" w:rsidTr="0079450A">
        <w:trPr>
          <w:trHeight w:val="330"/>
        </w:trPr>
        <w:tc>
          <w:tcPr>
            <w:tcW w:w="1180" w:type="dxa"/>
            <w:tcBorders>
              <w:top w:val="single" w:sz="8" w:space="0" w:color="auto"/>
              <w:left w:val="single" w:sz="8" w:space="0" w:color="auto"/>
              <w:bottom w:val="single" w:sz="8" w:space="0" w:color="auto"/>
              <w:right w:val="single" w:sz="4" w:space="0" w:color="auto"/>
            </w:tcBorders>
            <w:shd w:val="clear" w:color="000000" w:fill="70AD47"/>
            <w:vAlign w:val="bottom"/>
            <w:hideMark/>
          </w:tcPr>
          <w:p w14:paraId="5D933893"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1000</w:t>
            </w:r>
          </w:p>
        </w:tc>
        <w:tc>
          <w:tcPr>
            <w:tcW w:w="4420" w:type="dxa"/>
            <w:tcBorders>
              <w:top w:val="single" w:sz="8" w:space="0" w:color="auto"/>
              <w:left w:val="single" w:sz="4" w:space="0" w:color="auto"/>
              <w:bottom w:val="single" w:sz="8" w:space="0" w:color="auto"/>
              <w:right w:val="single" w:sz="4" w:space="0" w:color="auto"/>
            </w:tcBorders>
            <w:shd w:val="clear" w:color="000000" w:fill="70AD47"/>
            <w:vAlign w:val="bottom"/>
            <w:hideMark/>
          </w:tcPr>
          <w:p w14:paraId="73EE3857"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Recurring Services</w:t>
            </w:r>
          </w:p>
        </w:tc>
        <w:tc>
          <w:tcPr>
            <w:tcW w:w="1660" w:type="dxa"/>
            <w:tcBorders>
              <w:top w:val="single" w:sz="8" w:space="0" w:color="auto"/>
              <w:left w:val="single" w:sz="4" w:space="0" w:color="auto"/>
              <w:bottom w:val="single" w:sz="8" w:space="0" w:color="auto"/>
              <w:right w:val="single" w:sz="4" w:space="0" w:color="auto"/>
            </w:tcBorders>
            <w:shd w:val="clear" w:color="000000" w:fill="70AD47"/>
            <w:vAlign w:val="bottom"/>
            <w:hideMark/>
          </w:tcPr>
          <w:p w14:paraId="14F452C0"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8" w:space="0" w:color="auto"/>
              <w:right w:val="single" w:sz="4" w:space="0" w:color="auto"/>
            </w:tcBorders>
            <w:shd w:val="clear" w:color="000000" w:fill="70AD47"/>
            <w:vAlign w:val="bottom"/>
            <w:hideMark/>
          </w:tcPr>
          <w:p w14:paraId="7C174E03"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8" w:space="0" w:color="auto"/>
              <w:right w:val="single" w:sz="4" w:space="0" w:color="auto"/>
            </w:tcBorders>
            <w:shd w:val="clear" w:color="000000" w:fill="70AD47"/>
            <w:vAlign w:val="bottom"/>
            <w:hideMark/>
          </w:tcPr>
          <w:p w14:paraId="2518C71F"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8" w:space="0" w:color="auto"/>
              <w:right w:val="single" w:sz="4" w:space="0" w:color="auto"/>
            </w:tcBorders>
            <w:shd w:val="clear" w:color="000000" w:fill="70AD47"/>
            <w:vAlign w:val="bottom"/>
            <w:hideMark/>
          </w:tcPr>
          <w:p w14:paraId="429BB7D2"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8" w:space="0" w:color="auto"/>
              <w:right w:val="single" w:sz="4" w:space="0" w:color="auto"/>
            </w:tcBorders>
            <w:shd w:val="clear" w:color="000000" w:fill="70AD47"/>
            <w:vAlign w:val="bottom"/>
            <w:hideMark/>
          </w:tcPr>
          <w:p w14:paraId="6AE7B8AC"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8" w:space="0" w:color="auto"/>
              <w:right w:val="single" w:sz="4" w:space="0" w:color="auto"/>
            </w:tcBorders>
            <w:shd w:val="clear" w:color="000000" w:fill="70AD47"/>
            <w:vAlign w:val="bottom"/>
            <w:hideMark/>
          </w:tcPr>
          <w:p w14:paraId="56A47FF7"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8" w:space="0" w:color="auto"/>
              <w:right w:val="single" w:sz="4" w:space="0" w:color="auto"/>
            </w:tcBorders>
            <w:shd w:val="clear" w:color="000000" w:fill="70AD47"/>
            <w:vAlign w:val="bottom"/>
            <w:hideMark/>
          </w:tcPr>
          <w:p w14:paraId="7FCE0CB4"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8" w:space="0" w:color="auto"/>
              <w:right w:val="single" w:sz="8" w:space="0" w:color="auto"/>
            </w:tcBorders>
            <w:shd w:val="clear" w:color="000000" w:fill="70AD47"/>
            <w:vAlign w:val="bottom"/>
            <w:hideMark/>
          </w:tcPr>
          <w:p w14:paraId="1ECA5DC3"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5474463D" w14:textId="77777777" w:rsidTr="0079450A">
        <w:trPr>
          <w:trHeight w:val="315"/>
        </w:trPr>
        <w:tc>
          <w:tcPr>
            <w:tcW w:w="1180" w:type="dxa"/>
            <w:tcBorders>
              <w:top w:val="nil"/>
              <w:left w:val="single" w:sz="8" w:space="0" w:color="auto"/>
              <w:bottom w:val="single" w:sz="8" w:space="0" w:color="auto"/>
              <w:right w:val="nil"/>
            </w:tcBorders>
            <w:vAlign w:val="bottom"/>
            <w:hideMark/>
          </w:tcPr>
          <w:p w14:paraId="2C460F4D"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1100</w:t>
            </w:r>
          </w:p>
        </w:tc>
        <w:tc>
          <w:tcPr>
            <w:tcW w:w="4420" w:type="dxa"/>
            <w:tcBorders>
              <w:top w:val="single" w:sz="4" w:space="0" w:color="8EA9DB"/>
              <w:left w:val="single" w:sz="8" w:space="0" w:color="auto"/>
              <w:bottom w:val="single" w:sz="8" w:space="0" w:color="auto"/>
              <w:right w:val="single" w:sz="8" w:space="0" w:color="auto"/>
            </w:tcBorders>
            <w:shd w:val="clear" w:color="000000" w:fill="FFFFCC"/>
            <w:vAlign w:val="bottom"/>
            <w:hideMark/>
          </w:tcPr>
          <w:p w14:paraId="16C5CDAC"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Inform Customer of new features</w:t>
            </w:r>
          </w:p>
        </w:tc>
        <w:tc>
          <w:tcPr>
            <w:tcW w:w="1660" w:type="dxa"/>
            <w:tcBorders>
              <w:top w:val="single" w:sz="4" w:space="0" w:color="8EA9DB"/>
              <w:left w:val="single" w:sz="8" w:space="0" w:color="auto"/>
              <w:bottom w:val="single" w:sz="8" w:space="0" w:color="auto"/>
              <w:right w:val="single" w:sz="8" w:space="0" w:color="auto"/>
            </w:tcBorders>
            <w:shd w:val="clear" w:color="000000" w:fill="FFFFCC"/>
            <w:vAlign w:val="bottom"/>
            <w:hideMark/>
          </w:tcPr>
          <w:p w14:paraId="3D700B03"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Twice a year</w:t>
            </w:r>
          </w:p>
        </w:tc>
        <w:tc>
          <w:tcPr>
            <w:tcW w:w="460" w:type="dxa"/>
            <w:tcBorders>
              <w:top w:val="single" w:sz="4" w:space="0" w:color="8EA9DB"/>
              <w:left w:val="nil"/>
              <w:bottom w:val="single" w:sz="8" w:space="0" w:color="auto"/>
              <w:right w:val="single" w:sz="4" w:space="0" w:color="auto"/>
            </w:tcBorders>
            <w:shd w:val="clear" w:color="000000" w:fill="B4C6E7"/>
            <w:vAlign w:val="center"/>
            <w:hideMark/>
          </w:tcPr>
          <w:p w14:paraId="0E634F8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60" w:type="dxa"/>
            <w:tcBorders>
              <w:top w:val="single" w:sz="4" w:space="0" w:color="8EA9DB"/>
              <w:left w:val="single" w:sz="4" w:space="0" w:color="auto"/>
              <w:bottom w:val="single" w:sz="8" w:space="0" w:color="auto"/>
              <w:right w:val="single" w:sz="4" w:space="0" w:color="auto"/>
            </w:tcBorders>
            <w:shd w:val="clear" w:color="000000" w:fill="B4C6E7"/>
            <w:vAlign w:val="center"/>
            <w:hideMark/>
          </w:tcPr>
          <w:p w14:paraId="12EEB4E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8EA9DB"/>
              <w:left w:val="single" w:sz="4" w:space="0" w:color="auto"/>
              <w:bottom w:val="single" w:sz="8" w:space="0" w:color="auto"/>
              <w:right w:val="single" w:sz="4" w:space="0" w:color="auto"/>
            </w:tcBorders>
            <w:shd w:val="clear" w:color="000000" w:fill="B4C6E7"/>
            <w:vAlign w:val="center"/>
            <w:hideMark/>
          </w:tcPr>
          <w:p w14:paraId="6A9FBB7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8" w:space="0" w:color="auto"/>
              <w:right w:val="single" w:sz="8" w:space="0" w:color="auto"/>
            </w:tcBorders>
            <w:shd w:val="clear" w:color="000000" w:fill="B4C6E7"/>
            <w:vAlign w:val="center"/>
            <w:hideMark/>
          </w:tcPr>
          <w:p w14:paraId="0CE8B0F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8" w:space="0" w:color="auto"/>
              <w:bottom w:val="single" w:sz="8" w:space="0" w:color="auto"/>
              <w:right w:val="single" w:sz="4" w:space="0" w:color="auto"/>
            </w:tcBorders>
            <w:shd w:val="clear" w:color="000000" w:fill="C9C9C9"/>
            <w:vAlign w:val="center"/>
            <w:hideMark/>
          </w:tcPr>
          <w:p w14:paraId="55DA6FB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8EA9DB"/>
              <w:left w:val="single" w:sz="4" w:space="0" w:color="auto"/>
              <w:bottom w:val="single" w:sz="8" w:space="0" w:color="auto"/>
              <w:right w:val="single" w:sz="4" w:space="0" w:color="auto"/>
            </w:tcBorders>
            <w:shd w:val="clear" w:color="000000" w:fill="C9C9C9"/>
            <w:vAlign w:val="center"/>
            <w:hideMark/>
          </w:tcPr>
          <w:p w14:paraId="37FC93D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8" w:space="0" w:color="auto"/>
              <w:right w:val="single" w:sz="8" w:space="0" w:color="auto"/>
            </w:tcBorders>
            <w:shd w:val="clear" w:color="000000" w:fill="C9C9C9"/>
            <w:vAlign w:val="center"/>
            <w:hideMark/>
          </w:tcPr>
          <w:p w14:paraId="6FC0D9E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CC7CECA" w14:textId="77777777" w:rsidTr="0079450A">
        <w:trPr>
          <w:trHeight w:val="645"/>
        </w:trPr>
        <w:tc>
          <w:tcPr>
            <w:tcW w:w="1180" w:type="dxa"/>
            <w:tcBorders>
              <w:top w:val="nil"/>
              <w:left w:val="single" w:sz="8" w:space="0" w:color="auto"/>
              <w:bottom w:val="nil"/>
              <w:right w:val="single" w:sz="4" w:space="0" w:color="auto"/>
            </w:tcBorders>
            <w:shd w:val="clear" w:color="000000" w:fill="70AD47"/>
            <w:vAlign w:val="bottom"/>
            <w:hideMark/>
          </w:tcPr>
          <w:p w14:paraId="0BB76B67"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2000</w:t>
            </w:r>
          </w:p>
        </w:tc>
        <w:tc>
          <w:tcPr>
            <w:tcW w:w="442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16A00EB6"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Determinate Timeslot Update D365 platform and application</w:t>
            </w:r>
          </w:p>
        </w:tc>
        <w:tc>
          <w:tcPr>
            <w:tcW w:w="16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156109C0"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Once, start of year</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46BFD5FA"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4880BFBF"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0E48D9C2"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1BD69303"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11D2A206"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589E820A"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8" w:space="0" w:color="auto"/>
            </w:tcBorders>
            <w:shd w:val="clear" w:color="000000" w:fill="70AD47"/>
            <w:vAlign w:val="bottom"/>
            <w:hideMark/>
          </w:tcPr>
          <w:p w14:paraId="53EFACDF"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3C2BD5DF" w14:textId="77777777" w:rsidTr="0079450A">
        <w:trPr>
          <w:trHeight w:val="315"/>
        </w:trPr>
        <w:tc>
          <w:tcPr>
            <w:tcW w:w="1180" w:type="dxa"/>
            <w:tcBorders>
              <w:top w:val="single" w:sz="8" w:space="0" w:color="auto"/>
              <w:left w:val="single" w:sz="8" w:space="0" w:color="auto"/>
              <w:bottom w:val="single" w:sz="8" w:space="0" w:color="auto"/>
              <w:right w:val="nil"/>
            </w:tcBorders>
            <w:shd w:val="clear" w:color="000000" w:fill="FFEB9C"/>
            <w:vAlign w:val="bottom"/>
            <w:hideMark/>
          </w:tcPr>
          <w:p w14:paraId="0854E4D1"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420" w:type="dxa"/>
            <w:tcBorders>
              <w:top w:val="single" w:sz="8" w:space="0" w:color="auto"/>
              <w:left w:val="single" w:sz="4" w:space="0" w:color="8EA9DB"/>
              <w:bottom w:val="single" w:sz="8" w:space="0" w:color="auto"/>
              <w:right w:val="nil"/>
            </w:tcBorders>
            <w:shd w:val="clear" w:color="000000" w:fill="FFEB9C"/>
            <w:vAlign w:val="bottom"/>
            <w:hideMark/>
          </w:tcPr>
          <w:p w14:paraId="3BDAD9B4"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Determinate update Dates</w:t>
            </w:r>
          </w:p>
        </w:tc>
        <w:tc>
          <w:tcPr>
            <w:tcW w:w="1660" w:type="dxa"/>
            <w:tcBorders>
              <w:top w:val="single" w:sz="8" w:space="0" w:color="auto"/>
              <w:left w:val="nil"/>
              <w:bottom w:val="single" w:sz="8" w:space="0" w:color="auto"/>
              <w:right w:val="nil"/>
            </w:tcBorders>
            <w:shd w:val="clear" w:color="000000" w:fill="FFEB9C"/>
            <w:vAlign w:val="bottom"/>
            <w:hideMark/>
          </w:tcPr>
          <w:p w14:paraId="55DE9592"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bottom"/>
            <w:hideMark/>
          </w:tcPr>
          <w:p w14:paraId="571CF14E"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bottom"/>
            <w:hideMark/>
          </w:tcPr>
          <w:p w14:paraId="0C62336D"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bottom"/>
            <w:hideMark/>
          </w:tcPr>
          <w:p w14:paraId="2E5B9A44"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bottom"/>
            <w:hideMark/>
          </w:tcPr>
          <w:p w14:paraId="0B39E8FD"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bottom"/>
            <w:hideMark/>
          </w:tcPr>
          <w:p w14:paraId="47ABF3EC"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bottom"/>
            <w:hideMark/>
          </w:tcPr>
          <w:p w14:paraId="2AB97F8D"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single" w:sz="8" w:space="0" w:color="auto"/>
            </w:tcBorders>
            <w:shd w:val="clear" w:color="000000" w:fill="FFEB9C"/>
            <w:vAlign w:val="bottom"/>
            <w:hideMark/>
          </w:tcPr>
          <w:p w14:paraId="295EFD65"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r>
      <w:tr w:rsidR="00D24E68" w:rsidRPr="007A1D99" w14:paraId="2D2FF4B3" w14:textId="77777777" w:rsidTr="0079450A">
        <w:trPr>
          <w:trHeight w:val="300"/>
        </w:trPr>
        <w:tc>
          <w:tcPr>
            <w:tcW w:w="1180" w:type="dxa"/>
            <w:tcBorders>
              <w:top w:val="nil"/>
              <w:left w:val="single" w:sz="8" w:space="0" w:color="auto"/>
              <w:bottom w:val="single" w:sz="4" w:space="0" w:color="auto"/>
              <w:right w:val="nil"/>
            </w:tcBorders>
            <w:vAlign w:val="bottom"/>
            <w:hideMark/>
          </w:tcPr>
          <w:p w14:paraId="78B89F1B"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2100</w:t>
            </w:r>
          </w:p>
        </w:tc>
        <w:tc>
          <w:tcPr>
            <w:tcW w:w="4420" w:type="dxa"/>
            <w:tcBorders>
              <w:top w:val="single" w:sz="8" w:space="0" w:color="auto"/>
              <w:left w:val="single" w:sz="8" w:space="0" w:color="auto"/>
              <w:bottom w:val="single" w:sz="4" w:space="0" w:color="auto"/>
              <w:right w:val="single" w:sz="8" w:space="0" w:color="auto"/>
            </w:tcBorders>
            <w:shd w:val="clear" w:color="000000" w:fill="FFFFCC"/>
            <w:vAlign w:val="bottom"/>
            <w:hideMark/>
          </w:tcPr>
          <w:p w14:paraId="5DBCB981"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Inform customer of possible update time slots</w:t>
            </w:r>
          </w:p>
        </w:tc>
        <w:tc>
          <w:tcPr>
            <w:tcW w:w="1660" w:type="dxa"/>
            <w:tcBorders>
              <w:top w:val="single" w:sz="8" w:space="0" w:color="auto"/>
              <w:left w:val="single" w:sz="8" w:space="0" w:color="auto"/>
              <w:bottom w:val="single" w:sz="4" w:space="0" w:color="auto"/>
              <w:right w:val="single" w:sz="8" w:space="0" w:color="auto"/>
            </w:tcBorders>
            <w:shd w:val="clear" w:color="000000" w:fill="FFFFCC"/>
            <w:vAlign w:val="bottom"/>
            <w:hideMark/>
          </w:tcPr>
          <w:p w14:paraId="2C257CE1"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nil"/>
              <w:bottom w:val="single" w:sz="4" w:space="0" w:color="auto"/>
              <w:right w:val="single" w:sz="4" w:space="0" w:color="auto"/>
            </w:tcBorders>
            <w:shd w:val="clear" w:color="000000" w:fill="B4C6E7"/>
            <w:vAlign w:val="center"/>
            <w:hideMark/>
          </w:tcPr>
          <w:p w14:paraId="3534969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3D82B47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5A52123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nil"/>
            </w:tcBorders>
            <w:shd w:val="clear" w:color="000000" w:fill="B4C6E7"/>
            <w:vAlign w:val="center"/>
            <w:hideMark/>
          </w:tcPr>
          <w:p w14:paraId="1992CCA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8" w:space="0" w:color="auto"/>
              <w:bottom w:val="single" w:sz="4" w:space="0" w:color="auto"/>
              <w:right w:val="single" w:sz="4" w:space="0" w:color="auto"/>
            </w:tcBorders>
            <w:shd w:val="clear" w:color="000000" w:fill="C9C9C9"/>
            <w:vAlign w:val="center"/>
            <w:hideMark/>
          </w:tcPr>
          <w:p w14:paraId="2FC1433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243C38B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3558DD5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07520186" w14:textId="77777777" w:rsidTr="0079450A">
        <w:trPr>
          <w:trHeight w:val="300"/>
        </w:trPr>
        <w:tc>
          <w:tcPr>
            <w:tcW w:w="1180" w:type="dxa"/>
            <w:tcBorders>
              <w:top w:val="nil"/>
              <w:left w:val="single" w:sz="8" w:space="0" w:color="auto"/>
              <w:bottom w:val="single" w:sz="4" w:space="0" w:color="auto"/>
              <w:right w:val="nil"/>
            </w:tcBorders>
            <w:vAlign w:val="bottom"/>
            <w:hideMark/>
          </w:tcPr>
          <w:p w14:paraId="23CB434E"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2200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47E1DDBA"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Request update Time slot</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3F0412F8"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1A588B3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51E2602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48F8C7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420C71F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727D0E8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42A376A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140B0F2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031C75D" w14:textId="77777777" w:rsidTr="0079450A">
        <w:trPr>
          <w:trHeight w:val="300"/>
        </w:trPr>
        <w:tc>
          <w:tcPr>
            <w:tcW w:w="1180" w:type="dxa"/>
            <w:tcBorders>
              <w:top w:val="nil"/>
              <w:left w:val="single" w:sz="8" w:space="0" w:color="auto"/>
              <w:bottom w:val="single" w:sz="4" w:space="0" w:color="auto"/>
              <w:right w:val="nil"/>
            </w:tcBorders>
            <w:vAlign w:val="bottom"/>
            <w:hideMark/>
          </w:tcPr>
          <w:p w14:paraId="701132CA"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2300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5ED669AA"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Confirm update Time slot</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62A08961"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43C33A4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339FD98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6684C0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3A38C54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2EF481B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752041C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718897B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3638904" w14:textId="77777777" w:rsidTr="0079450A">
        <w:trPr>
          <w:trHeight w:val="300"/>
        </w:trPr>
        <w:tc>
          <w:tcPr>
            <w:tcW w:w="1180" w:type="dxa"/>
            <w:tcBorders>
              <w:top w:val="nil"/>
              <w:left w:val="single" w:sz="8" w:space="0" w:color="auto"/>
              <w:bottom w:val="single" w:sz="4" w:space="0" w:color="auto"/>
              <w:right w:val="nil"/>
            </w:tcBorders>
            <w:vAlign w:val="bottom"/>
            <w:hideMark/>
          </w:tcPr>
          <w:p w14:paraId="30B9F9F3"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2400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69B6BDD6"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Schedule the required delaware Resources </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229D9D6D"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13AD1A8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2E005F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751827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2D05D50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53CA85A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1B7600C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1909ADF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52678BB5" w14:textId="77777777" w:rsidTr="0079450A">
        <w:trPr>
          <w:trHeight w:val="300"/>
        </w:trPr>
        <w:tc>
          <w:tcPr>
            <w:tcW w:w="1180" w:type="dxa"/>
            <w:tcBorders>
              <w:top w:val="nil"/>
              <w:left w:val="single" w:sz="8" w:space="0" w:color="auto"/>
              <w:bottom w:val="single" w:sz="4" w:space="0" w:color="auto"/>
              <w:right w:val="nil"/>
            </w:tcBorders>
            <w:vAlign w:val="bottom"/>
            <w:hideMark/>
          </w:tcPr>
          <w:p w14:paraId="3C8C1F57"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2500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669B31FB"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Schedule the required customer Resources </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6AD9612B"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3071998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11C4B2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057AFE7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5A80EE0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1F38515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4E96604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79F8A1E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D0BDB75" w14:textId="77777777" w:rsidTr="0079450A">
        <w:trPr>
          <w:trHeight w:val="300"/>
        </w:trPr>
        <w:tc>
          <w:tcPr>
            <w:tcW w:w="1180" w:type="dxa"/>
            <w:tcBorders>
              <w:top w:val="nil"/>
              <w:left w:val="single" w:sz="4" w:space="0" w:color="auto"/>
              <w:bottom w:val="single" w:sz="4" w:space="0" w:color="auto"/>
              <w:right w:val="nil"/>
            </w:tcBorders>
            <w:vAlign w:val="bottom"/>
            <w:hideMark/>
          </w:tcPr>
          <w:p w14:paraId="69677D89"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2600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4247E85B" w14:textId="2C56CF3D"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LCS </w:t>
            </w:r>
            <w:r w:rsidR="00BD5663" w:rsidRPr="007A1D99">
              <w:rPr>
                <w:rFonts w:ascii="Calibri" w:eastAsia="Times New Roman" w:hAnsi="Calibri" w:cs="Calibri"/>
                <w:color w:val="000000"/>
                <w:sz w:val="22"/>
                <w:szCs w:val="22"/>
                <w:lang w:eastAsia="nl-BE"/>
              </w:rPr>
              <w:t>request/</w:t>
            </w:r>
            <w:r w:rsidRPr="007A1D99">
              <w:rPr>
                <w:rFonts w:ascii="Calibri" w:eastAsia="Times New Roman" w:hAnsi="Calibri" w:cs="Calibri"/>
                <w:color w:val="000000"/>
                <w:sz w:val="22"/>
                <w:szCs w:val="22"/>
                <w:lang w:eastAsia="nl-BE"/>
              </w:rPr>
              <w:t xml:space="preserve"> pause update</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5BA9C10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A5E03F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23CA712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2863798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0B3AD94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6BAE8EC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22A91AA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4C712E5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6DE50DB2" w14:textId="77777777" w:rsidTr="0079450A">
        <w:trPr>
          <w:trHeight w:val="315"/>
        </w:trPr>
        <w:tc>
          <w:tcPr>
            <w:tcW w:w="1180" w:type="dxa"/>
            <w:tcBorders>
              <w:top w:val="nil"/>
              <w:left w:val="single" w:sz="8" w:space="0" w:color="auto"/>
              <w:bottom w:val="single" w:sz="8" w:space="0" w:color="auto"/>
              <w:right w:val="nil"/>
            </w:tcBorders>
            <w:vAlign w:val="bottom"/>
            <w:hideMark/>
          </w:tcPr>
          <w:p w14:paraId="3AEEEA27"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2700</w:t>
            </w:r>
          </w:p>
        </w:tc>
        <w:tc>
          <w:tcPr>
            <w:tcW w:w="4420" w:type="dxa"/>
            <w:tcBorders>
              <w:top w:val="single" w:sz="4" w:space="0" w:color="8EA9DB"/>
              <w:left w:val="single" w:sz="8" w:space="0" w:color="auto"/>
              <w:bottom w:val="single" w:sz="8" w:space="0" w:color="auto"/>
              <w:right w:val="single" w:sz="8" w:space="0" w:color="auto"/>
            </w:tcBorders>
            <w:shd w:val="clear" w:color="000000" w:fill="FFFFCC"/>
            <w:vAlign w:val="bottom"/>
            <w:hideMark/>
          </w:tcPr>
          <w:p w14:paraId="7A999B0D"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LCS follow up</w:t>
            </w:r>
          </w:p>
        </w:tc>
        <w:tc>
          <w:tcPr>
            <w:tcW w:w="1660" w:type="dxa"/>
            <w:tcBorders>
              <w:top w:val="single" w:sz="4" w:space="0" w:color="8EA9DB"/>
              <w:left w:val="single" w:sz="8" w:space="0" w:color="auto"/>
              <w:bottom w:val="single" w:sz="8" w:space="0" w:color="auto"/>
              <w:right w:val="single" w:sz="8" w:space="0" w:color="auto"/>
            </w:tcBorders>
            <w:shd w:val="clear" w:color="000000" w:fill="FFFFCC"/>
            <w:vAlign w:val="bottom"/>
            <w:hideMark/>
          </w:tcPr>
          <w:p w14:paraId="71DE4D76"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nil"/>
              <w:bottom w:val="single" w:sz="8" w:space="0" w:color="auto"/>
              <w:right w:val="single" w:sz="4" w:space="0" w:color="auto"/>
            </w:tcBorders>
            <w:shd w:val="clear" w:color="000000" w:fill="B4C6E7"/>
            <w:vAlign w:val="center"/>
            <w:hideMark/>
          </w:tcPr>
          <w:p w14:paraId="784E9EE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4" w:space="0" w:color="auto"/>
              <w:bottom w:val="single" w:sz="8" w:space="0" w:color="auto"/>
              <w:right w:val="single" w:sz="4" w:space="0" w:color="auto"/>
            </w:tcBorders>
            <w:shd w:val="clear" w:color="000000" w:fill="B4C6E7"/>
            <w:vAlign w:val="center"/>
            <w:hideMark/>
          </w:tcPr>
          <w:p w14:paraId="7B33DC0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8EA9DB"/>
              <w:left w:val="single" w:sz="4" w:space="0" w:color="auto"/>
              <w:bottom w:val="single" w:sz="8" w:space="0" w:color="auto"/>
              <w:right w:val="single" w:sz="4" w:space="0" w:color="auto"/>
            </w:tcBorders>
            <w:shd w:val="clear" w:color="000000" w:fill="B4C6E7"/>
            <w:vAlign w:val="center"/>
            <w:hideMark/>
          </w:tcPr>
          <w:p w14:paraId="0F8E364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8" w:space="0" w:color="auto"/>
              <w:right w:val="nil"/>
            </w:tcBorders>
            <w:shd w:val="clear" w:color="000000" w:fill="B4C6E7"/>
            <w:vAlign w:val="center"/>
            <w:hideMark/>
          </w:tcPr>
          <w:p w14:paraId="5DC5A50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8" w:space="0" w:color="auto"/>
              <w:bottom w:val="single" w:sz="8" w:space="0" w:color="auto"/>
              <w:right w:val="single" w:sz="4" w:space="0" w:color="auto"/>
            </w:tcBorders>
            <w:shd w:val="clear" w:color="000000" w:fill="C9C9C9"/>
            <w:vAlign w:val="center"/>
            <w:hideMark/>
          </w:tcPr>
          <w:p w14:paraId="0259BA5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8EA9DB"/>
              <w:left w:val="single" w:sz="4" w:space="0" w:color="auto"/>
              <w:bottom w:val="single" w:sz="8" w:space="0" w:color="auto"/>
              <w:right w:val="single" w:sz="4" w:space="0" w:color="auto"/>
            </w:tcBorders>
            <w:shd w:val="clear" w:color="000000" w:fill="C9C9C9"/>
            <w:vAlign w:val="center"/>
            <w:hideMark/>
          </w:tcPr>
          <w:p w14:paraId="474E748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8" w:space="0" w:color="auto"/>
              <w:right w:val="single" w:sz="8" w:space="0" w:color="auto"/>
            </w:tcBorders>
            <w:shd w:val="clear" w:color="000000" w:fill="C9C9C9"/>
            <w:vAlign w:val="center"/>
            <w:hideMark/>
          </w:tcPr>
          <w:p w14:paraId="27D9E9A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60A82126" w14:textId="77777777" w:rsidTr="0079450A">
        <w:trPr>
          <w:trHeight w:val="330"/>
        </w:trPr>
        <w:tc>
          <w:tcPr>
            <w:tcW w:w="1180" w:type="dxa"/>
            <w:tcBorders>
              <w:top w:val="nil"/>
              <w:left w:val="single" w:sz="8" w:space="0" w:color="auto"/>
              <w:bottom w:val="nil"/>
              <w:right w:val="single" w:sz="4" w:space="0" w:color="auto"/>
            </w:tcBorders>
            <w:shd w:val="clear" w:color="000000" w:fill="70AD47"/>
            <w:vAlign w:val="bottom"/>
            <w:hideMark/>
          </w:tcPr>
          <w:p w14:paraId="074B4CB2"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3000</w:t>
            </w:r>
          </w:p>
        </w:tc>
        <w:tc>
          <w:tcPr>
            <w:tcW w:w="442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6EC9F2D9"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Test strategy and plan</w:t>
            </w:r>
          </w:p>
        </w:tc>
        <w:tc>
          <w:tcPr>
            <w:tcW w:w="16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547652C9"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Twice a year</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5A52CED9"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35D62EE7"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74D2261D"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3D0D0A57"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38528359"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5085BBB5"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8" w:space="0" w:color="auto"/>
            </w:tcBorders>
            <w:shd w:val="clear" w:color="000000" w:fill="70AD47"/>
            <w:vAlign w:val="bottom"/>
            <w:hideMark/>
          </w:tcPr>
          <w:p w14:paraId="357EE872"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32D44C67" w14:textId="77777777" w:rsidTr="0079450A">
        <w:trPr>
          <w:trHeight w:val="315"/>
        </w:trPr>
        <w:tc>
          <w:tcPr>
            <w:tcW w:w="1180" w:type="dxa"/>
            <w:tcBorders>
              <w:top w:val="single" w:sz="8" w:space="0" w:color="auto"/>
              <w:left w:val="single" w:sz="8" w:space="0" w:color="auto"/>
              <w:bottom w:val="single" w:sz="8" w:space="0" w:color="auto"/>
              <w:right w:val="nil"/>
            </w:tcBorders>
            <w:shd w:val="clear" w:color="000000" w:fill="FFEB9C"/>
            <w:vAlign w:val="bottom"/>
            <w:hideMark/>
          </w:tcPr>
          <w:p w14:paraId="2D0C9070"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420" w:type="dxa"/>
            <w:tcBorders>
              <w:top w:val="single" w:sz="8" w:space="0" w:color="auto"/>
              <w:left w:val="single" w:sz="4" w:space="0" w:color="8EA9DB"/>
              <w:bottom w:val="single" w:sz="8" w:space="0" w:color="auto"/>
              <w:right w:val="nil"/>
            </w:tcBorders>
            <w:shd w:val="clear" w:color="000000" w:fill="FFEB9C"/>
            <w:vAlign w:val="bottom"/>
            <w:hideMark/>
          </w:tcPr>
          <w:p w14:paraId="560DE62A"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Determinate scope of testing</w:t>
            </w:r>
          </w:p>
        </w:tc>
        <w:tc>
          <w:tcPr>
            <w:tcW w:w="1660" w:type="dxa"/>
            <w:tcBorders>
              <w:top w:val="single" w:sz="8" w:space="0" w:color="auto"/>
              <w:left w:val="nil"/>
              <w:bottom w:val="single" w:sz="8" w:space="0" w:color="auto"/>
              <w:right w:val="nil"/>
            </w:tcBorders>
            <w:shd w:val="clear" w:color="000000" w:fill="FFEB9C"/>
            <w:vAlign w:val="bottom"/>
            <w:hideMark/>
          </w:tcPr>
          <w:p w14:paraId="6E43AC0D"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352C63E9"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0301BEC9"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7500D007"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3B39806D"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2800A4F3"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3BC4BF77"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single" w:sz="8" w:space="0" w:color="auto"/>
            </w:tcBorders>
            <w:shd w:val="clear" w:color="000000" w:fill="FFEB9C"/>
            <w:vAlign w:val="center"/>
            <w:hideMark/>
          </w:tcPr>
          <w:p w14:paraId="05F2131F"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r>
      <w:tr w:rsidR="00D24E68" w:rsidRPr="007A1D99" w14:paraId="143E7C9E" w14:textId="77777777" w:rsidTr="0079450A">
        <w:trPr>
          <w:trHeight w:val="300"/>
        </w:trPr>
        <w:tc>
          <w:tcPr>
            <w:tcW w:w="1180" w:type="dxa"/>
            <w:tcBorders>
              <w:top w:val="nil"/>
              <w:left w:val="single" w:sz="8" w:space="0" w:color="auto"/>
              <w:bottom w:val="single" w:sz="4" w:space="0" w:color="auto"/>
              <w:right w:val="single" w:sz="8" w:space="0" w:color="auto"/>
            </w:tcBorders>
            <w:vAlign w:val="bottom"/>
            <w:hideMark/>
          </w:tcPr>
          <w:p w14:paraId="1583D17B"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3100</w:t>
            </w:r>
          </w:p>
        </w:tc>
        <w:tc>
          <w:tcPr>
            <w:tcW w:w="4420" w:type="dxa"/>
            <w:tcBorders>
              <w:top w:val="single" w:sz="4" w:space="0" w:color="8EA9DB"/>
              <w:left w:val="single" w:sz="4" w:space="0" w:color="8EA9DB"/>
              <w:bottom w:val="single" w:sz="4" w:space="0" w:color="auto"/>
              <w:right w:val="nil"/>
            </w:tcBorders>
            <w:shd w:val="clear" w:color="000000" w:fill="FFFFCC"/>
            <w:vAlign w:val="bottom"/>
            <w:hideMark/>
          </w:tcPr>
          <w:p w14:paraId="7D0808C9"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Which software and processes are subject of testing</w:t>
            </w:r>
          </w:p>
        </w:tc>
        <w:tc>
          <w:tcPr>
            <w:tcW w:w="1660" w:type="dxa"/>
            <w:tcBorders>
              <w:top w:val="single" w:sz="4" w:space="0" w:color="8EA9DB"/>
              <w:left w:val="single" w:sz="8" w:space="0" w:color="auto"/>
              <w:bottom w:val="single" w:sz="4" w:space="0" w:color="auto"/>
              <w:right w:val="single" w:sz="8" w:space="0" w:color="auto"/>
            </w:tcBorders>
            <w:shd w:val="clear" w:color="000000" w:fill="FFFFCC"/>
            <w:vAlign w:val="bottom"/>
            <w:hideMark/>
          </w:tcPr>
          <w:p w14:paraId="3846148F"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nil"/>
              <w:bottom w:val="single" w:sz="4" w:space="0" w:color="auto"/>
              <w:right w:val="single" w:sz="4" w:space="0" w:color="auto"/>
            </w:tcBorders>
            <w:shd w:val="clear" w:color="000000" w:fill="B4C6E7"/>
            <w:vAlign w:val="center"/>
            <w:hideMark/>
          </w:tcPr>
          <w:p w14:paraId="738F906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65A4CE0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7E8115B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nil"/>
            </w:tcBorders>
            <w:shd w:val="clear" w:color="000000" w:fill="B4C6E7"/>
            <w:vAlign w:val="center"/>
            <w:hideMark/>
          </w:tcPr>
          <w:p w14:paraId="392A331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8" w:space="0" w:color="auto"/>
              <w:bottom w:val="single" w:sz="4" w:space="0" w:color="auto"/>
              <w:right w:val="single" w:sz="4" w:space="0" w:color="auto"/>
            </w:tcBorders>
            <w:shd w:val="clear" w:color="000000" w:fill="C9C9C9"/>
            <w:vAlign w:val="center"/>
            <w:hideMark/>
          </w:tcPr>
          <w:p w14:paraId="22F7DDA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8EA9DB"/>
              <w:left w:val="single" w:sz="4" w:space="0" w:color="auto"/>
              <w:bottom w:val="single" w:sz="4" w:space="0" w:color="auto"/>
              <w:right w:val="single" w:sz="4" w:space="0" w:color="auto"/>
            </w:tcBorders>
            <w:shd w:val="clear" w:color="000000" w:fill="C9C9C9"/>
            <w:vAlign w:val="center"/>
            <w:hideMark/>
          </w:tcPr>
          <w:p w14:paraId="19FEAAF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8EA9DB"/>
              <w:left w:val="single" w:sz="4" w:space="0" w:color="auto"/>
              <w:bottom w:val="single" w:sz="4" w:space="0" w:color="auto"/>
              <w:right w:val="single" w:sz="8" w:space="0" w:color="auto"/>
            </w:tcBorders>
            <w:shd w:val="clear" w:color="000000" w:fill="C9C9C9"/>
            <w:vAlign w:val="center"/>
            <w:hideMark/>
          </w:tcPr>
          <w:p w14:paraId="59F12C5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374CB7C9" w14:textId="77777777" w:rsidTr="0079450A">
        <w:trPr>
          <w:trHeight w:val="315"/>
        </w:trPr>
        <w:tc>
          <w:tcPr>
            <w:tcW w:w="1180" w:type="dxa"/>
            <w:tcBorders>
              <w:top w:val="nil"/>
              <w:left w:val="single" w:sz="8" w:space="0" w:color="auto"/>
              <w:bottom w:val="nil"/>
              <w:right w:val="single" w:sz="8" w:space="0" w:color="auto"/>
            </w:tcBorders>
            <w:vAlign w:val="bottom"/>
            <w:hideMark/>
          </w:tcPr>
          <w:p w14:paraId="3C3F74AB"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3200</w:t>
            </w:r>
          </w:p>
        </w:tc>
        <w:tc>
          <w:tcPr>
            <w:tcW w:w="4420" w:type="dxa"/>
            <w:tcBorders>
              <w:top w:val="single" w:sz="4" w:space="0" w:color="auto"/>
              <w:left w:val="single" w:sz="4" w:space="0" w:color="8EA9DB"/>
              <w:bottom w:val="single" w:sz="4" w:space="0" w:color="8EA9DB"/>
              <w:right w:val="nil"/>
            </w:tcBorders>
            <w:shd w:val="clear" w:color="000000" w:fill="FFFFCC"/>
            <w:vAlign w:val="bottom"/>
            <w:hideMark/>
          </w:tcPr>
          <w:p w14:paraId="696B9198"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Which test cases are in scope</w:t>
            </w:r>
          </w:p>
        </w:tc>
        <w:tc>
          <w:tcPr>
            <w:tcW w:w="1660" w:type="dxa"/>
            <w:tcBorders>
              <w:top w:val="single" w:sz="4" w:space="0" w:color="auto"/>
              <w:left w:val="single" w:sz="8" w:space="0" w:color="auto"/>
              <w:bottom w:val="single" w:sz="4" w:space="0" w:color="8EA9DB"/>
              <w:right w:val="single" w:sz="8" w:space="0" w:color="auto"/>
            </w:tcBorders>
            <w:shd w:val="clear" w:color="000000" w:fill="FFFFCC"/>
            <w:vAlign w:val="bottom"/>
            <w:hideMark/>
          </w:tcPr>
          <w:p w14:paraId="5EBD6D6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8EA9DB"/>
              <w:right w:val="single" w:sz="4" w:space="0" w:color="auto"/>
            </w:tcBorders>
            <w:shd w:val="clear" w:color="000000" w:fill="B4C6E7"/>
            <w:vAlign w:val="center"/>
            <w:hideMark/>
          </w:tcPr>
          <w:p w14:paraId="2419F11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8EA9DB"/>
              <w:right w:val="single" w:sz="4" w:space="0" w:color="auto"/>
            </w:tcBorders>
            <w:shd w:val="clear" w:color="000000" w:fill="B4C6E7"/>
            <w:vAlign w:val="center"/>
            <w:hideMark/>
          </w:tcPr>
          <w:p w14:paraId="1241CFF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8EA9DB"/>
              <w:right w:val="single" w:sz="4" w:space="0" w:color="auto"/>
            </w:tcBorders>
            <w:shd w:val="clear" w:color="000000" w:fill="B4C6E7"/>
            <w:vAlign w:val="center"/>
            <w:hideMark/>
          </w:tcPr>
          <w:p w14:paraId="01D36EA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8EA9DB"/>
              <w:right w:val="nil"/>
            </w:tcBorders>
            <w:shd w:val="clear" w:color="000000" w:fill="B4C6E7"/>
            <w:vAlign w:val="center"/>
            <w:hideMark/>
          </w:tcPr>
          <w:p w14:paraId="2748BA3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8EA9DB"/>
              <w:right w:val="single" w:sz="4" w:space="0" w:color="auto"/>
            </w:tcBorders>
            <w:shd w:val="clear" w:color="000000" w:fill="C9C9C9"/>
            <w:vAlign w:val="center"/>
            <w:hideMark/>
          </w:tcPr>
          <w:p w14:paraId="2C1B7BC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8EA9DB"/>
              <w:right w:val="single" w:sz="4" w:space="0" w:color="auto"/>
            </w:tcBorders>
            <w:shd w:val="clear" w:color="000000" w:fill="C9C9C9"/>
            <w:vAlign w:val="center"/>
            <w:hideMark/>
          </w:tcPr>
          <w:p w14:paraId="3568AF4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4" w:space="0" w:color="8EA9DB"/>
              <w:right w:val="single" w:sz="8" w:space="0" w:color="auto"/>
            </w:tcBorders>
            <w:shd w:val="clear" w:color="000000" w:fill="C9C9C9"/>
            <w:vAlign w:val="center"/>
            <w:hideMark/>
          </w:tcPr>
          <w:p w14:paraId="0C1907C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68E783F0" w14:textId="77777777" w:rsidTr="0079450A">
        <w:trPr>
          <w:trHeight w:val="315"/>
        </w:trPr>
        <w:tc>
          <w:tcPr>
            <w:tcW w:w="1180" w:type="dxa"/>
            <w:tcBorders>
              <w:top w:val="single" w:sz="8" w:space="0" w:color="auto"/>
              <w:left w:val="single" w:sz="8" w:space="0" w:color="auto"/>
              <w:bottom w:val="single" w:sz="8" w:space="0" w:color="auto"/>
              <w:right w:val="nil"/>
            </w:tcBorders>
            <w:shd w:val="clear" w:color="000000" w:fill="FFEB9C"/>
            <w:vAlign w:val="bottom"/>
            <w:hideMark/>
          </w:tcPr>
          <w:p w14:paraId="153366F9"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420" w:type="dxa"/>
            <w:tcBorders>
              <w:top w:val="single" w:sz="8" w:space="0" w:color="auto"/>
              <w:left w:val="single" w:sz="4" w:space="0" w:color="8EA9DB"/>
              <w:bottom w:val="single" w:sz="8" w:space="0" w:color="auto"/>
              <w:right w:val="nil"/>
            </w:tcBorders>
            <w:shd w:val="clear" w:color="000000" w:fill="FFEB9C"/>
            <w:vAlign w:val="bottom"/>
            <w:hideMark/>
          </w:tcPr>
          <w:p w14:paraId="700226D6" w14:textId="177A8F3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xml:space="preserve">Risk </w:t>
            </w:r>
            <w:r w:rsidR="00BD5663" w:rsidRPr="007A1D99">
              <w:rPr>
                <w:rFonts w:ascii="Calibri" w:eastAsia="Times New Roman" w:hAnsi="Calibri" w:cs="Calibri"/>
                <w:color w:val="9C5700"/>
                <w:sz w:val="22"/>
                <w:szCs w:val="22"/>
                <w:lang w:eastAsia="nl-BE"/>
              </w:rPr>
              <w:t>analysis (</w:t>
            </w:r>
            <w:r w:rsidRPr="007A1D99">
              <w:rPr>
                <w:rFonts w:ascii="Calibri" w:eastAsia="Times New Roman" w:hAnsi="Calibri" w:cs="Calibri"/>
                <w:color w:val="9C5700"/>
                <w:sz w:val="22"/>
                <w:szCs w:val="22"/>
                <w:lang w:eastAsia="nl-BE"/>
              </w:rPr>
              <w:t>Best Effort)</w:t>
            </w:r>
          </w:p>
        </w:tc>
        <w:tc>
          <w:tcPr>
            <w:tcW w:w="1660" w:type="dxa"/>
            <w:tcBorders>
              <w:top w:val="single" w:sz="8" w:space="0" w:color="auto"/>
              <w:left w:val="nil"/>
              <w:bottom w:val="single" w:sz="8" w:space="0" w:color="auto"/>
              <w:right w:val="nil"/>
            </w:tcBorders>
            <w:shd w:val="clear" w:color="000000" w:fill="FFEB9C"/>
            <w:vAlign w:val="bottom"/>
            <w:hideMark/>
          </w:tcPr>
          <w:p w14:paraId="1D98CB6B"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09C07C1A"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386595B6"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2C2D3DA9"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5EA34E5D"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3A023B0C"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02A01F78"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single" w:sz="8" w:space="0" w:color="auto"/>
            </w:tcBorders>
            <w:shd w:val="clear" w:color="000000" w:fill="FFEB9C"/>
            <w:vAlign w:val="center"/>
            <w:hideMark/>
          </w:tcPr>
          <w:p w14:paraId="53E3E57B"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r>
      <w:tr w:rsidR="00D24E68" w:rsidRPr="007A1D99" w14:paraId="1FB2E378" w14:textId="77777777" w:rsidTr="0079450A">
        <w:trPr>
          <w:trHeight w:val="300"/>
        </w:trPr>
        <w:tc>
          <w:tcPr>
            <w:tcW w:w="1180" w:type="dxa"/>
            <w:tcBorders>
              <w:top w:val="nil"/>
              <w:left w:val="single" w:sz="8" w:space="0" w:color="auto"/>
              <w:bottom w:val="single" w:sz="4" w:space="0" w:color="auto"/>
              <w:right w:val="single" w:sz="8" w:space="0" w:color="auto"/>
            </w:tcBorders>
            <w:vAlign w:val="bottom"/>
            <w:hideMark/>
          </w:tcPr>
          <w:p w14:paraId="14BD8062"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3300</w:t>
            </w:r>
          </w:p>
        </w:tc>
        <w:tc>
          <w:tcPr>
            <w:tcW w:w="4420" w:type="dxa"/>
            <w:tcBorders>
              <w:top w:val="single" w:sz="4" w:space="0" w:color="8EA9DB"/>
              <w:left w:val="single" w:sz="4" w:space="0" w:color="8EA9DB"/>
              <w:bottom w:val="single" w:sz="4" w:space="0" w:color="auto"/>
              <w:right w:val="nil"/>
            </w:tcBorders>
            <w:shd w:val="clear" w:color="000000" w:fill="FFFFCC"/>
            <w:vAlign w:val="bottom"/>
            <w:hideMark/>
          </w:tcPr>
          <w:p w14:paraId="44F2DC2F"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Go through the related release notes</w:t>
            </w:r>
          </w:p>
        </w:tc>
        <w:tc>
          <w:tcPr>
            <w:tcW w:w="1660" w:type="dxa"/>
            <w:tcBorders>
              <w:top w:val="single" w:sz="4" w:space="0" w:color="8EA9DB"/>
              <w:left w:val="single" w:sz="8" w:space="0" w:color="auto"/>
              <w:bottom w:val="single" w:sz="4" w:space="0" w:color="auto"/>
              <w:right w:val="single" w:sz="8" w:space="0" w:color="auto"/>
            </w:tcBorders>
            <w:shd w:val="clear" w:color="000000" w:fill="FFFFCC"/>
            <w:vAlign w:val="bottom"/>
            <w:hideMark/>
          </w:tcPr>
          <w:p w14:paraId="33F5D3D6"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nil"/>
              <w:bottom w:val="single" w:sz="4" w:space="0" w:color="auto"/>
              <w:right w:val="single" w:sz="4" w:space="0" w:color="auto"/>
            </w:tcBorders>
            <w:shd w:val="clear" w:color="000000" w:fill="B4C6E7"/>
            <w:vAlign w:val="center"/>
            <w:hideMark/>
          </w:tcPr>
          <w:p w14:paraId="78CC8DA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6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5A62785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0EAF581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nil"/>
            </w:tcBorders>
            <w:shd w:val="clear" w:color="000000" w:fill="B4C6E7"/>
            <w:vAlign w:val="center"/>
            <w:hideMark/>
          </w:tcPr>
          <w:p w14:paraId="77D2D32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8" w:space="0" w:color="auto"/>
              <w:bottom w:val="single" w:sz="4" w:space="0" w:color="auto"/>
              <w:right w:val="single" w:sz="4" w:space="0" w:color="auto"/>
            </w:tcBorders>
            <w:shd w:val="clear" w:color="000000" w:fill="C9C9C9"/>
            <w:vAlign w:val="center"/>
            <w:hideMark/>
          </w:tcPr>
          <w:p w14:paraId="6DFA66F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single" w:sz="4" w:space="0" w:color="auto"/>
            </w:tcBorders>
            <w:shd w:val="clear" w:color="000000" w:fill="C9C9C9"/>
            <w:vAlign w:val="center"/>
            <w:hideMark/>
          </w:tcPr>
          <w:p w14:paraId="3A4DD53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single" w:sz="8" w:space="0" w:color="auto"/>
            </w:tcBorders>
            <w:shd w:val="clear" w:color="000000" w:fill="C9C9C9"/>
            <w:vAlign w:val="center"/>
            <w:hideMark/>
          </w:tcPr>
          <w:p w14:paraId="56F8BE8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374A9F24" w14:textId="77777777" w:rsidTr="0079450A">
        <w:trPr>
          <w:trHeight w:val="300"/>
        </w:trPr>
        <w:tc>
          <w:tcPr>
            <w:tcW w:w="1180" w:type="dxa"/>
            <w:tcBorders>
              <w:top w:val="nil"/>
              <w:left w:val="single" w:sz="8" w:space="0" w:color="auto"/>
              <w:bottom w:val="single" w:sz="4" w:space="0" w:color="auto"/>
              <w:right w:val="single" w:sz="8" w:space="0" w:color="auto"/>
            </w:tcBorders>
            <w:vAlign w:val="bottom"/>
            <w:hideMark/>
          </w:tcPr>
          <w:p w14:paraId="2CCD2792"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3400</w:t>
            </w:r>
          </w:p>
        </w:tc>
        <w:tc>
          <w:tcPr>
            <w:tcW w:w="4420" w:type="dxa"/>
            <w:tcBorders>
              <w:top w:val="single" w:sz="4" w:space="0" w:color="auto"/>
              <w:left w:val="single" w:sz="4" w:space="0" w:color="8EA9DB"/>
              <w:bottom w:val="single" w:sz="4" w:space="0" w:color="auto"/>
              <w:right w:val="nil"/>
            </w:tcBorders>
            <w:shd w:val="clear" w:color="000000" w:fill="FFFFCC"/>
            <w:vAlign w:val="bottom"/>
            <w:hideMark/>
          </w:tcPr>
          <w:p w14:paraId="5573CFA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Analysis of possible impact (modules)</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56F100D2"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76B94E0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3DF274C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976A5E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77C642F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0C03C73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07FF29F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62FA4C3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72859B22" w14:textId="77777777" w:rsidTr="0079450A">
        <w:trPr>
          <w:trHeight w:val="315"/>
        </w:trPr>
        <w:tc>
          <w:tcPr>
            <w:tcW w:w="1180" w:type="dxa"/>
            <w:tcBorders>
              <w:top w:val="nil"/>
              <w:left w:val="single" w:sz="8" w:space="0" w:color="auto"/>
              <w:bottom w:val="nil"/>
              <w:right w:val="single" w:sz="8" w:space="0" w:color="auto"/>
            </w:tcBorders>
            <w:vAlign w:val="bottom"/>
            <w:hideMark/>
          </w:tcPr>
          <w:p w14:paraId="44C7F4A8"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lastRenderedPageBreak/>
              <w:t>3500</w:t>
            </w:r>
          </w:p>
        </w:tc>
        <w:tc>
          <w:tcPr>
            <w:tcW w:w="4420" w:type="dxa"/>
            <w:tcBorders>
              <w:top w:val="single" w:sz="4" w:space="0" w:color="auto"/>
              <w:left w:val="single" w:sz="4" w:space="0" w:color="8EA9DB"/>
              <w:bottom w:val="single" w:sz="4" w:space="0" w:color="8EA9DB"/>
              <w:right w:val="nil"/>
            </w:tcBorders>
            <w:shd w:val="clear" w:color="000000" w:fill="FFFFCC"/>
            <w:vAlign w:val="bottom"/>
            <w:hideMark/>
          </w:tcPr>
          <w:p w14:paraId="46019CEF"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Inform Customer of possible impact</w:t>
            </w:r>
          </w:p>
        </w:tc>
        <w:tc>
          <w:tcPr>
            <w:tcW w:w="1660" w:type="dxa"/>
            <w:tcBorders>
              <w:top w:val="single" w:sz="4" w:space="0" w:color="auto"/>
              <w:left w:val="single" w:sz="8" w:space="0" w:color="auto"/>
              <w:bottom w:val="single" w:sz="4" w:space="0" w:color="8EA9DB"/>
              <w:right w:val="single" w:sz="8" w:space="0" w:color="auto"/>
            </w:tcBorders>
            <w:shd w:val="clear" w:color="000000" w:fill="FFFFCC"/>
            <w:vAlign w:val="bottom"/>
            <w:hideMark/>
          </w:tcPr>
          <w:p w14:paraId="46EE56BD"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8EA9DB"/>
              <w:right w:val="single" w:sz="4" w:space="0" w:color="auto"/>
            </w:tcBorders>
            <w:shd w:val="clear" w:color="000000" w:fill="B4C6E7"/>
            <w:vAlign w:val="center"/>
            <w:hideMark/>
          </w:tcPr>
          <w:p w14:paraId="4082694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8EA9DB"/>
              <w:right w:val="single" w:sz="4" w:space="0" w:color="auto"/>
            </w:tcBorders>
            <w:shd w:val="clear" w:color="000000" w:fill="B4C6E7"/>
            <w:vAlign w:val="center"/>
            <w:hideMark/>
          </w:tcPr>
          <w:p w14:paraId="660E843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8EA9DB"/>
              <w:right w:val="single" w:sz="4" w:space="0" w:color="auto"/>
            </w:tcBorders>
            <w:shd w:val="clear" w:color="000000" w:fill="B4C6E7"/>
            <w:vAlign w:val="center"/>
            <w:hideMark/>
          </w:tcPr>
          <w:p w14:paraId="55F40D1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8EA9DB"/>
              <w:right w:val="nil"/>
            </w:tcBorders>
            <w:shd w:val="clear" w:color="000000" w:fill="B4C6E7"/>
            <w:vAlign w:val="center"/>
            <w:hideMark/>
          </w:tcPr>
          <w:p w14:paraId="0EA84CD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8EA9DB"/>
              <w:right w:val="single" w:sz="4" w:space="0" w:color="auto"/>
            </w:tcBorders>
            <w:shd w:val="clear" w:color="000000" w:fill="C9C9C9"/>
            <w:vAlign w:val="center"/>
            <w:hideMark/>
          </w:tcPr>
          <w:p w14:paraId="69994B4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8EA9DB"/>
              <w:right w:val="single" w:sz="4" w:space="0" w:color="auto"/>
            </w:tcBorders>
            <w:shd w:val="clear" w:color="000000" w:fill="C9C9C9"/>
            <w:vAlign w:val="center"/>
            <w:hideMark/>
          </w:tcPr>
          <w:p w14:paraId="38EA5F0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8EA9DB"/>
              <w:right w:val="single" w:sz="8" w:space="0" w:color="auto"/>
            </w:tcBorders>
            <w:shd w:val="clear" w:color="000000" w:fill="C9C9C9"/>
            <w:vAlign w:val="center"/>
            <w:hideMark/>
          </w:tcPr>
          <w:p w14:paraId="124B6C4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3C39521D" w14:textId="77777777" w:rsidTr="0079450A">
        <w:trPr>
          <w:trHeight w:val="315"/>
        </w:trPr>
        <w:tc>
          <w:tcPr>
            <w:tcW w:w="1180" w:type="dxa"/>
            <w:tcBorders>
              <w:top w:val="single" w:sz="8" w:space="0" w:color="auto"/>
              <w:left w:val="single" w:sz="8" w:space="0" w:color="auto"/>
              <w:bottom w:val="single" w:sz="8" w:space="0" w:color="auto"/>
              <w:right w:val="nil"/>
            </w:tcBorders>
            <w:shd w:val="clear" w:color="000000" w:fill="FFEB9C"/>
            <w:vAlign w:val="bottom"/>
            <w:hideMark/>
          </w:tcPr>
          <w:p w14:paraId="0A9D622A"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420" w:type="dxa"/>
            <w:tcBorders>
              <w:top w:val="single" w:sz="8" w:space="0" w:color="auto"/>
              <w:left w:val="single" w:sz="4" w:space="0" w:color="8EA9DB"/>
              <w:bottom w:val="single" w:sz="8" w:space="0" w:color="auto"/>
              <w:right w:val="nil"/>
            </w:tcBorders>
            <w:shd w:val="clear" w:color="000000" w:fill="FFEB9C"/>
            <w:vAlign w:val="bottom"/>
            <w:hideMark/>
          </w:tcPr>
          <w:p w14:paraId="52CB8DA5"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Test strategy</w:t>
            </w:r>
          </w:p>
        </w:tc>
        <w:tc>
          <w:tcPr>
            <w:tcW w:w="1660" w:type="dxa"/>
            <w:tcBorders>
              <w:top w:val="single" w:sz="8" w:space="0" w:color="auto"/>
              <w:left w:val="nil"/>
              <w:bottom w:val="single" w:sz="8" w:space="0" w:color="auto"/>
              <w:right w:val="nil"/>
            </w:tcBorders>
            <w:shd w:val="clear" w:color="000000" w:fill="FFEB9C"/>
            <w:vAlign w:val="bottom"/>
            <w:hideMark/>
          </w:tcPr>
          <w:p w14:paraId="6605C91B"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07010CAB"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4E4FB943"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63832192"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38ABBCE6"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2F7A9BBF"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0DB5C036"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single" w:sz="8" w:space="0" w:color="auto"/>
            </w:tcBorders>
            <w:shd w:val="clear" w:color="000000" w:fill="FFEB9C"/>
            <w:vAlign w:val="center"/>
            <w:hideMark/>
          </w:tcPr>
          <w:p w14:paraId="109B9895"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r>
      <w:tr w:rsidR="00D24E68" w:rsidRPr="007A1D99" w14:paraId="6B619BB0" w14:textId="77777777" w:rsidTr="0079450A">
        <w:trPr>
          <w:trHeight w:val="300"/>
        </w:trPr>
        <w:tc>
          <w:tcPr>
            <w:tcW w:w="1180" w:type="dxa"/>
            <w:tcBorders>
              <w:top w:val="nil"/>
              <w:left w:val="single" w:sz="8" w:space="0" w:color="auto"/>
              <w:bottom w:val="single" w:sz="4" w:space="0" w:color="auto"/>
              <w:right w:val="single" w:sz="8" w:space="0" w:color="auto"/>
            </w:tcBorders>
            <w:vAlign w:val="bottom"/>
            <w:hideMark/>
          </w:tcPr>
          <w:p w14:paraId="7E0FEF09"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3600</w:t>
            </w:r>
          </w:p>
        </w:tc>
        <w:tc>
          <w:tcPr>
            <w:tcW w:w="4420" w:type="dxa"/>
            <w:tcBorders>
              <w:top w:val="single" w:sz="4" w:space="0" w:color="8EA9DB"/>
              <w:left w:val="single" w:sz="4" w:space="0" w:color="8EA9DB"/>
              <w:bottom w:val="single" w:sz="4" w:space="0" w:color="auto"/>
              <w:right w:val="nil"/>
            </w:tcBorders>
            <w:shd w:val="clear" w:color="000000" w:fill="FFFFCC"/>
            <w:vAlign w:val="bottom"/>
            <w:hideMark/>
          </w:tcPr>
          <w:p w14:paraId="44521791"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Create Test strategy</w:t>
            </w:r>
          </w:p>
        </w:tc>
        <w:tc>
          <w:tcPr>
            <w:tcW w:w="1660" w:type="dxa"/>
            <w:tcBorders>
              <w:top w:val="single" w:sz="4" w:space="0" w:color="8EA9DB"/>
              <w:left w:val="single" w:sz="8" w:space="0" w:color="auto"/>
              <w:bottom w:val="single" w:sz="4" w:space="0" w:color="auto"/>
              <w:right w:val="single" w:sz="8" w:space="0" w:color="auto"/>
            </w:tcBorders>
            <w:shd w:val="clear" w:color="000000" w:fill="FFFFCC"/>
            <w:vAlign w:val="bottom"/>
            <w:hideMark/>
          </w:tcPr>
          <w:p w14:paraId="1C5EF3B7"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nil"/>
              <w:bottom w:val="single" w:sz="4" w:space="0" w:color="auto"/>
              <w:right w:val="single" w:sz="4" w:space="0" w:color="auto"/>
            </w:tcBorders>
            <w:shd w:val="clear" w:color="000000" w:fill="B4C6E7"/>
            <w:vAlign w:val="center"/>
            <w:hideMark/>
          </w:tcPr>
          <w:p w14:paraId="01B8656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1A16396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61A4948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nil"/>
            </w:tcBorders>
            <w:shd w:val="clear" w:color="000000" w:fill="B4C6E7"/>
            <w:vAlign w:val="center"/>
            <w:hideMark/>
          </w:tcPr>
          <w:p w14:paraId="01E3292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8" w:space="0" w:color="auto"/>
              <w:bottom w:val="single" w:sz="4" w:space="0" w:color="auto"/>
              <w:right w:val="single" w:sz="4" w:space="0" w:color="auto"/>
            </w:tcBorders>
            <w:shd w:val="clear" w:color="000000" w:fill="C9C9C9"/>
            <w:vAlign w:val="center"/>
            <w:hideMark/>
          </w:tcPr>
          <w:p w14:paraId="02ADBD4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8EA9DB"/>
              <w:left w:val="single" w:sz="4" w:space="0" w:color="auto"/>
              <w:bottom w:val="single" w:sz="4" w:space="0" w:color="auto"/>
              <w:right w:val="single" w:sz="4" w:space="0" w:color="auto"/>
            </w:tcBorders>
            <w:shd w:val="clear" w:color="000000" w:fill="C9C9C9"/>
            <w:vAlign w:val="center"/>
            <w:hideMark/>
          </w:tcPr>
          <w:p w14:paraId="5E42B13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c>
          <w:tcPr>
            <w:tcW w:w="400" w:type="dxa"/>
            <w:tcBorders>
              <w:top w:val="single" w:sz="4" w:space="0" w:color="8EA9DB"/>
              <w:left w:val="single" w:sz="4" w:space="0" w:color="auto"/>
              <w:bottom w:val="single" w:sz="4" w:space="0" w:color="auto"/>
              <w:right w:val="single" w:sz="8" w:space="0" w:color="auto"/>
            </w:tcBorders>
            <w:shd w:val="clear" w:color="000000" w:fill="C9C9C9"/>
            <w:vAlign w:val="center"/>
            <w:hideMark/>
          </w:tcPr>
          <w:p w14:paraId="3F95A82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EA11447" w14:textId="77777777" w:rsidTr="0079450A">
        <w:trPr>
          <w:trHeight w:val="300"/>
        </w:trPr>
        <w:tc>
          <w:tcPr>
            <w:tcW w:w="1180" w:type="dxa"/>
            <w:tcBorders>
              <w:top w:val="nil"/>
              <w:left w:val="single" w:sz="8" w:space="0" w:color="auto"/>
              <w:bottom w:val="single" w:sz="4" w:space="0" w:color="auto"/>
              <w:right w:val="single" w:sz="8" w:space="0" w:color="auto"/>
            </w:tcBorders>
            <w:vAlign w:val="bottom"/>
            <w:hideMark/>
          </w:tcPr>
          <w:p w14:paraId="1A9EAADF"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3650</w:t>
            </w:r>
          </w:p>
        </w:tc>
        <w:tc>
          <w:tcPr>
            <w:tcW w:w="4420" w:type="dxa"/>
            <w:tcBorders>
              <w:top w:val="single" w:sz="4" w:space="0" w:color="auto"/>
              <w:left w:val="single" w:sz="4" w:space="0" w:color="8EA9DB"/>
              <w:bottom w:val="single" w:sz="4" w:space="0" w:color="auto"/>
              <w:right w:val="nil"/>
            </w:tcBorders>
            <w:shd w:val="clear" w:color="000000" w:fill="FFFFCC"/>
            <w:vAlign w:val="bottom"/>
            <w:hideMark/>
          </w:tcPr>
          <w:p w14:paraId="540DF145"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Inform delaware about Test strategy</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35EDD01D"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7F55BF8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7A1737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27D7526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0A811FC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16ACA70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7891796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7FEC7DB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31CA8846" w14:textId="77777777" w:rsidTr="0079450A">
        <w:trPr>
          <w:trHeight w:val="315"/>
        </w:trPr>
        <w:tc>
          <w:tcPr>
            <w:tcW w:w="1180" w:type="dxa"/>
            <w:tcBorders>
              <w:top w:val="nil"/>
              <w:left w:val="single" w:sz="8" w:space="0" w:color="auto"/>
              <w:bottom w:val="nil"/>
              <w:right w:val="single" w:sz="8" w:space="0" w:color="auto"/>
            </w:tcBorders>
            <w:vAlign w:val="bottom"/>
            <w:hideMark/>
          </w:tcPr>
          <w:p w14:paraId="7493C66D"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3700</w:t>
            </w:r>
          </w:p>
        </w:tc>
        <w:tc>
          <w:tcPr>
            <w:tcW w:w="4420" w:type="dxa"/>
            <w:tcBorders>
              <w:top w:val="single" w:sz="4" w:space="0" w:color="auto"/>
              <w:left w:val="single" w:sz="4" w:space="0" w:color="8EA9DB"/>
              <w:bottom w:val="single" w:sz="4" w:space="0" w:color="8EA9DB"/>
              <w:right w:val="nil"/>
            </w:tcBorders>
            <w:shd w:val="clear" w:color="000000" w:fill="FFFFCC"/>
            <w:vAlign w:val="bottom"/>
            <w:hideMark/>
          </w:tcPr>
          <w:p w14:paraId="64302D3F"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Confirm Test strategy</w:t>
            </w:r>
          </w:p>
        </w:tc>
        <w:tc>
          <w:tcPr>
            <w:tcW w:w="1660" w:type="dxa"/>
            <w:tcBorders>
              <w:top w:val="single" w:sz="4" w:space="0" w:color="auto"/>
              <w:left w:val="single" w:sz="8" w:space="0" w:color="auto"/>
              <w:bottom w:val="single" w:sz="4" w:space="0" w:color="8EA9DB"/>
              <w:right w:val="single" w:sz="8" w:space="0" w:color="auto"/>
            </w:tcBorders>
            <w:shd w:val="clear" w:color="000000" w:fill="FFFFCC"/>
            <w:vAlign w:val="bottom"/>
            <w:hideMark/>
          </w:tcPr>
          <w:p w14:paraId="2744A839"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8EA9DB"/>
              <w:right w:val="single" w:sz="4" w:space="0" w:color="auto"/>
            </w:tcBorders>
            <w:shd w:val="clear" w:color="000000" w:fill="B4C6E7"/>
            <w:vAlign w:val="center"/>
            <w:hideMark/>
          </w:tcPr>
          <w:p w14:paraId="0FF6607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8EA9DB"/>
              <w:right w:val="single" w:sz="4" w:space="0" w:color="auto"/>
            </w:tcBorders>
            <w:shd w:val="clear" w:color="000000" w:fill="B4C6E7"/>
            <w:vAlign w:val="center"/>
            <w:hideMark/>
          </w:tcPr>
          <w:p w14:paraId="79E03D5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8EA9DB"/>
              <w:right w:val="single" w:sz="4" w:space="0" w:color="auto"/>
            </w:tcBorders>
            <w:shd w:val="clear" w:color="000000" w:fill="B4C6E7"/>
            <w:vAlign w:val="center"/>
            <w:hideMark/>
          </w:tcPr>
          <w:p w14:paraId="2A9E8A6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8EA9DB"/>
              <w:right w:val="nil"/>
            </w:tcBorders>
            <w:shd w:val="clear" w:color="000000" w:fill="B4C6E7"/>
            <w:vAlign w:val="center"/>
            <w:hideMark/>
          </w:tcPr>
          <w:p w14:paraId="1F3049B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8EA9DB"/>
              <w:right w:val="single" w:sz="4" w:space="0" w:color="auto"/>
            </w:tcBorders>
            <w:shd w:val="clear" w:color="000000" w:fill="C9C9C9"/>
            <w:vAlign w:val="center"/>
            <w:hideMark/>
          </w:tcPr>
          <w:p w14:paraId="1A87CE9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8EA9DB"/>
              <w:right w:val="single" w:sz="4" w:space="0" w:color="auto"/>
            </w:tcBorders>
            <w:shd w:val="clear" w:color="000000" w:fill="C9C9C9"/>
            <w:vAlign w:val="center"/>
            <w:hideMark/>
          </w:tcPr>
          <w:p w14:paraId="670D2EA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8EA9DB"/>
              <w:right w:val="single" w:sz="8" w:space="0" w:color="auto"/>
            </w:tcBorders>
            <w:shd w:val="clear" w:color="000000" w:fill="C9C9C9"/>
            <w:vAlign w:val="center"/>
            <w:hideMark/>
          </w:tcPr>
          <w:p w14:paraId="7FC4890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0CCD99A5" w14:textId="77777777" w:rsidTr="0079450A">
        <w:trPr>
          <w:trHeight w:val="615"/>
        </w:trPr>
        <w:tc>
          <w:tcPr>
            <w:tcW w:w="1180" w:type="dxa"/>
            <w:tcBorders>
              <w:top w:val="single" w:sz="8" w:space="0" w:color="auto"/>
              <w:left w:val="single" w:sz="8" w:space="0" w:color="auto"/>
              <w:bottom w:val="single" w:sz="8" w:space="0" w:color="auto"/>
              <w:right w:val="nil"/>
            </w:tcBorders>
            <w:shd w:val="clear" w:color="000000" w:fill="FFEB9C"/>
            <w:vAlign w:val="bottom"/>
            <w:hideMark/>
          </w:tcPr>
          <w:p w14:paraId="41DAA319"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420" w:type="dxa"/>
            <w:tcBorders>
              <w:top w:val="single" w:sz="8" w:space="0" w:color="auto"/>
              <w:left w:val="single" w:sz="4" w:space="0" w:color="8EA9DB"/>
              <w:bottom w:val="single" w:sz="8" w:space="0" w:color="auto"/>
              <w:right w:val="nil"/>
            </w:tcBorders>
            <w:shd w:val="clear" w:color="000000" w:fill="FFEB9C"/>
            <w:vAlign w:val="bottom"/>
            <w:hideMark/>
          </w:tcPr>
          <w:p w14:paraId="7BAFBC5D"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Planning</w:t>
            </w:r>
          </w:p>
        </w:tc>
        <w:tc>
          <w:tcPr>
            <w:tcW w:w="1660" w:type="dxa"/>
            <w:tcBorders>
              <w:top w:val="single" w:sz="8" w:space="0" w:color="auto"/>
              <w:left w:val="nil"/>
              <w:bottom w:val="single" w:sz="8" w:space="0" w:color="auto"/>
              <w:right w:val="nil"/>
            </w:tcBorders>
            <w:shd w:val="clear" w:color="000000" w:fill="FFEB9C"/>
            <w:vAlign w:val="bottom"/>
            <w:hideMark/>
          </w:tcPr>
          <w:p w14:paraId="1FDA242A"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3 months before upgrade</w:t>
            </w:r>
          </w:p>
        </w:tc>
        <w:tc>
          <w:tcPr>
            <w:tcW w:w="460" w:type="dxa"/>
            <w:tcBorders>
              <w:top w:val="single" w:sz="8" w:space="0" w:color="auto"/>
              <w:left w:val="nil"/>
              <w:bottom w:val="single" w:sz="8" w:space="0" w:color="auto"/>
              <w:right w:val="nil"/>
            </w:tcBorders>
            <w:shd w:val="clear" w:color="000000" w:fill="FFEB9C"/>
            <w:vAlign w:val="bottom"/>
            <w:hideMark/>
          </w:tcPr>
          <w:p w14:paraId="0EAA13C9"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bottom"/>
            <w:hideMark/>
          </w:tcPr>
          <w:p w14:paraId="2DC5C629"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bottom"/>
            <w:hideMark/>
          </w:tcPr>
          <w:p w14:paraId="174FD8F5"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bottom"/>
            <w:hideMark/>
          </w:tcPr>
          <w:p w14:paraId="6D42DC1C"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bottom"/>
            <w:hideMark/>
          </w:tcPr>
          <w:p w14:paraId="39030559"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bottom"/>
            <w:hideMark/>
          </w:tcPr>
          <w:p w14:paraId="43F105D1"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single" w:sz="8" w:space="0" w:color="auto"/>
            </w:tcBorders>
            <w:shd w:val="clear" w:color="000000" w:fill="FFEB9C"/>
            <w:vAlign w:val="bottom"/>
            <w:hideMark/>
          </w:tcPr>
          <w:p w14:paraId="1078FEA4"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r>
      <w:tr w:rsidR="00D24E68" w:rsidRPr="007A1D99" w14:paraId="5AFABDC0" w14:textId="77777777" w:rsidTr="0079450A">
        <w:trPr>
          <w:trHeight w:val="300"/>
        </w:trPr>
        <w:tc>
          <w:tcPr>
            <w:tcW w:w="1180" w:type="dxa"/>
            <w:tcBorders>
              <w:top w:val="nil"/>
              <w:left w:val="single" w:sz="8" w:space="0" w:color="auto"/>
              <w:bottom w:val="single" w:sz="4" w:space="0" w:color="auto"/>
              <w:right w:val="single" w:sz="8" w:space="0" w:color="auto"/>
            </w:tcBorders>
            <w:vAlign w:val="bottom"/>
            <w:hideMark/>
          </w:tcPr>
          <w:p w14:paraId="468C0E08"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3800</w:t>
            </w:r>
          </w:p>
        </w:tc>
        <w:tc>
          <w:tcPr>
            <w:tcW w:w="4420" w:type="dxa"/>
            <w:tcBorders>
              <w:top w:val="single" w:sz="4" w:space="0" w:color="8EA9DB"/>
              <w:left w:val="single" w:sz="4" w:space="0" w:color="8EA9DB"/>
              <w:bottom w:val="single" w:sz="4" w:space="0" w:color="auto"/>
              <w:right w:val="nil"/>
            </w:tcBorders>
            <w:shd w:val="clear" w:color="000000" w:fill="FFFFCC"/>
            <w:vAlign w:val="bottom"/>
            <w:hideMark/>
          </w:tcPr>
          <w:p w14:paraId="0603208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Draw detailed planning</w:t>
            </w:r>
          </w:p>
        </w:tc>
        <w:tc>
          <w:tcPr>
            <w:tcW w:w="1660" w:type="dxa"/>
            <w:tcBorders>
              <w:top w:val="single" w:sz="4" w:space="0" w:color="8EA9DB"/>
              <w:left w:val="single" w:sz="8" w:space="0" w:color="auto"/>
              <w:bottom w:val="single" w:sz="4" w:space="0" w:color="auto"/>
              <w:right w:val="single" w:sz="8" w:space="0" w:color="auto"/>
            </w:tcBorders>
            <w:shd w:val="clear" w:color="000000" w:fill="FFFFCC"/>
            <w:vAlign w:val="bottom"/>
            <w:hideMark/>
          </w:tcPr>
          <w:p w14:paraId="41028EF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nil"/>
              <w:bottom w:val="single" w:sz="4" w:space="0" w:color="auto"/>
              <w:right w:val="single" w:sz="4" w:space="0" w:color="auto"/>
            </w:tcBorders>
            <w:shd w:val="clear" w:color="000000" w:fill="B4C6E7"/>
            <w:vAlign w:val="center"/>
            <w:hideMark/>
          </w:tcPr>
          <w:p w14:paraId="1A326F1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c>
          <w:tcPr>
            <w:tcW w:w="46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1BDDBB4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8EA9DB"/>
              <w:left w:val="single" w:sz="4" w:space="0" w:color="auto"/>
              <w:bottom w:val="single" w:sz="4" w:space="0" w:color="auto"/>
              <w:right w:val="single" w:sz="4" w:space="0" w:color="auto"/>
            </w:tcBorders>
            <w:shd w:val="clear" w:color="000000" w:fill="B4C6E7"/>
            <w:vAlign w:val="center"/>
            <w:hideMark/>
          </w:tcPr>
          <w:p w14:paraId="2465489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nil"/>
            </w:tcBorders>
            <w:shd w:val="clear" w:color="000000" w:fill="B4C6E7"/>
            <w:vAlign w:val="center"/>
            <w:hideMark/>
          </w:tcPr>
          <w:p w14:paraId="5C9D8CA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8EA9DB"/>
              <w:left w:val="single" w:sz="8" w:space="0" w:color="auto"/>
              <w:bottom w:val="single" w:sz="4" w:space="0" w:color="auto"/>
              <w:right w:val="single" w:sz="4" w:space="0" w:color="auto"/>
            </w:tcBorders>
            <w:shd w:val="clear" w:color="000000" w:fill="C9C9C9"/>
            <w:vAlign w:val="center"/>
            <w:hideMark/>
          </w:tcPr>
          <w:p w14:paraId="2329184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single" w:sz="4" w:space="0" w:color="auto"/>
            </w:tcBorders>
            <w:shd w:val="clear" w:color="000000" w:fill="C9C9C9"/>
            <w:vAlign w:val="center"/>
            <w:hideMark/>
          </w:tcPr>
          <w:p w14:paraId="7A94B46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8EA9DB"/>
              <w:left w:val="single" w:sz="4" w:space="0" w:color="auto"/>
              <w:bottom w:val="single" w:sz="4" w:space="0" w:color="auto"/>
              <w:right w:val="single" w:sz="8" w:space="0" w:color="auto"/>
            </w:tcBorders>
            <w:shd w:val="clear" w:color="000000" w:fill="C9C9C9"/>
            <w:vAlign w:val="center"/>
            <w:hideMark/>
          </w:tcPr>
          <w:p w14:paraId="35D8D89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4A245689" w14:textId="77777777" w:rsidTr="0079450A">
        <w:trPr>
          <w:trHeight w:val="600"/>
        </w:trPr>
        <w:tc>
          <w:tcPr>
            <w:tcW w:w="1180" w:type="dxa"/>
            <w:tcBorders>
              <w:top w:val="nil"/>
              <w:left w:val="single" w:sz="8" w:space="0" w:color="auto"/>
              <w:bottom w:val="single" w:sz="4" w:space="0" w:color="auto"/>
              <w:right w:val="single" w:sz="8" w:space="0" w:color="auto"/>
            </w:tcBorders>
            <w:vAlign w:val="bottom"/>
            <w:hideMark/>
          </w:tcPr>
          <w:p w14:paraId="604E49DC"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3850</w:t>
            </w:r>
          </w:p>
        </w:tc>
        <w:tc>
          <w:tcPr>
            <w:tcW w:w="4420" w:type="dxa"/>
            <w:tcBorders>
              <w:top w:val="single" w:sz="4" w:space="0" w:color="auto"/>
              <w:left w:val="single" w:sz="4" w:space="0" w:color="8EA9DB"/>
              <w:bottom w:val="single" w:sz="4" w:space="0" w:color="auto"/>
              <w:right w:val="nil"/>
            </w:tcBorders>
            <w:shd w:val="clear" w:color="000000" w:fill="FFFFCC"/>
            <w:vAlign w:val="bottom"/>
            <w:hideMark/>
          </w:tcPr>
          <w:p w14:paraId="36747854"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Inform customer about strategy and detailed planning</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2D390E93"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00F0F20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3680A04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F907E3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65469D1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610502C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18483F1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26A95B6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67A1831" w14:textId="77777777" w:rsidTr="0079450A">
        <w:trPr>
          <w:trHeight w:val="315"/>
        </w:trPr>
        <w:tc>
          <w:tcPr>
            <w:tcW w:w="1180" w:type="dxa"/>
            <w:tcBorders>
              <w:top w:val="nil"/>
              <w:left w:val="single" w:sz="8" w:space="0" w:color="auto"/>
              <w:bottom w:val="nil"/>
              <w:right w:val="single" w:sz="8" w:space="0" w:color="auto"/>
            </w:tcBorders>
            <w:vAlign w:val="bottom"/>
            <w:hideMark/>
          </w:tcPr>
          <w:p w14:paraId="6F18909F"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3900</w:t>
            </w:r>
          </w:p>
        </w:tc>
        <w:tc>
          <w:tcPr>
            <w:tcW w:w="4420" w:type="dxa"/>
            <w:tcBorders>
              <w:top w:val="single" w:sz="4" w:space="0" w:color="auto"/>
              <w:left w:val="single" w:sz="4" w:space="0" w:color="8EA9DB"/>
              <w:bottom w:val="single" w:sz="4" w:space="0" w:color="8EA9DB"/>
              <w:right w:val="nil"/>
            </w:tcBorders>
            <w:shd w:val="clear" w:color="000000" w:fill="FFFFCC"/>
            <w:vAlign w:val="bottom"/>
            <w:hideMark/>
          </w:tcPr>
          <w:p w14:paraId="1C710F36"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Confirm strategy and detailed planning</w:t>
            </w:r>
          </w:p>
        </w:tc>
        <w:tc>
          <w:tcPr>
            <w:tcW w:w="1660" w:type="dxa"/>
            <w:tcBorders>
              <w:top w:val="single" w:sz="4" w:space="0" w:color="auto"/>
              <w:left w:val="single" w:sz="8" w:space="0" w:color="auto"/>
              <w:bottom w:val="single" w:sz="4" w:space="0" w:color="8EA9DB"/>
              <w:right w:val="single" w:sz="8" w:space="0" w:color="auto"/>
            </w:tcBorders>
            <w:shd w:val="clear" w:color="000000" w:fill="FFFFCC"/>
            <w:vAlign w:val="bottom"/>
            <w:hideMark/>
          </w:tcPr>
          <w:p w14:paraId="3861506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8EA9DB"/>
              <w:right w:val="single" w:sz="4" w:space="0" w:color="auto"/>
            </w:tcBorders>
            <w:shd w:val="clear" w:color="000000" w:fill="B4C6E7"/>
            <w:vAlign w:val="center"/>
            <w:hideMark/>
          </w:tcPr>
          <w:p w14:paraId="085550D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8EA9DB"/>
              <w:right w:val="single" w:sz="4" w:space="0" w:color="auto"/>
            </w:tcBorders>
            <w:shd w:val="clear" w:color="000000" w:fill="B4C6E7"/>
            <w:vAlign w:val="center"/>
            <w:hideMark/>
          </w:tcPr>
          <w:p w14:paraId="4C0AF30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8EA9DB"/>
              <w:right w:val="single" w:sz="4" w:space="0" w:color="auto"/>
            </w:tcBorders>
            <w:shd w:val="clear" w:color="000000" w:fill="B4C6E7"/>
            <w:vAlign w:val="center"/>
            <w:hideMark/>
          </w:tcPr>
          <w:p w14:paraId="5B1AA38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8EA9DB"/>
              <w:right w:val="nil"/>
            </w:tcBorders>
            <w:shd w:val="clear" w:color="000000" w:fill="B4C6E7"/>
            <w:vAlign w:val="center"/>
            <w:hideMark/>
          </w:tcPr>
          <w:p w14:paraId="2800EE5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4" w:space="0" w:color="8EA9DB"/>
              <w:right w:val="single" w:sz="4" w:space="0" w:color="auto"/>
            </w:tcBorders>
            <w:shd w:val="clear" w:color="000000" w:fill="C9C9C9"/>
            <w:vAlign w:val="center"/>
            <w:hideMark/>
          </w:tcPr>
          <w:p w14:paraId="46C3D66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8EA9DB"/>
              <w:right w:val="single" w:sz="4" w:space="0" w:color="auto"/>
            </w:tcBorders>
            <w:shd w:val="clear" w:color="000000" w:fill="C9C9C9"/>
            <w:vAlign w:val="center"/>
            <w:hideMark/>
          </w:tcPr>
          <w:p w14:paraId="6204BE4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8EA9DB"/>
              <w:right w:val="single" w:sz="8" w:space="0" w:color="auto"/>
            </w:tcBorders>
            <w:shd w:val="clear" w:color="000000" w:fill="C9C9C9"/>
            <w:vAlign w:val="center"/>
            <w:hideMark/>
          </w:tcPr>
          <w:p w14:paraId="6B047E9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1E60BDD" w14:textId="77777777" w:rsidTr="0079450A">
        <w:trPr>
          <w:trHeight w:val="315"/>
        </w:trPr>
        <w:tc>
          <w:tcPr>
            <w:tcW w:w="1180" w:type="dxa"/>
            <w:tcBorders>
              <w:top w:val="single" w:sz="8" w:space="0" w:color="auto"/>
              <w:left w:val="single" w:sz="8" w:space="0" w:color="auto"/>
              <w:bottom w:val="single" w:sz="8" w:space="0" w:color="auto"/>
              <w:right w:val="nil"/>
            </w:tcBorders>
            <w:shd w:val="clear" w:color="000000" w:fill="FFEB9C"/>
            <w:vAlign w:val="bottom"/>
            <w:hideMark/>
          </w:tcPr>
          <w:p w14:paraId="34FECA78"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420" w:type="dxa"/>
            <w:tcBorders>
              <w:top w:val="single" w:sz="8" w:space="0" w:color="auto"/>
              <w:left w:val="single" w:sz="4" w:space="0" w:color="8EA9DB"/>
              <w:bottom w:val="single" w:sz="8" w:space="0" w:color="auto"/>
              <w:right w:val="nil"/>
            </w:tcBorders>
            <w:shd w:val="clear" w:color="000000" w:fill="FFEB9C"/>
            <w:vAlign w:val="bottom"/>
            <w:hideMark/>
          </w:tcPr>
          <w:p w14:paraId="2DAA400D"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Test strategy and plan confirmed</w:t>
            </w:r>
          </w:p>
        </w:tc>
        <w:tc>
          <w:tcPr>
            <w:tcW w:w="1660" w:type="dxa"/>
            <w:tcBorders>
              <w:top w:val="single" w:sz="8" w:space="0" w:color="auto"/>
              <w:left w:val="nil"/>
              <w:bottom w:val="single" w:sz="8" w:space="0" w:color="auto"/>
              <w:right w:val="nil"/>
            </w:tcBorders>
            <w:shd w:val="clear" w:color="000000" w:fill="FFEB9C"/>
            <w:vAlign w:val="bottom"/>
            <w:hideMark/>
          </w:tcPr>
          <w:p w14:paraId="7768001F" w14:textId="77777777" w:rsidR="00D24E68" w:rsidRPr="007A1D99" w:rsidRDefault="00D24E68" w:rsidP="0079450A">
            <w:pPr>
              <w:spacing w:line="240" w:lineRule="auto"/>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6BD99773"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15941017"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6C39F8D3"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070BB8E2"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60" w:type="dxa"/>
            <w:tcBorders>
              <w:top w:val="single" w:sz="8" w:space="0" w:color="auto"/>
              <w:left w:val="nil"/>
              <w:bottom w:val="single" w:sz="8" w:space="0" w:color="auto"/>
              <w:right w:val="nil"/>
            </w:tcBorders>
            <w:shd w:val="clear" w:color="000000" w:fill="FFEB9C"/>
            <w:vAlign w:val="center"/>
            <w:hideMark/>
          </w:tcPr>
          <w:p w14:paraId="67C05DE3"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nil"/>
            </w:tcBorders>
            <w:shd w:val="clear" w:color="000000" w:fill="FFEB9C"/>
            <w:vAlign w:val="center"/>
            <w:hideMark/>
          </w:tcPr>
          <w:p w14:paraId="59DEB89C"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c>
          <w:tcPr>
            <w:tcW w:w="400" w:type="dxa"/>
            <w:tcBorders>
              <w:top w:val="single" w:sz="8" w:space="0" w:color="auto"/>
              <w:left w:val="nil"/>
              <w:bottom w:val="single" w:sz="8" w:space="0" w:color="auto"/>
              <w:right w:val="single" w:sz="8" w:space="0" w:color="auto"/>
            </w:tcBorders>
            <w:shd w:val="clear" w:color="000000" w:fill="FFEB9C"/>
            <w:vAlign w:val="center"/>
            <w:hideMark/>
          </w:tcPr>
          <w:p w14:paraId="505D2F22" w14:textId="77777777" w:rsidR="00D24E68" w:rsidRPr="007A1D99" w:rsidRDefault="00D24E68" w:rsidP="0079450A">
            <w:pPr>
              <w:spacing w:line="240" w:lineRule="auto"/>
              <w:jc w:val="center"/>
              <w:rPr>
                <w:rFonts w:ascii="Calibri" w:eastAsia="Times New Roman" w:hAnsi="Calibri" w:cs="Calibri"/>
                <w:color w:val="9C5700"/>
                <w:sz w:val="22"/>
                <w:szCs w:val="22"/>
                <w:lang w:eastAsia="nl-BE"/>
              </w:rPr>
            </w:pPr>
            <w:r w:rsidRPr="007A1D99">
              <w:rPr>
                <w:rFonts w:ascii="Calibri" w:eastAsia="Times New Roman" w:hAnsi="Calibri" w:cs="Calibri"/>
                <w:color w:val="9C5700"/>
                <w:sz w:val="22"/>
                <w:szCs w:val="22"/>
                <w:lang w:eastAsia="nl-BE"/>
              </w:rPr>
              <w:t> </w:t>
            </w:r>
          </w:p>
        </w:tc>
      </w:tr>
      <w:tr w:rsidR="00D24E68" w:rsidRPr="007A1D99" w14:paraId="116D6729" w14:textId="77777777" w:rsidTr="0079450A">
        <w:trPr>
          <w:trHeight w:val="330"/>
        </w:trPr>
        <w:tc>
          <w:tcPr>
            <w:tcW w:w="1180" w:type="dxa"/>
            <w:tcBorders>
              <w:top w:val="nil"/>
              <w:left w:val="single" w:sz="8" w:space="0" w:color="auto"/>
              <w:bottom w:val="nil"/>
              <w:right w:val="single" w:sz="4" w:space="0" w:color="auto"/>
            </w:tcBorders>
            <w:shd w:val="clear" w:color="000000" w:fill="70AD47"/>
            <w:vAlign w:val="bottom"/>
            <w:hideMark/>
          </w:tcPr>
          <w:p w14:paraId="1161CEF7"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4000</w:t>
            </w:r>
          </w:p>
        </w:tc>
        <w:tc>
          <w:tcPr>
            <w:tcW w:w="4420" w:type="dxa"/>
            <w:tcBorders>
              <w:top w:val="single" w:sz="4" w:space="0" w:color="8EA9DB"/>
              <w:left w:val="single" w:sz="4" w:space="0" w:color="auto"/>
              <w:bottom w:val="single" w:sz="4" w:space="0" w:color="8EA9DB"/>
              <w:right w:val="single" w:sz="4" w:space="0" w:color="auto"/>
            </w:tcBorders>
            <w:shd w:val="clear" w:color="000000" w:fill="70AD47"/>
            <w:vAlign w:val="bottom"/>
            <w:hideMark/>
          </w:tcPr>
          <w:p w14:paraId="704D9D9D"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Setup Update environment and tools</w:t>
            </w:r>
          </w:p>
        </w:tc>
        <w:tc>
          <w:tcPr>
            <w:tcW w:w="1660" w:type="dxa"/>
            <w:tcBorders>
              <w:top w:val="single" w:sz="4" w:space="0" w:color="8EA9DB"/>
              <w:left w:val="single" w:sz="4" w:space="0" w:color="auto"/>
              <w:bottom w:val="single" w:sz="4" w:space="0" w:color="8EA9DB"/>
              <w:right w:val="single" w:sz="4" w:space="0" w:color="auto"/>
            </w:tcBorders>
            <w:shd w:val="clear" w:color="000000" w:fill="70AD47"/>
            <w:vAlign w:val="bottom"/>
            <w:hideMark/>
          </w:tcPr>
          <w:p w14:paraId="6CA47F9A"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Twice a year</w:t>
            </w:r>
          </w:p>
        </w:tc>
        <w:tc>
          <w:tcPr>
            <w:tcW w:w="46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7DC0229D"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4EFCE1FC"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5676719D"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18F1718C"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019DD5B7"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1F1C7665"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4" w:space="0" w:color="8EA9DB"/>
              <w:left w:val="single" w:sz="4" w:space="0" w:color="auto"/>
              <w:bottom w:val="single" w:sz="4" w:space="0" w:color="8EA9DB"/>
              <w:right w:val="single" w:sz="8" w:space="0" w:color="auto"/>
            </w:tcBorders>
            <w:shd w:val="clear" w:color="000000" w:fill="70AD47"/>
            <w:vAlign w:val="center"/>
            <w:hideMark/>
          </w:tcPr>
          <w:p w14:paraId="21F6BAEA"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19795BDD" w14:textId="77777777" w:rsidTr="0079450A">
        <w:trPr>
          <w:trHeight w:val="300"/>
        </w:trPr>
        <w:tc>
          <w:tcPr>
            <w:tcW w:w="1180" w:type="dxa"/>
            <w:tcBorders>
              <w:top w:val="single" w:sz="8" w:space="0" w:color="auto"/>
              <w:left w:val="single" w:sz="8" w:space="0" w:color="auto"/>
              <w:bottom w:val="single" w:sz="4" w:space="0" w:color="auto"/>
              <w:right w:val="nil"/>
            </w:tcBorders>
            <w:vAlign w:val="bottom"/>
            <w:hideMark/>
          </w:tcPr>
          <w:p w14:paraId="2D1B37F2"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4100</w:t>
            </w:r>
          </w:p>
        </w:tc>
        <w:tc>
          <w:tcPr>
            <w:tcW w:w="4420" w:type="dxa"/>
            <w:tcBorders>
              <w:top w:val="single" w:sz="8" w:space="0" w:color="auto"/>
              <w:left w:val="single" w:sz="8" w:space="0" w:color="auto"/>
              <w:bottom w:val="single" w:sz="4" w:space="0" w:color="auto"/>
              <w:right w:val="single" w:sz="8" w:space="0" w:color="auto"/>
            </w:tcBorders>
            <w:shd w:val="clear" w:color="000000" w:fill="FFFFCC"/>
            <w:vAlign w:val="bottom"/>
            <w:hideMark/>
          </w:tcPr>
          <w:p w14:paraId="083E08E9" w14:textId="2C35ACAF"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Decision </w:t>
            </w:r>
            <w:r w:rsidR="00BD5663" w:rsidRPr="007A1D99">
              <w:rPr>
                <w:rFonts w:ascii="Calibri" w:eastAsia="Times New Roman" w:hAnsi="Calibri" w:cs="Calibri"/>
                <w:color w:val="000000"/>
                <w:sz w:val="22"/>
                <w:szCs w:val="22"/>
                <w:lang w:eastAsia="nl-BE"/>
              </w:rPr>
              <w:t>2nd</w:t>
            </w:r>
            <w:r w:rsidRPr="007A1D99">
              <w:rPr>
                <w:rFonts w:ascii="Calibri" w:eastAsia="Times New Roman" w:hAnsi="Calibri" w:cs="Calibri"/>
                <w:color w:val="000000"/>
                <w:sz w:val="22"/>
                <w:szCs w:val="22"/>
                <w:lang w:eastAsia="nl-BE"/>
              </w:rPr>
              <w:t xml:space="preserve"> UAT environment 'Code Block'</w:t>
            </w:r>
          </w:p>
        </w:tc>
        <w:tc>
          <w:tcPr>
            <w:tcW w:w="1660" w:type="dxa"/>
            <w:tcBorders>
              <w:top w:val="single" w:sz="8" w:space="0" w:color="auto"/>
              <w:left w:val="single" w:sz="8" w:space="0" w:color="auto"/>
              <w:bottom w:val="single" w:sz="4" w:space="0" w:color="auto"/>
              <w:right w:val="single" w:sz="8" w:space="0" w:color="auto"/>
            </w:tcBorders>
            <w:shd w:val="clear" w:color="000000" w:fill="FFFFCC"/>
            <w:vAlign w:val="bottom"/>
            <w:hideMark/>
          </w:tcPr>
          <w:p w14:paraId="4EE88123"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48AEFD8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7C413C7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6DB8CCC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8" w:space="0" w:color="auto"/>
            </w:tcBorders>
            <w:shd w:val="clear" w:color="000000" w:fill="B4C6E7"/>
            <w:vAlign w:val="center"/>
            <w:hideMark/>
          </w:tcPr>
          <w:p w14:paraId="6595201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nil"/>
              <w:bottom w:val="single" w:sz="4" w:space="0" w:color="auto"/>
              <w:right w:val="single" w:sz="4" w:space="0" w:color="auto"/>
            </w:tcBorders>
            <w:shd w:val="clear" w:color="000000" w:fill="C9C9C9"/>
            <w:vAlign w:val="center"/>
            <w:hideMark/>
          </w:tcPr>
          <w:p w14:paraId="24FD3A4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21B1451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28B3EC3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49EEF9B3" w14:textId="77777777" w:rsidTr="0079450A">
        <w:trPr>
          <w:trHeight w:val="300"/>
        </w:trPr>
        <w:tc>
          <w:tcPr>
            <w:tcW w:w="1180" w:type="dxa"/>
            <w:tcBorders>
              <w:top w:val="nil"/>
              <w:left w:val="single" w:sz="8" w:space="0" w:color="auto"/>
              <w:bottom w:val="single" w:sz="4" w:space="0" w:color="auto"/>
              <w:right w:val="nil"/>
            </w:tcBorders>
            <w:vAlign w:val="bottom"/>
            <w:hideMark/>
          </w:tcPr>
          <w:p w14:paraId="5FC5E003"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4200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452FABCE"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Deploy/Setup Update Environment</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50DEDA12"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060D56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6DE6D93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4C27A07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2743E9B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736B092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6C4BAD1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2E3BDF3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137A7979" w14:textId="77777777" w:rsidTr="0079450A">
        <w:trPr>
          <w:trHeight w:val="600"/>
        </w:trPr>
        <w:tc>
          <w:tcPr>
            <w:tcW w:w="1180" w:type="dxa"/>
            <w:tcBorders>
              <w:top w:val="nil"/>
              <w:left w:val="single" w:sz="8" w:space="0" w:color="auto"/>
              <w:bottom w:val="single" w:sz="4" w:space="0" w:color="auto"/>
              <w:right w:val="nil"/>
            </w:tcBorders>
            <w:vAlign w:val="bottom"/>
            <w:hideMark/>
          </w:tcPr>
          <w:p w14:paraId="6FEE351F"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4300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2078D216"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Prepare DevOps environment for the new test cycle </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56205827"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31E2B8E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61DCE6A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289D2A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2C6475F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250F52D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57E9B31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3B890B1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1FB6C0C0" w14:textId="77777777" w:rsidTr="0079450A">
        <w:trPr>
          <w:trHeight w:val="300"/>
        </w:trPr>
        <w:tc>
          <w:tcPr>
            <w:tcW w:w="1180" w:type="dxa"/>
            <w:tcBorders>
              <w:top w:val="nil"/>
              <w:left w:val="single" w:sz="8" w:space="0" w:color="auto"/>
              <w:bottom w:val="single" w:sz="4" w:space="0" w:color="auto"/>
              <w:right w:val="nil"/>
            </w:tcBorders>
            <w:vAlign w:val="bottom"/>
            <w:hideMark/>
          </w:tcPr>
          <w:p w14:paraId="5C92D8D1"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4400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0894BD2B"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Update environment and tools are ready</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4D29DC08"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59EB0EB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299FC32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10F0FC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69DE1AB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08B4BAD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186FF54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1A21DA0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53FFFF6A" w14:textId="77777777" w:rsidTr="0079450A">
        <w:trPr>
          <w:trHeight w:val="300"/>
        </w:trPr>
        <w:tc>
          <w:tcPr>
            <w:tcW w:w="1180" w:type="dxa"/>
            <w:tcBorders>
              <w:top w:val="nil"/>
              <w:left w:val="single" w:sz="8" w:space="0" w:color="auto"/>
              <w:bottom w:val="single" w:sz="4" w:space="0" w:color="auto"/>
              <w:right w:val="nil"/>
            </w:tcBorders>
            <w:vAlign w:val="bottom"/>
            <w:hideMark/>
          </w:tcPr>
          <w:p w14:paraId="410D36AE"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4500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32F77C24" w14:textId="6A753E66"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Analysis impacted </w:t>
            </w:r>
            <w:r w:rsidR="00BD5663" w:rsidRPr="007A1D99">
              <w:rPr>
                <w:rFonts w:ascii="Calibri" w:eastAsia="Times New Roman" w:hAnsi="Calibri" w:cs="Calibri"/>
                <w:color w:val="000000"/>
                <w:sz w:val="22"/>
                <w:szCs w:val="22"/>
                <w:lang w:eastAsia="nl-BE"/>
              </w:rPr>
              <w:t>customizations (</w:t>
            </w:r>
            <w:r w:rsidRPr="007A1D99">
              <w:rPr>
                <w:rFonts w:ascii="Calibri" w:eastAsia="Times New Roman" w:hAnsi="Calibri" w:cs="Calibri"/>
                <w:color w:val="000000"/>
                <w:sz w:val="22"/>
                <w:szCs w:val="22"/>
                <w:lang w:eastAsia="nl-BE"/>
              </w:rPr>
              <w:t>modules)</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5B623D21"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62D002D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6109C28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4E77A4E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5EFD39A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3399CDC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2E782CC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535A8DD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07B3A6C4" w14:textId="77777777" w:rsidTr="0079450A">
        <w:trPr>
          <w:trHeight w:val="300"/>
        </w:trPr>
        <w:tc>
          <w:tcPr>
            <w:tcW w:w="1180" w:type="dxa"/>
            <w:tcBorders>
              <w:top w:val="nil"/>
              <w:left w:val="single" w:sz="8" w:space="0" w:color="auto"/>
              <w:bottom w:val="single" w:sz="4" w:space="0" w:color="auto"/>
              <w:right w:val="nil"/>
            </w:tcBorders>
            <w:vAlign w:val="bottom"/>
            <w:hideMark/>
          </w:tcPr>
          <w:p w14:paraId="1EF679F3"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4600</w:t>
            </w:r>
          </w:p>
        </w:tc>
        <w:tc>
          <w:tcPr>
            <w:tcW w:w="442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70B11D17" w14:textId="077A5211"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Inform Customer </w:t>
            </w:r>
            <w:r w:rsidR="006176FA" w:rsidRPr="007A1D99">
              <w:rPr>
                <w:rFonts w:ascii="Calibri" w:eastAsia="Times New Roman" w:hAnsi="Calibri" w:cs="Calibri"/>
                <w:color w:val="000000"/>
                <w:sz w:val="22"/>
                <w:szCs w:val="22"/>
                <w:lang w:eastAsia="nl-BE"/>
              </w:rPr>
              <w:t>detected impact</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55B5F5F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40A8D85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287F9D5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42C45E3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025E1EC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6FCF426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7D337DA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3B675EF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740342DF" w14:textId="77777777" w:rsidTr="0079450A">
        <w:trPr>
          <w:trHeight w:val="615"/>
        </w:trPr>
        <w:tc>
          <w:tcPr>
            <w:tcW w:w="1180" w:type="dxa"/>
            <w:tcBorders>
              <w:top w:val="nil"/>
              <w:left w:val="single" w:sz="8" w:space="0" w:color="auto"/>
              <w:bottom w:val="single" w:sz="8" w:space="0" w:color="auto"/>
              <w:right w:val="nil"/>
            </w:tcBorders>
            <w:vAlign w:val="bottom"/>
            <w:hideMark/>
          </w:tcPr>
          <w:p w14:paraId="1211700B"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4700</w:t>
            </w:r>
          </w:p>
        </w:tc>
        <w:tc>
          <w:tcPr>
            <w:tcW w:w="4420" w:type="dxa"/>
            <w:tcBorders>
              <w:top w:val="single" w:sz="4" w:space="0" w:color="auto"/>
              <w:left w:val="single" w:sz="8" w:space="0" w:color="auto"/>
              <w:bottom w:val="single" w:sz="8" w:space="0" w:color="auto"/>
              <w:right w:val="single" w:sz="8" w:space="0" w:color="auto"/>
            </w:tcBorders>
            <w:shd w:val="clear" w:color="000000" w:fill="FFFFCC"/>
            <w:vAlign w:val="bottom"/>
            <w:hideMark/>
          </w:tcPr>
          <w:p w14:paraId="42040A5F" w14:textId="638B2F02"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xml:space="preserve">If required update Test Strategy </w:t>
            </w:r>
            <w:r w:rsidR="00963BD8">
              <w:rPr>
                <w:rFonts w:ascii="Calibri" w:eastAsia="Times New Roman" w:hAnsi="Calibri" w:cs="Calibri"/>
                <w:color w:val="000000"/>
                <w:sz w:val="22"/>
                <w:szCs w:val="22"/>
                <w:lang w:eastAsia="nl-BE"/>
              </w:rPr>
              <w:t>on</w:t>
            </w:r>
            <w:r w:rsidRPr="007A1D99">
              <w:rPr>
                <w:rFonts w:ascii="Calibri" w:eastAsia="Times New Roman" w:hAnsi="Calibri" w:cs="Calibri"/>
                <w:color w:val="000000"/>
                <w:sz w:val="22"/>
                <w:szCs w:val="22"/>
                <w:lang w:eastAsia="nl-BE"/>
              </w:rPr>
              <w:t xml:space="preserve"> detected impact</w:t>
            </w:r>
          </w:p>
        </w:tc>
        <w:tc>
          <w:tcPr>
            <w:tcW w:w="1660" w:type="dxa"/>
            <w:tcBorders>
              <w:top w:val="single" w:sz="4" w:space="0" w:color="auto"/>
              <w:left w:val="single" w:sz="8" w:space="0" w:color="auto"/>
              <w:bottom w:val="single" w:sz="8" w:space="0" w:color="auto"/>
              <w:right w:val="single" w:sz="8" w:space="0" w:color="auto"/>
            </w:tcBorders>
            <w:shd w:val="clear" w:color="000000" w:fill="FFFFCC"/>
            <w:vAlign w:val="bottom"/>
            <w:hideMark/>
          </w:tcPr>
          <w:p w14:paraId="300EB714"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3F92489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69F6B56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3899D1E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B4C6E7"/>
            <w:vAlign w:val="center"/>
            <w:hideMark/>
          </w:tcPr>
          <w:p w14:paraId="0016B8E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C9C9C9"/>
            <w:vAlign w:val="center"/>
            <w:hideMark/>
          </w:tcPr>
          <w:p w14:paraId="02C046E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8" w:space="0" w:color="auto"/>
              <w:right w:val="single" w:sz="4" w:space="0" w:color="auto"/>
            </w:tcBorders>
            <w:shd w:val="clear" w:color="000000" w:fill="C9C9C9"/>
            <w:vAlign w:val="center"/>
            <w:hideMark/>
          </w:tcPr>
          <w:p w14:paraId="256D666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8" w:space="0" w:color="auto"/>
              <w:right w:val="single" w:sz="8" w:space="0" w:color="auto"/>
            </w:tcBorders>
            <w:shd w:val="clear" w:color="000000" w:fill="C9C9C9"/>
            <w:vAlign w:val="center"/>
            <w:hideMark/>
          </w:tcPr>
          <w:p w14:paraId="70FEA4C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2290DC5" w14:textId="77777777" w:rsidTr="0079450A">
        <w:trPr>
          <w:trHeight w:val="330"/>
        </w:trPr>
        <w:tc>
          <w:tcPr>
            <w:tcW w:w="1180" w:type="dxa"/>
            <w:tcBorders>
              <w:top w:val="nil"/>
              <w:left w:val="single" w:sz="8" w:space="0" w:color="auto"/>
              <w:bottom w:val="nil"/>
              <w:right w:val="single" w:sz="4" w:space="0" w:color="auto"/>
            </w:tcBorders>
            <w:shd w:val="clear" w:color="000000" w:fill="70AD47"/>
            <w:vAlign w:val="bottom"/>
            <w:hideMark/>
          </w:tcPr>
          <w:p w14:paraId="3C295F38"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5000</w:t>
            </w:r>
          </w:p>
        </w:tc>
        <w:tc>
          <w:tcPr>
            <w:tcW w:w="4420" w:type="dxa"/>
            <w:tcBorders>
              <w:top w:val="single" w:sz="4" w:space="0" w:color="8EA9DB"/>
              <w:left w:val="single" w:sz="4" w:space="0" w:color="auto"/>
              <w:bottom w:val="single" w:sz="4" w:space="0" w:color="8EA9DB"/>
              <w:right w:val="single" w:sz="4" w:space="0" w:color="auto"/>
            </w:tcBorders>
            <w:shd w:val="clear" w:color="000000" w:fill="70AD47"/>
            <w:vAlign w:val="bottom"/>
            <w:hideMark/>
          </w:tcPr>
          <w:p w14:paraId="1A36CB13"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Execute system testing (cycle 1)</w:t>
            </w:r>
          </w:p>
        </w:tc>
        <w:tc>
          <w:tcPr>
            <w:tcW w:w="1660" w:type="dxa"/>
            <w:tcBorders>
              <w:top w:val="single" w:sz="4" w:space="0" w:color="8EA9DB"/>
              <w:left w:val="single" w:sz="4" w:space="0" w:color="auto"/>
              <w:bottom w:val="single" w:sz="4" w:space="0" w:color="8EA9DB"/>
              <w:right w:val="single" w:sz="4" w:space="0" w:color="auto"/>
            </w:tcBorders>
            <w:shd w:val="clear" w:color="000000" w:fill="70AD47"/>
            <w:vAlign w:val="bottom"/>
            <w:hideMark/>
          </w:tcPr>
          <w:p w14:paraId="431968AD"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40D18758"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41421449"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1F10FBC7"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6997D12A"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00402A3A"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4" w:space="0" w:color="8EA9DB"/>
              <w:left w:val="single" w:sz="4" w:space="0" w:color="auto"/>
              <w:bottom w:val="single" w:sz="4" w:space="0" w:color="8EA9DB"/>
              <w:right w:val="single" w:sz="4" w:space="0" w:color="auto"/>
            </w:tcBorders>
            <w:shd w:val="clear" w:color="000000" w:fill="70AD47"/>
            <w:vAlign w:val="center"/>
            <w:hideMark/>
          </w:tcPr>
          <w:p w14:paraId="38A0B11D"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4" w:space="0" w:color="8EA9DB"/>
              <w:left w:val="single" w:sz="4" w:space="0" w:color="auto"/>
              <w:bottom w:val="single" w:sz="4" w:space="0" w:color="8EA9DB"/>
              <w:right w:val="single" w:sz="8" w:space="0" w:color="auto"/>
            </w:tcBorders>
            <w:shd w:val="clear" w:color="000000" w:fill="70AD47"/>
            <w:vAlign w:val="center"/>
            <w:hideMark/>
          </w:tcPr>
          <w:p w14:paraId="07B7684D"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4CA8DF5C" w14:textId="77777777" w:rsidTr="0079450A">
        <w:trPr>
          <w:trHeight w:val="300"/>
        </w:trPr>
        <w:tc>
          <w:tcPr>
            <w:tcW w:w="1180" w:type="dxa"/>
            <w:tcBorders>
              <w:top w:val="single" w:sz="8" w:space="0" w:color="auto"/>
              <w:left w:val="single" w:sz="8" w:space="0" w:color="auto"/>
              <w:bottom w:val="single" w:sz="4" w:space="0" w:color="auto"/>
              <w:right w:val="nil"/>
            </w:tcBorders>
            <w:vAlign w:val="bottom"/>
            <w:hideMark/>
          </w:tcPr>
          <w:p w14:paraId="1C01F019"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5100</w:t>
            </w:r>
          </w:p>
        </w:tc>
        <w:tc>
          <w:tcPr>
            <w:tcW w:w="4420" w:type="dxa"/>
            <w:tcBorders>
              <w:top w:val="single" w:sz="8" w:space="0" w:color="auto"/>
              <w:left w:val="single" w:sz="8" w:space="0" w:color="auto"/>
              <w:bottom w:val="single" w:sz="4" w:space="0" w:color="auto"/>
              <w:right w:val="single" w:sz="8" w:space="0" w:color="auto"/>
            </w:tcBorders>
            <w:shd w:val="clear" w:color="000000" w:fill="FFEB9C"/>
            <w:vAlign w:val="bottom"/>
            <w:hideMark/>
          </w:tcPr>
          <w:p w14:paraId="1164A509"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Execute test cases in scope</w:t>
            </w:r>
          </w:p>
        </w:tc>
        <w:tc>
          <w:tcPr>
            <w:tcW w:w="1660" w:type="dxa"/>
            <w:tcBorders>
              <w:top w:val="single" w:sz="8" w:space="0" w:color="auto"/>
              <w:left w:val="nil"/>
              <w:bottom w:val="single" w:sz="4" w:space="0" w:color="auto"/>
              <w:right w:val="nil"/>
            </w:tcBorders>
            <w:shd w:val="clear" w:color="000000" w:fill="FFEB9C"/>
            <w:vAlign w:val="bottom"/>
            <w:hideMark/>
          </w:tcPr>
          <w:p w14:paraId="5D1BF55A"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8" w:space="0" w:color="auto"/>
              <w:left w:val="nil"/>
              <w:bottom w:val="single" w:sz="4" w:space="0" w:color="auto"/>
              <w:right w:val="single" w:sz="4" w:space="0" w:color="auto"/>
            </w:tcBorders>
            <w:shd w:val="clear" w:color="000000" w:fill="B4C6E7"/>
            <w:vAlign w:val="center"/>
            <w:hideMark/>
          </w:tcPr>
          <w:p w14:paraId="14A0688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68D7771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2D00519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8" w:space="0" w:color="auto"/>
            </w:tcBorders>
            <w:shd w:val="clear" w:color="000000" w:fill="B4C6E7"/>
            <w:vAlign w:val="center"/>
            <w:hideMark/>
          </w:tcPr>
          <w:p w14:paraId="0048174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nil"/>
              <w:bottom w:val="single" w:sz="4" w:space="0" w:color="auto"/>
              <w:right w:val="single" w:sz="4" w:space="0" w:color="auto"/>
            </w:tcBorders>
            <w:shd w:val="clear" w:color="000000" w:fill="C9C9C9"/>
            <w:vAlign w:val="center"/>
            <w:hideMark/>
          </w:tcPr>
          <w:p w14:paraId="68B2DD4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30E0EE9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402E561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r>
      <w:tr w:rsidR="00D24E68" w:rsidRPr="007A1D99" w14:paraId="0ED4AD06" w14:textId="77777777" w:rsidTr="0079450A">
        <w:trPr>
          <w:trHeight w:val="300"/>
        </w:trPr>
        <w:tc>
          <w:tcPr>
            <w:tcW w:w="1180" w:type="dxa"/>
            <w:tcBorders>
              <w:top w:val="nil"/>
              <w:left w:val="single" w:sz="8" w:space="0" w:color="auto"/>
              <w:bottom w:val="single" w:sz="4" w:space="0" w:color="auto"/>
              <w:right w:val="nil"/>
            </w:tcBorders>
            <w:vAlign w:val="bottom"/>
            <w:hideMark/>
          </w:tcPr>
          <w:p w14:paraId="058D98B4"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5200</w:t>
            </w:r>
          </w:p>
        </w:tc>
        <w:tc>
          <w:tcPr>
            <w:tcW w:w="4420" w:type="dxa"/>
            <w:tcBorders>
              <w:top w:val="single" w:sz="4" w:space="0" w:color="auto"/>
              <w:left w:val="single" w:sz="8" w:space="0" w:color="auto"/>
              <w:bottom w:val="single" w:sz="4" w:space="0" w:color="auto"/>
              <w:right w:val="single" w:sz="8" w:space="0" w:color="auto"/>
            </w:tcBorders>
            <w:shd w:val="clear" w:color="000000" w:fill="FFEB9C"/>
            <w:vAlign w:val="bottom"/>
            <w:hideMark/>
          </w:tcPr>
          <w:p w14:paraId="2427E16C"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List and document defects uncovered</w:t>
            </w:r>
          </w:p>
        </w:tc>
        <w:tc>
          <w:tcPr>
            <w:tcW w:w="1660" w:type="dxa"/>
            <w:tcBorders>
              <w:top w:val="single" w:sz="4" w:space="0" w:color="auto"/>
              <w:left w:val="nil"/>
              <w:bottom w:val="single" w:sz="4" w:space="0" w:color="auto"/>
              <w:right w:val="nil"/>
            </w:tcBorders>
            <w:shd w:val="clear" w:color="000000" w:fill="FFEB9C"/>
            <w:vAlign w:val="bottom"/>
            <w:hideMark/>
          </w:tcPr>
          <w:p w14:paraId="28FFB045"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741A1E3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2905BA9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5BD4C71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0CE7989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2BD50E9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279E039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73FB681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64E360B6" w14:textId="77777777" w:rsidTr="0079450A">
        <w:trPr>
          <w:trHeight w:val="315"/>
        </w:trPr>
        <w:tc>
          <w:tcPr>
            <w:tcW w:w="1180" w:type="dxa"/>
            <w:tcBorders>
              <w:top w:val="nil"/>
              <w:left w:val="single" w:sz="8" w:space="0" w:color="auto"/>
              <w:bottom w:val="single" w:sz="8" w:space="0" w:color="auto"/>
              <w:right w:val="nil"/>
            </w:tcBorders>
            <w:vAlign w:val="bottom"/>
            <w:hideMark/>
          </w:tcPr>
          <w:p w14:paraId="0FFE6612"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5300</w:t>
            </w:r>
          </w:p>
        </w:tc>
        <w:tc>
          <w:tcPr>
            <w:tcW w:w="4420" w:type="dxa"/>
            <w:tcBorders>
              <w:top w:val="single" w:sz="4" w:space="0" w:color="auto"/>
              <w:left w:val="single" w:sz="8" w:space="0" w:color="auto"/>
              <w:bottom w:val="single" w:sz="8" w:space="0" w:color="auto"/>
              <w:right w:val="single" w:sz="8" w:space="0" w:color="auto"/>
            </w:tcBorders>
            <w:shd w:val="clear" w:color="000000" w:fill="FFEB9C"/>
            <w:vAlign w:val="bottom"/>
            <w:hideMark/>
          </w:tcPr>
          <w:p w14:paraId="2D9E7E6E"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System test (cycle 1) executed</w:t>
            </w:r>
          </w:p>
        </w:tc>
        <w:tc>
          <w:tcPr>
            <w:tcW w:w="1660" w:type="dxa"/>
            <w:tcBorders>
              <w:top w:val="single" w:sz="4" w:space="0" w:color="auto"/>
              <w:left w:val="nil"/>
              <w:bottom w:val="single" w:sz="8" w:space="0" w:color="auto"/>
              <w:right w:val="nil"/>
            </w:tcBorders>
            <w:shd w:val="clear" w:color="000000" w:fill="FFEB9C"/>
            <w:vAlign w:val="bottom"/>
            <w:hideMark/>
          </w:tcPr>
          <w:p w14:paraId="34651D26"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B4C6E7"/>
            <w:vAlign w:val="center"/>
            <w:hideMark/>
          </w:tcPr>
          <w:p w14:paraId="261C16D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1EA42BD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1B33924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B4C6E7"/>
            <w:vAlign w:val="center"/>
            <w:hideMark/>
          </w:tcPr>
          <w:p w14:paraId="247EA0B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C9C9C9"/>
            <w:vAlign w:val="center"/>
            <w:hideMark/>
          </w:tcPr>
          <w:p w14:paraId="28E7F21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8" w:space="0" w:color="auto"/>
              <w:right w:val="single" w:sz="4" w:space="0" w:color="auto"/>
            </w:tcBorders>
            <w:shd w:val="clear" w:color="000000" w:fill="C9C9C9"/>
            <w:vAlign w:val="center"/>
            <w:hideMark/>
          </w:tcPr>
          <w:p w14:paraId="653FD20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C9C9C9"/>
            <w:vAlign w:val="center"/>
            <w:hideMark/>
          </w:tcPr>
          <w:p w14:paraId="5C69E0D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421634A8" w14:textId="77777777" w:rsidTr="0079450A">
        <w:trPr>
          <w:trHeight w:val="645"/>
        </w:trPr>
        <w:tc>
          <w:tcPr>
            <w:tcW w:w="1180" w:type="dxa"/>
            <w:tcBorders>
              <w:top w:val="nil"/>
              <w:left w:val="single" w:sz="8" w:space="0" w:color="auto"/>
              <w:bottom w:val="nil"/>
              <w:right w:val="single" w:sz="4" w:space="0" w:color="auto"/>
            </w:tcBorders>
            <w:shd w:val="clear" w:color="000000" w:fill="70AD47"/>
            <w:vAlign w:val="bottom"/>
            <w:hideMark/>
          </w:tcPr>
          <w:p w14:paraId="02020056"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lastRenderedPageBreak/>
              <w:t>6000</w:t>
            </w:r>
          </w:p>
        </w:tc>
        <w:tc>
          <w:tcPr>
            <w:tcW w:w="442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21D38B08"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Period for fixing defects and support Testing</w:t>
            </w:r>
          </w:p>
        </w:tc>
        <w:tc>
          <w:tcPr>
            <w:tcW w:w="16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4B8976B1"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739B4B66"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27A885DC"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072421DE"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1033E611"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320DD84B"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582F7EF9"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8" w:space="0" w:color="auto"/>
            </w:tcBorders>
            <w:shd w:val="clear" w:color="000000" w:fill="70AD47"/>
            <w:vAlign w:val="center"/>
            <w:hideMark/>
          </w:tcPr>
          <w:p w14:paraId="31270C78"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46D211A8" w14:textId="77777777" w:rsidTr="0079450A">
        <w:trPr>
          <w:trHeight w:val="300"/>
        </w:trPr>
        <w:tc>
          <w:tcPr>
            <w:tcW w:w="1180" w:type="dxa"/>
            <w:tcBorders>
              <w:top w:val="single" w:sz="8" w:space="0" w:color="auto"/>
              <w:left w:val="single" w:sz="8" w:space="0" w:color="auto"/>
              <w:bottom w:val="single" w:sz="4" w:space="0" w:color="auto"/>
              <w:right w:val="nil"/>
            </w:tcBorders>
            <w:vAlign w:val="bottom"/>
            <w:hideMark/>
          </w:tcPr>
          <w:p w14:paraId="68EEDB6F"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6100</w:t>
            </w:r>
          </w:p>
        </w:tc>
        <w:tc>
          <w:tcPr>
            <w:tcW w:w="4420" w:type="dxa"/>
            <w:tcBorders>
              <w:top w:val="single" w:sz="8" w:space="0" w:color="auto"/>
              <w:left w:val="single" w:sz="8" w:space="0" w:color="auto"/>
              <w:bottom w:val="single" w:sz="4" w:space="0" w:color="auto"/>
              <w:right w:val="single" w:sz="8" w:space="0" w:color="auto"/>
            </w:tcBorders>
            <w:shd w:val="clear" w:color="000000" w:fill="FFEB9C"/>
            <w:vAlign w:val="bottom"/>
            <w:hideMark/>
          </w:tcPr>
          <w:p w14:paraId="2E651953"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Fix defects</w:t>
            </w:r>
          </w:p>
        </w:tc>
        <w:tc>
          <w:tcPr>
            <w:tcW w:w="1660" w:type="dxa"/>
            <w:tcBorders>
              <w:top w:val="single" w:sz="8" w:space="0" w:color="auto"/>
              <w:left w:val="nil"/>
              <w:bottom w:val="single" w:sz="4" w:space="0" w:color="auto"/>
              <w:right w:val="nil"/>
            </w:tcBorders>
            <w:shd w:val="clear" w:color="000000" w:fill="FFEB9C"/>
            <w:vAlign w:val="bottom"/>
            <w:hideMark/>
          </w:tcPr>
          <w:p w14:paraId="7789637C"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8" w:space="0" w:color="auto"/>
              <w:left w:val="nil"/>
              <w:bottom w:val="single" w:sz="4" w:space="0" w:color="auto"/>
              <w:right w:val="single" w:sz="4" w:space="0" w:color="auto"/>
            </w:tcBorders>
            <w:shd w:val="clear" w:color="000000" w:fill="B4C6E7"/>
            <w:vAlign w:val="center"/>
            <w:hideMark/>
          </w:tcPr>
          <w:p w14:paraId="6CBA802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49D479E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7755128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8" w:space="0" w:color="auto"/>
            </w:tcBorders>
            <w:shd w:val="clear" w:color="000000" w:fill="B4C6E7"/>
            <w:vAlign w:val="center"/>
            <w:hideMark/>
          </w:tcPr>
          <w:p w14:paraId="15B53BD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single" w:sz="8" w:space="0" w:color="auto"/>
              <w:left w:val="nil"/>
              <w:bottom w:val="single" w:sz="4" w:space="0" w:color="auto"/>
              <w:right w:val="single" w:sz="4" w:space="0" w:color="auto"/>
            </w:tcBorders>
            <w:shd w:val="clear" w:color="000000" w:fill="C9C9C9"/>
            <w:vAlign w:val="center"/>
            <w:hideMark/>
          </w:tcPr>
          <w:p w14:paraId="64C626F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20D2770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452C129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75134F41" w14:textId="77777777" w:rsidTr="0079450A">
        <w:trPr>
          <w:trHeight w:val="300"/>
        </w:trPr>
        <w:tc>
          <w:tcPr>
            <w:tcW w:w="1180" w:type="dxa"/>
            <w:tcBorders>
              <w:top w:val="nil"/>
              <w:left w:val="single" w:sz="8" w:space="0" w:color="auto"/>
              <w:bottom w:val="single" w:sz="4" w:space="0" w:color="auto"/>
              <w:right w:val="nil"/>
            </w:tcBorders>
            <w:vAlign w:val="bottom"/>
            <w:hideMark/>
          </w:tcPr>
          <w:p w14:paraId="03FC3BF7"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6200</w:t>
            </w:r>
          </w:p>
        </w:tc>
        <w:tc>
          <w:tcPr>
            <w:tcW w:w="4420" w:type="dxa"/>
            <w:tcBorders>
              <w:top w:val="single" w:sz="4" w:space="0" w:color="auto"/>
              <w:left w:val="single" w:sz="8" w:space="0" w:color="auto"/>
              <w:bottom w:val="single" w:sz="4" w:space="0" w:color="auto"/>
              <w:right w:val="single" w:sz="8" w:space="0" w:color="auto"/>
            </w:tcBorders>
            <w:shd w:val="clear" w:color="000000" w:fill="FFEB9C"/>
            <w:vAlign w:val="bottom"/>
            <w:hideMark/>
          </w:tcPr>
          <w:p w14:paraId="7E9535B6"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Execute testing on fixed defects</w:t>
            </w:r>
          </w:p>
        </w:tc>
        <w:tc>
          <w:tcPr>
            <w:tcW w:w="1660" w:type="dxa"/>
            <w:tcBorders>
              <w:top w:val="single" w:sz="4" w:space="0" w:color="auto"/>
              <w:left w:val="nil"/>
              <w:bottom w:val="single" w:sz="4" w:space="0" w:color="auto"/>
              <w:right w:val="nil"/>
            </w:tcBorders>
            <w:shd w:val="clear" w:color="000000" w:fill="FFEB9C"/>
            <w:vAlign w:val="bottom"/>
            <w:hideMark/>
          </w:tcPr>
          <w:p w14:paraId="3D3A9628"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0B9F4CE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9571C7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DEC623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1081A9F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5962EAA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42D02AA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4700644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329EF0D4" w14:textId="77777777" w:rsidTr="0079450A">
        <w:trPr>
          <w:trHeight w:val="300"/>
        </w:trPr>
        <w:tc>
          <w:tcPr>
            <w:tcW w:w="1180" w:type="dxa"/>
            <w:tcBorders>
              <w:top w:val="nil"/>
              <w:left w:val="single" w:sz="8" w:space="0" w:color="auto"/>
              <w:bottom w:val="single" w:sz="4" w:space="0" w:color="auto"/>
              <w:right w:val="nil"/>
            </w:tcBorders>
            <w:vAlign w:val="bottom"/>
            <w:hideMark/>
          </w:tcPr>
          <w:p w14:paraId="00D4668E"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6300</w:t>
            </w:r>
          </w:p>
        </w:tc>
        <w:tc>
          <w:tcPr>
            <w:tcW w:w="4420" w:type="dxa"/>
            <w:tcBorders>
              <w:top w:val="single" w:sz="4" w:space="0" w:color="auto"/>
              <w:left w:val="single" w:sz="8" w:space="0" w:color="auto"/>
              <w:bottom w:val="single" w:sz="4" w:space="0" w:color="auto"/>
              <w:right w:val="single" w:sz="8" w:space="0" w:color="auto"/>
            </w:tcBorders>
            <w:shd w:val="clear" w:color="000000" w:fill="FFEB9C"/>
            <w:vAlign w:val="bottom"/>
            <w:hideMark/>
          </w:tcPr>
          <w:p w14:paraId="6F6F0576"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Validate fixes</w:t>
            </w:r>
          </w:p>
        </w:tc>
        <w:tc>
          <w:tcPr>
            <w:tcW w:w="1660" w:type="dxa"/>
            <w:tcBorders>
              <w:top w:val="single" w:sz="4" w:space="0" w:color="auto"/>
              <w:left w:val="nil"/>
              <w:bottom w:val="single" w:sz="4" w:space="0" w:color="auto"/>
              <w:right w:val="nil"/>
            </w:tcBorders>
            <w:shd w:val="clear" w:color="000000" w:fill="FFEB9C"/>
            <w:vAlign w:val="bottom"/>
            <w:hideMark/>
          </w:tcPr>
          <w:p w14:paraId="113182B2"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336FAB3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5E088B4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08D3763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336ACC8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2335723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546BAF0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422578F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1B6B9145" w14:textId="77777777" w:rsidTr="0079450A">
        <w:trPr>
          <w:trHeight w:val="315"/>
        </w:trPr>
        <w:tc>
          <w:tcPr>
            <w:tcW w:w="1180" w:type="dxa"/>
            <w:tcBorders>
              <w:top w:val="nil"/>
              <w:left w:val="single" w:sz="8" w:space="0" w:color="auto"/>
              <w:bottom w:val="single" w:sz="8" w:space="0" w:color="auto"/>
              <w:right w:val="nil"/>
            </w:tcBorders>
            <w:vAlign w:val="bottom"/>
            <w:hideMark/>
          </w:tcPr>
          <w:p w14:paraId="1689BEF9"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6400</w:t>
            </w:r>
          </w:p>
        </w:tc>
        <w:tc>
          <w:tcPr>
            <w:tcW w:w="4420" w:type="dxa"/>
            <w:tcBorders>
              <w:top w:val="single" w:sz="4" w:space="0" w:color="auto"/>
              <w:left w:val="single" w:sz="8" w:space="0" w:color="auto"/>
              <w:bottom w:val="single" w:sz="8" w:space="0" w:color="auto"/>
              <w:right w:val="single" w:sz="8" w:space="0" w:color="auto"/>
            </w:tcBorders>
            <w:shd w:val="clear" w:color="000000" w:fill="FFEB9C"/>
            <w:vAlign w:val="bottom"/>
            <w:hideMark/>
          </w:tcPr>
          <w:p w14:paraId="3D7014A6"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All system defects fixed</w:t>
            </w:r>
          </w:p>
        </w:tc>
        <w:tc>
          <w:tcPr>
            <w:tcW w:w="1660" w:type="dxa"/>
            <w:tcBorders>
              <w:top w:val="single" w:sz="4" w:space="0" w:color="auto"/>
              <w:left w:val="nil"/>
              <w:bottom w:val="single" w:sz="8" w:space="0" w:color="auto"/>
              <w:right w:val="nil"/>
            </w:tcBorders>
            <w:shd w:val="clear" w:color="000000" w:fill="FFEB9C"/>
            <w:vAlign w:val="bottom"/>
            <w:hideMark/>
          </w:tcPr>
          <w:p w14:paraId="0FD4F501"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B4C6E7"/>
            <w:vAlign w:val="center"/>
            <w:hideMark/>
          </w:tcPr>
          <w:p w14:paraId="77C7F2E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4CBDF24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2E03E1A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B4C6E7"/>
            <w:vAlign w:val="center"/>
            <w:hideMark/>
          </w:tcPr>
          <w:p w14:paraId="65F4EAC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single" w:sz="4" w:space="0" w:color="auto"/>
              <w:left w:val="nil"/>
              <w:bottom w:val="single" w:sz="8" w:space="0" w:color="auto"/>
              <w:right w:val="single" w:sz="4" w:space="0" w:color="auto"/>
            </w:tcBorders>
            <w:shd w:val="clear" w:color="000000" w:fill="C9C9C9"/>
            <w:vAlign w:val="center"/>
            <w:hideMark/>
          </w:tcPr>
          <w:p w14:paraId="7FDEF08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8" w:space="0" w:color="auto"/>
              <w:right w:val="single" w:sz="4" w:space="0" w:color="auto"/>
            </w:tcBorders>
            <w:shd w:val="clear" w:color="000000" w:fill="C9C9C9"/>
            <w:vAlign w:val="center"/>
            <w:hideMark/>
          </w:tcPr>
          <w:p w14:paraId="26BFA73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C9C9C9"/>
            <w:vAlign w:val="center"/>
            <w:hideMark/>
          </w:tcPr>
          <w:p w14:paraId="217EE03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562359B4" w14:textId="77777777" w:rsidTr="0079450A">
        <w:trPr>
          <w:trHeight w:val="330"/>
        </w:trPr>
        <w:tc>
          <w:tcPr>
            <w:tcW w:w="1180" w:type="dxa"/>
            <w:tcBorders>
              <w:top w:val="nil"/>
              <w:left w:val="single" w:sz="8" w:space="0" w:color="auto"/>
              <w:bottom w:val="nil"/>
              <w:right w:val="single" w:sz="4" w:space="0" w:color="auto"/>
            </w:tcBorders>
            <w:shd w:val="clear" w:color="000000" w:fill="70AD47"/>
            <w:vAlign w:val="bottom"/>
            <w:hideMark/>
          </w:tcPr>
          <w:p w14:paraId="08B0B2E6"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7000</w:t>
            </w:r>
          </w:p>
        </w:tc>
        <w:tc>
          <w:tcPr>
            <w:tcW w:w="442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7DCBE92F"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Execute system testing (cycle 2)</w:t>
            </w:r>
          </w:p>
        </w:tc>
        <w:tc>
          <w:tcPr>
            <w:tcW w:w="16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12BDA2CB"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101AFCD2"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7661CB2B"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20BC2A62"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6DB2AB85"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7A6AF6D0"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748B802C"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8" w:space="0" w:color="auto"/>
            </w:tcBorders>
            <w:shd w:val="clear" w:color="000000" w:fill="70AD47"/>
            <w:vAlign w:val="center"/>
            <w:hideMark/>
          </w:tcPr>
          <w:p w14:paraId="26C10681"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51527B1B" w14:textId="77777777" w:rsidTr="0079450A">
        <w:trPr>
          <w:trHeight w:val="300"/>
        </w:trPr>
        <w:tc>
          <w:tcPr>
            <w:tcW w:w="1180" w:type="dxa"/>
            <w:tcBorders>
              <w:top w:val="single" w:sz="8" w:space="0" w:color="auto"/>
              <w:left w:val="single" w:sz="8" w:space="0" w:color="auto"/>
              <w:bottom w:val="single" w:sz="4" w:space="0" w:color="auto"/>
              <w:right w:val="nil"/>
            </w:tcBorders>
            <w:vAlign w:val="bottom"/>
            <w:hideMark/>
          </w:tcPr>
          <w:p w14:paraId="25353C3D"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7100</w:t>
            </w:r>
          </w:p>
        </w:tc>
        <w:tc>
          <w:tcPr>
            <w:tcW w:w="4420" w:type="dxa"/>
            <w:tcBorders>
              <w:top w:val="single" w:sz="8" w:space="0" w:color="auto"/>
              <w:left w:val="single" w:sz="8" w:space="0" w:color="auto"/>
              <w:bottom w:val="single" w:sz="4" w:space="0" w:color="auto"/>
              <w:right w:val="single" w:sz="8" w:space="0" w:color="auto"/>
            </w:tcBorders>
            <w:shd w:val="clear" w:color="000000" w:fill="FFEB9C"/>
            <w:vAlign w:val="bottom"/>
            <w:hideMark/>
          </w:tcPr>
          <w:p w14:paraId="0654AE94"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Execute test cases in scope</w:t>
            </w:r>
          </w:p>
        </w:tc>
        <w:tc>
          <w:tcPr>
            <w:tcW w:w="1660" w:type="dxa"/>
            <w:tcBorders>
              <w:top w:val="single" w:sz="8" w:space="0" w:color="auto"/>
              <w:left w:val="nil"/>
              <w:bottom w:val="single" w:sz="4" w:space="0" w:color="auto"/>
              <w:right w:val="nil"/>
            </w:tcBorders>
            <w:shd w:val="clear" w:color="000000" w:fill="FFEB9C"/>
            <w:vAlign w:val="bottom"/>
            <w:hideMark/>
          </w:tcPr>
          <w:p w14:paraId="79BA2300"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8" w:space="0" w:color="auto"/>
              <w:left w:val="nil"/>
              <w:bottom w:val="single" w:sz="4" w:space="0" w:color="auto"/>
              <w:right w:val="single" w:sz="4" w:space="0" w:color="auto"/>
            </w:tcBorders>
            <w:shd w:val="clear" w:color="000000" w:fill="B4C6E7"/>
            <w:vAlign w:val="center"/>
            <w:hideMark/>
          </w:tcPr>
          <w:p w14:paraId="74DDC2E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7A8A837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2EE22F9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8" w:space="0" w:color="auto"/>
            </w:tcBorders>
            <w:shd w:val="clear" w:color="000000" w:fill="B4C6E7"/>
            <w:vAlign w:val="center"/>
            <w:hideMark/>
          </w:tcPr>
          <w:p w14:paraId="3648991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nil"/>
              <w:bottom w:val="single" w:sz="4" w:space="0" w:color="auto"/>
              <w:right w:val="single" w:sz="4" w:space="0" w:color="auto"/>
            </w:tcBorders>
            <w:shd w:val="clear" w:color="000000" w:fill="C9C9C9"/>
            <w:vAlign w:val="center"/>
            <w:hideMark/>
          </w:tcPr>
          <w:p w14:paraId="1A25A3A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3105170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2B50AEE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1C477BEB" w14:textId="77777777" w:rsidTr="0079450A">
        <w:trPr>
          <w:trHeight w:val="300"/>
        </w:trPr>
        <w:tc>
          <w:tcPr>
            <w:tcW w:w="1180" w:type="dxa"/>
            <w:tcBorders>
              <w:top w:val="nil"/>
              <w:left w:val="single" w:sz="8" w:space="0" w:color="auto"/>
              <w:bottom w:val="single" w:sz="4" w:space="0" w:color="auto"/>
              <w:right w:val="nil"/>
            </w:tcBorders>
            <w:vAlign w:val="bottom"/>
            <w:hideMark/>
          </w:tcPr>
          <w:p w14:paraId="64499492"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7200</w:t>
            </w:r>
          </w:p>
        </w:tc>
        <w:tc>
          <w:tcPr>
            <w:tcW w:w="4420" w:type="dxa"/>
            <w:tcBorders>
              <w:top w:val="single" w:sz="4" w:space="0" w:color="auto"/>
              <w:left w:val="single" w:sz="8" w:space="0" w:color="auto"/>
              <w:bottom w:val="single" w:sz="4" w:space="0" w:color="auto"/>
              <w:right w:val="single" w:sz="8" w:space="0" w:color="auto"/>
            </w:tcBorders>
            <w:shd w:val="clear" w:color="000000" w:fill="FFEB9C"/>
            <w:vAlign w:val="bottom"/>
            <w:hideMark/>
          </w:tcPr>
          <w:p w14:paraId="75D5961A"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List and document defects uncovered</w:t>
            </w:r>
          </w:p>
        </w:tc>
        <w:tc>
          <w:tcPr>
            <w:tcW w:w="1660" w:type="dxa"/>
            <w:tcBorders>
              <w:top w:val="single" w:sz="4" w:space="0" w:color="auto"/>
              <w:left w:val="nil"/>
              <w:bottom w:val="single" w:sz="4" w:space="0" w:color="auto"/>
              <w:right w:val="nil"/>
            </w:tcBorders>
            <w:shd w:val="clear" w:color="000000" w:fill="FFEB9C"/>
            <w:vAlign w:val="bottom"/>
            <w:hideMark/>
          </w:tcPr>
          <w:p w14:paraId="1DEC6752"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114482A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0C549CD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251237C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B4C6E7"/>
            <w:vAlign w:val="center"/>
            <w:hideMark/>
          </w:tcPr>
          <w:p w14:paraId="46F2AC4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C9C9C9"/>
            <w:vAlign w:val="center"/>
            <w:hideMark/>
          </w:tcPr>
          <w:p w14:paraId="66C8EC1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45166B0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0814AD4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777FCF58" w14:textId="77777777" w:rsidTr="0079450A">
        <w:trPr>
          <w:trHeight w:val="315"/>
        </w:trPr>
        <w:tc>
          <w:tcPr>
            <w:tcW w:w="1180" w:type="dxa"/>
            <w:tcBorders>
              <w:top w:val="nil"/>
              <w:left w:val="single" w:sz="8" w:space="0" w:color="auto"/>
              <w:bottom w:val="single" w:sz="8" w:space="0" w:color="auto"/>
              <w:right w:val="nil"/>
            </w:tcBorders>
            <w:vAlign w:val="bottom"/>
            <w:hideMark/>
          </w:tcPr>
          <w:p w14:paraId="7D69B006"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7300</w:t>
            </w:r>
          </w:p>
        </w:tc>
        <w:tc>
          <w:tcPr>
            <w:tcW w:w="4420" w:type="dxa"/>
            <w:tcBorders>
              <w:top w:val="single" w:sz="4" w:space="0" w:color="auto"/>
              <w:left w:val="single" w:sz="8" w:space="0" w:color="auto"/>
              <w:bottom w:val="single" w:sz="8" w:space="0" w:color="auto"/>
              <w:right w:val="single" w:sz="8" w:space="0" w:color="auto"/>
            </w:tcBorders>
            <w:shd w:val="clear" w:color="000000" w:fill="FFEB9C"/>
            <w:vAlign w:val="bottom"/>
            <w:hideMark/>
          </w:tcPr>
          <w:p w14:paraId="5A92C539"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System cycle 2 executed</w:t>
            </w:r>
          </w:p>
        </w:tc>
        <w:tc>
          <w:tcPr>
            <w:tcW w:w="1660" w:type="dxa"/>
            <w:tcBorders>
              <w:top w:val="single" w:sz="4" w:space="0" w:color="auto"/>
              <w:left w:val="nil"/>
              <w:bottom w:val="single" w:sz="8" w:space="0" w:color="auto"/>
              <w:right w:val="nil"/>
            </w:tcBorders>
            <w:shd w:val="clear" w:color="000000" w:fill="FFEB9C"/>
            <w:vAlign w:val="bottom"/>
            <w:hideMark/>
          </w:tcPr>
          <w:p w14:paraId="4BA4FD0A"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B4C6E7"/>
            <w:vAlign w:val="center"/>
            <w:hideMark/>
          </w:tcPr>
          <w:p w14:paraId="138C409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069710D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6C6EBB9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B4C6E7"/>
            <w:vAlign w:val="center"/>
            <w:hideMark/>
          </w:tcPr>
          <w:p w14:paraId="6F203AE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C9C9C9"/>
            <w:vAlign w:val="center"/>
            <w:hideMark/>
          </w:tcPr>
          <w:p w14:paraId="42803A5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8" w:space="0" w:color="auto"/>
              <w:right w:val="single" w:sz="4" w:space="0" w:color="auto"/>
            </w:tcBorders>
            <w:shd w:val="clear" w:color="000000" w:fill="C9C9C9"/>
            <w:vAlign w:val="center"/>
            <w:hideMark/>
          </w:tcPr>
          <w:p w14:paraId="4C4AB24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8" w:space="0" w:color="auto"/>
              <w:right w:val="single" w:sz="8" w:space="0" w:color="auto"/>
            </w:tcBorders>
            <w:shd w:val="clear" w:color="000000" w:fill="C9C9C9"/>
            <w:vAlign w:val="center"/>
            <w:hideMark/>
          </w:tcPr>
          <w:p w14:paraId="68A75BF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50567CE6" w14:textId="77777777" w:rsidTr="0079450A">
        <w:trPr>
          <w:trHeight w:val="330"/>
        </w:trPr>
        <w:tc>
          <w:tcPr>
            <w:tcW w:w="1180" w:type="dxa"/>
            <w:tcBorders>
              <w:top w:val="nil"/>
              <w:left w:val="single" w:sz="8" w:space="0" w:color="auto"/>
              <w:bottom w:val="nil"/>
              <w:right w:val="single" w:sz="4" w:space="0" w:color="auto"/>
            </w:tcBorders>
            <w:shd w:val="clear" w:color="000000" w:fill="70AD47"/>
            <w:vAlign w:val="bottom"/>
            <w:hideMark/>
          </w:tcPr>
          <w:p w14:paraId="7D426125"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8000</w:t>
            </w:r>
          </w:p>
        </w:tc>
        <w:tc>
          <w:tcPr>
            <w:tcW w:w="442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7695C425"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Wrap up and report on progress</w:t>
            </w:r>
          </w:p>
        </w:tc>
        <w:tc>
          <w:tcPr>
            <w:tcW w:w="16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6A92BB72"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Twice a year</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1A2DF5EF"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70408C6A"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7757C05B"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7C7B5B04"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235FA151"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26BC5374"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8" w:space="0" w:color="auto"/>
            </w:tcBorders>
            <w:shd w:val="clear" w:color="000000" w:fill="70AD47"/>
            <w:vAlign w:val="center"/>
            <w:hideMark/>
          </w:tcPr>
          <w:p w14:paraId="21DA575E"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3173658D" w14:textId="77777777" w:rsidTr="0079450A">
        <w:trPr>
          <w:trHeight w:val="315"/>
        </w:trPr>
        <w:tc>
          <w:tcPr>
            <w:tcW w:w="1180" w:type="dxa"/>
            <w:tcBorders>
              <w:top w:val="single" w:sz="8" w:space="0" w:color="auto"/>
              <w:left w:val="single" w:sz="8" w:space="0" w:color="auto"/>
              <w:bottom w:val="nil"/>
              <w:right w:val="single" w:sz="4" w:space="0" w:color="auto"/>
            </w:tcBorders>
            <w:vAlign w:val="bottom"/>
            <w:hideMark/>
          </w:tcPr>
          <w:p w14:paraId="210275E6"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8100</w:t>
            </w:r>
          </w:p>
        </w:tc>
        <w:tc>
          <w:tcPr>
            <w:tcW w:w="4420" w:type="dxa"/>
            <w:tcBorders>
              <w:top w:val="single" w:sz="8" w:space="0" w:color="auto"/>
              <w:left w:val="single" w:sz="4" w:space="0" w:color="auto"/>
              <w:bottom w:val="single" w:sz="4" w:space="0" w:color="8EA9DB"/>
              <w:right w:val="single" w:sz="4" w:space="0" w:color="auto"/>
            </w:tcBorders>
            <w:shd w:val="clear" w:color="000000" w:fill="ED7D31"/>
            <w:vAlign w:val="bottom"/>
            <w:hideMark/>
          </w:tcPr>
          <w:p w14:paraId="7671B312" w14:textId="4803CFAD" w:rsidR="00D24E68" w:rsidRPr="007A1D99" w:rsidRDefault="00D24E68" w:rsidP="0079450A">
            <w:pPr>
              <w:spacing w:line="240" w:lineRule="auto"/>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xml:space="preserve">Define Rework (8200) or </w:t>
            </w:r>
            <w:r w:rsidR="00BD5663" w:rsidRPr="007A1D99">
              <w:rPr>
                <w:rFonts w:ascii="Calibri" w:eastAsia="Times New Roman" w:hAnsi="Calibri" w:cs="Calibri"/>
                <w:b/>
                <w:bCs/>
                <w:color w:val="000000"/>
                <w:sz w:val="22"/>
                <w:szCs w:val="22"/>
                <w:lang w:eastAsia="nl-BE"/>
              </w:rPr>
              <w:t>Success (</w:t>
            </w:r>
            <w:r w:rsidRPr="007A1D99">
              <w:rPr>
                <w:rFonts w:ascii="Calibri" w:eastAsia="Times New Roman" w:hAnsi="Calibri" w:cs="Calibri"/>
                <w:b/>
                <w:bCs/>
                <w:color w:val="000000"/>
                <w:sz w:val="22"/>
                <w:szCs w:val="22"/>
                <w:lang w:eastAsia="nl-BE"/>
              </w:rPr>
              <w:t>8500)</w:t>
            </w:r>
          </w:p>
        </w:tc>
        <w:tc>
          <w:tcPr>
            <w:tcW w:w="1660" w:type="dxa"/>
            <w:tcBorders>
              <w:top w:val="single" w:sz="8" w:space="0" w:color="auto"/>
              <w:left w:val="single" w:sz="4" w:space="0" w:color="auto"/>
              <w:bottom w:val="single" w:sz="4" w:space="0" w:color="8EA9DB"/>
              <w:right w:val="single" w:sz="4" w:space="0" w:color="auto"/>
            </w:tcBorders>
            <w:shd w:val="clear" w:color="000000" w:fill="ED7D31"/>
            <w:vAlign w:val="bottom"/>
            <w:hideMark/>
          </w:tcPr>
          <w:p w14:paraId="02EFB46D" w14:textId="77777777" w:rsidR="00D24E68" w:rsidRPr="007A1D99" w:rsidRDefault="00D24E68" w:rsidP="0079450A">
            <w:pPr>
              <w:spacing w:line="240" w:lineRule="auto"/>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ED7D31"/>
            <w:vAlign w:val="center"/>
            <w:hideMark/>
          </w:tcPr>
          <w:p w14:paraId="40E968E1" w14:textId="77777777" w:rsidR="00D24E68" w:rsidRPr="007A1D99" w:rsidRDefault="00D24E68" w:rsidP="0079450A">
            <w:pPr>
              <w:spacing w:line="240" w:lineRule="auto"/>
              <w:jc w:val="center"/>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ED7D31"/>
            <w:vAlign w:val="center"/>
            <w:hideMark/>
          </w:tcPr>
          <w:p w14:paraId="55694AD1" w14:textId="77777777" w:rsidR="00D24E68" w:rsidRPr="007A1D99" w:rsidRDefault="00D24E68" w:rsidP="0079450A">
            <w:pPr>
              <w:spacing w:line="240" w:lineRule="auto"/>
              <w:jc w:val="center"/>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ED7D31"/>
            <w:vAlign w:val="center"/>
            <w:hideMark/>
          </w:tcPr>
          <w:p w14:paraId="436824EB" w14:textId="77777777" w:rsidR="00D24E68" w:rsidRPr="007A1D99" w:rsidRDefault="00D24E68" w:rsidP="0079450A">
            <w:pPr>
              <w:spacing w:line="240" w:lineRule="auto"/>
              <w:jc w:val="center"/>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ED7D31"/>
            <w:vAlign w:val="center"/>
            <w:hideMark/>
          </w:tcPr>
          <w:p w14:paraId="0D5D21EB" w14:textId="77777777" w:rsidR="00D24E68" w:rsidRPr="007A1D99" w:rsidRDefault="00D24E68" w:rsidP="0079450A">
            <w:pPr>
              <w:spacing w:line="240" w:lineRule="auto"/>
              <w:jc w:val="center"/>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ED7D31"/>
            <w:vAlign w:val="center"/>
            <w:hideMark/>
          </w:tcPr>
          <w:p w14:paraId="48EADFFB" w14:textId="77777777" w:rsidR="00D24E68" w:rsidRPr="007A1D99" w:rsidRDefault="00D24E68" w:rsidP="0079450A">
            <w:pPr>
              <w:spacing w:line="240" w:lineRule="auto"/>
              <w:jc w:val="center"/>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ED7D31"/>
            <w:vAlign w:val="center"/>
            <w:hideMark/>
          </w:tcPr>
          <w:p w14:paraId="759F6F15" w14:textId="77777777" w:rsidR="00D24E68" w:rsidRPr="007A1D99" w:rsidRDefault="00D24E68" w:rsidP="0079450A">
            <w:pPr>
              <w:spacing w:line="240" w:lineRule="auto"/>
              <w:jc w:val="center"/>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w:t>
            </w:r>
          </w:p>
        </w:tc>
        <w:tc>
          <w:tcPr>
            <w:tcW w:w="400" w:type="dxa"/>
            <w:tcBorders>
              <w:top w:val="single" w:sz="8" w:space="0" w:color="auto"/>
              <w:left w:val="single" w:sz="4" w:space="0" w:color="auto"/>
              <w:bottom w:val="single" w:sz="4" w:space="0" w:color="8EA9DB"/>
              <w:right w:val="single" w:sz="8" w:space="0" w:color="auto"/>
            </w:tcBorders>
            <w:shd w:val="clear" w:color="000000" w:fill="ED7D31"/>
            <w:vAlign w:val="center"/>
            <w:hideMark/>
          </w:tcPr>
          <w:p w14:paraId="00755CBD" w14:textId="77777777" w:rsidR="00D24E68" w:rsidRPr="007A1D99" w:rsidRDefault="00D24E68" w:rsidP="0079450A">
            <w:pPr>
              <w:spacing w:line="240" w:lineRule="auto"/>
              <w:jc w:val="center"/>
              <w:rPr>
                <w:rFonts w:ascii="Calibri" w:eastAsia="Times New Roman" w:hAnsi="Calibri" w:cs="Calibri"/>
                <w:b/>
                <w:bCs/>
                <w:color w:val="000000"/>
                <w:sz w:val="22"/>
                <w:szCs w:val="22"/>
                <w:lang w:eastAsia="nl-BE"/>
              </w:rPr>
            </w:pPr>
            <w:r w:rsidRPr="007A1D99">
              <w:rPr>
                <w:rFonts w:ascii="Calibri" w:eastAsia="Times New Roman" w:hAnsi="Calibri" w:cs="Calibri"/>
                <w:b/>
                <w:bCs/>
                <w:color w:val="000000"/>
                <w:sz w:val="22"/>
                <w:szCs w:val="22"/>
                <w:lang w:eastAsia="nl-BE"/>
              </w:rPr>
              <w:t> </w:t>
            </w:r>
          </w:p>
        </w:tc>
      </w:tr>
      <w:tr w:rsidR="00D24E68" w:rsidRPr="007A1D99" w14:paraId="3A7EF2D3" w14:textId="77777777" w:rsidTr="0079450A">
        <w:trPr>
          <w:trHeight w:val="300"/>
        </w:trPr>
        <w:tc>
          <w:tcPr>
            <w:tcW w:w="1180" w:type="dxa"/>
            <w:tcBorders>
              <w:top w:val="single" w:sz="8" w:space="0" w:color="auto"/>
              <w:left w:val="single" w:sz="8" w:space="0" w:color="auto"/>
              <w:bottom w:val="single" w:sz="4" w:space="0" w:color="auto"/>
              <w:right w:val="single" w:sz="4" w:space="0" w:color="auto"/>
            </w:tcBorders>
            <w:vAlign w:val="bottom"/>
            <w:hideMark/>
          </w:tcPr>
          <w:p w14:paraId="330B901E"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8200</w:t>
            </w:r>
          </w:p>
        </w:tc>
        <w:tc>
          <w:tcPr>
            <w:tcW w:w="4420" w:type="dxa"/>
            <w:tcBorders>
              <w:top w:val="single" w:sz="8" w:space="0" w:color="auto"/>
              <w:left w:val="nil"/>
              <w:bottom w:val="single" w:sz="4" w:space="0" w:color="auto"/>
              <w:right w:val="nil"/>
            </w:tcBorders>
            <w:shd w:val="clear" w:color="000000" w:fill="FCE4D6"/>
            <w:vAlign w:val="bottom"/>
            <w:hideMark/>
          </w:tcPr>
          <w:p w14:paraId="5DA48F39" w14:textId="77777777" w:rsidR="00D24E68" w:rsidRPr="007A1D99" w:rsidRDefault="00D24E68" w:rsidP="0079450A">
            <w:pPr>
              <w:spacing w:line="240" w:lineRule="auto"/>
              <w:rPr>
                <w:rFonts w:ascii="Calibri" w:eastAsia="Times New Roman" w:hAnsi="Calibri" w:cs="Calibri"/>
                <w:b/>
                <w:bCs/>
                <w:i/>
                <w:iCs/>
                <w:color w:val="FF0000"/>
                <w:sz w:val="22"/>
                <w:szCs w:val="22"/>
                <w:lang w:eastAsia="nl-BE"/>
              </w:rPr>
            </w:pPr>
            <w:r w:rsidRPr="007A1D99">
              <w:rPr>
                <w:rFonts w:ascii="Calibri" w:eastAsia="Times New Roman" w:hAnsi="Calibri" w:cs="Calibri"/>
                <w:b/>
                <w:bCs/>
                <w:i/>
                <w:iCs/>
                <w:color w:val="FF0000"/>
                <w:sz w:val="22"/>
                <w:szCs w:val="22"/>
                <w:lang w:eastAsia="nl-BE"/>
              </w:rPr>
              <w:t>Rework</w:t>
            </w:r>
          </w:p>
        </w:tc>
        <w:tc>
          <w:tcPr>
            <w:tcW w:w="1660" w:type="dxa"/>
            <w:tcBorders>
              <w:top w:val="single" w:sz="8" w:space="0" w:color="auto"/>
              <w:left w:val="single" w:sz="8" w:space="0" w:color="auto"/>
              <w:bottom w:val="single" w:sz="4" w:space="0" w:color="auto"/>
              <w:right w:val="single" w:sz="8" w:space="0" w:color="auto"/>
            </w:tcBorders>
            <w:shd w:val="clear" w:color="000000" w:fill="FCE4D6"/>
            <w:vAlign w:val="bottom"/>
            <w:hideMark/>
          </w:tcPr>
          <w:p w14:paraId="0D17685F" w14:textId="77777777" w:rsidR="00D24E68" w:rsidRPr="007A1D99" w:rsidRDefault="00D24E68" w:rsidP="0079450A">
            <w:pPr>
              <w:spacing w:line="240" w:lineRule="auto"/>
              <w:rPr>
                <w:rFonts w:ascii="Calibri" w:eastAsia="Times New Roman" w:hAnsi="Calibri" w:cs="Calibri"/>
                <w:b/>
                <w:bCs/>
                <w:i/>
                <w:iCs/>
                <w:color w:val="FF0000"/>
                <w:sz w:val="22"/>
                <w:szCs w:val="22"/>
                <w:lang w:eastAsia="nl-BE"/>
              </w:rPr>
            </w:pPr>
            <w:r w:rsidRPr="007A1D99">
              <w:rPr>
                <w:rFonts w:ascii="Calibri" w:eastAsia="Times New Roman" w:hAnsi="Calibri" w:cs="Calibri"/>
                <w:b/>
                <w:bCs/>
                <w:i/>
                <w:iCs/>
                <w:color w:val="FF0000"/>
                <w:sz w:val="22"/>
                <w:szCs w:val="22"/>
                <w:lang w:eastAsia="nl-BE"/>
              </w:rPr>
              <w:t> </w:t>
            </w:r>
          </w:p>
        </w:tc>
        <w:tc>
          <w:tcPr>
            <w:tcW w:w="460" w:type="dxa"/>
            <w:tcBorders>
              <w:top w:val="single" w:sz="8" w:space="0" w:color="auto"/>
              <w:left w:val="nil"/>
              <w:bottom w:val="single" w:sz="4" w:space="0" w:color="auto"/>
              <w:right w:val="single" w:sz="4" w:space="0" w:color="auto"/>
            </w:tcBorders>
            <w:shd w:val="clear" w:color="000000" w:fill="B4C6E7"/>
            <w:vAlign w:val="center"/>
            <w:hideMark/>
          </w:tcPr>
          <w:p w14:paraId="560BBA7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1AFD125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79B471E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nil"/>
            </w:tcBorders>
            <w:shd w:val="clear" w:color="000000" w:fill="B4C6E7"/>
            <w:vAlign w:val="center"/>
            <w:hideMark/>
          </w:tcPr>
          <w:p w14:paraId="1A82D23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8" w:space="0" w:color="auto"/>
              <w:bottom w:val="single" w:sz="4" w:space="0" w:color="auto"/>
              <w:right w:val="single" w:sz="4" w:space="0" w:color="auto"/>
            </w:tcBorders>
            <w:shd w:val="clear" w:color="000000" w:fill="C9C9C9"/>
            <w:vAlign w:val="center"/>
            <w:hideMark/>
          </w:tcPr>
          <w:p w14:paraId="27C8128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417A960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16D9BEF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524C9511" w14:textId="77777777" w:rsidTr="0079450A">
        <w:trPr>
          <w:trHeight w:val="315"/>
        </w:trPr>
        <w:tc>
          <w:tcPr>
            <w:tcW w:w="1180" w:type="dxa"/>
            <w:tcBorders>
              <w:top w:val="nil"/>
              <w:left w:val="single" w:sz="8" w:space="0" w:color="auto"/>
              <w:bottom w:val="single" w:sz="8" w:space="0" w:color="auto"/>
              <w:right w:val="single" w:sz="4" w:space="0" w:color="auto"/>
            </w:tcBorders>
            <w:vAlign w:val="bottom"/>
            <w:hideMark/>
          </w:tcPr>
          <w:p w14:paraId="3336693C"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8300</w:t>
            </w:r>
          </w:p>
        </w:tc>
        <w:tc>
          <w:tcPr>
            <w:tcW w:w="4420" w:type="dxa"/>
            <w:tcBorders>
              <w:top w:val="single" w:sz="4" w:space="0" w:color="auto"/>
              <w:left w:val="single" w:sz="4" w:space="0" w:color="auto"/>
              <w:bottom w:val="single" w:sz="8" w:space="0" w:color="auto"/>
              <w:right w:val="nil"/>
            </w:tcBorders>
            <w:shd w:val="clear" w:color="000000" w:fill="FFEB9C"/>
            <w:vAlign w:val="bottom"/>
            <w:hideMark/>
          </w:tcPr>
          <w:p w14:paraId="497001CE"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GO TO STEP 6000 (LOOP)</w:t>
            </w:r>
          </w:p>
        </w:tc>
        <w:tc>
          <w:tcPr>
            <w:tcW w:w="1660" w:type="dxa"/>
            <w:tcBorders>
              <w:top w:val="single" w:sz="4" w:space="0" w:color="auto"/>
              <w:left w:val="single" w:sz="8" w:space="0" w:color="auto"/>
              <w:bottom w:val="single" w:sz="8" w:space="0" w:color="auto"/>
              <w:right w:val="single" w:sz="8" w:space="0" w:color="auto"/>
            </w:tcBorders>
            <w:shd w:val="clear" w:color="000000" w:fill="FFEB9C"/>
            <w:vAlign w:val="bottom"/>
            <w:hideMark/>
          </w:tcPr>
          <w:p w14:paraId="690221F6"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B4C6E7"/>
            <w:vAlign w:val="center"/>
            <w:hideMark/>
          </w:tcPr>
          <w:p w14:paraId="11DDCA5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04A720C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1AA1313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nil"/>
            </w:tcBorders>
            <w:shd w:val="clear" w:color="000000" w:fill="B4C6E7"/>
            <w:vAlign w:val="center"/>
            <w:hideMark/>
          </w:tcPr>
          <w:p w14:paraId="34EA947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8" w:space="0" w:color="auto"/>
              <w:right w:val="single" w:sz="4" w:space="0" w:color="auto"/>
            </w:tcBorders>
            <w:shd w:val="clear" w:color="000000" w:fill="C9C9C9"/>
            <w:vAlign w:val="center"/>
            <w:hideMark/>
          </w:tcPr>
          <w:p w14:paraId="264DEED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4" w:space="0" w:color="auto"/>
            </w:tcBorders>
            <w:shd w:val="clear" w:color="000000" w:fill="C9C9C9"/>
            <w:vAlign w:val="center"/>
            <w:hideMark/>
          </w:tcPr>
          <w:p w14:paraId="16CFCF7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C9C9C9"/>
            <w:vAlign w:val="center"/>
            <w:hideMark/>
          </w:tcPr>
          <w:p w14:paraId="3D571EF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2B5F8200" w14:textId="77777777" w:rsidTr="0079450A">
        <w:trPr>
          <w:trHeight w:val="300"/>
        </w:trPr>
        <w:tc>
          <w:tcPr>
            <w:tcW w:w="1180" w:type="dxa"/>
            <w:tcBorders>
              <w:top w:val="nil"/>
              <w:left w:val="single" w:sz="8" w:space="0" w:color="auto"/>
              <w:bottom w:val="single" w:sz="4" w:space="0" w:color="auto"/>
              <w:right w:val="single" w:sz="4" w:space="0" w:color="auto"/>
            </w:tcBorders>
            <w:vAlign w:val="bottom"/>
            <w:hideMark/>
          </w:tcPr>
          <w:p w14:paraId="5EFFA01D"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8500</w:t>
            </w:r>
          </w:p>
        </w:tc>
        <w:tc>
          <w:tcPr>
            <w:tcW w:w="4420" w:type="dxa"/>
            <w:tcBorders>
              <w:top w:val="nil"/>
              <w:left w:val="nil"/>
              <w:bottom w:val="single" w:sz="4" w:space="0" w:color="auto"/>
              <w:right w:val="nil"/>
            </w:tcBorders>
            <w:shd w:val="clear" w:color="000000" w:fill="FCE4D6"/>
            <w:vAlign w:val="bottom"/>
            <w:hideMark/>
          </w:tcPr>
          <w:p w14:paraId="0FAE6ACE" w14:textId="77777777" w:rsidR="00D24E68" w:rsidRPr="007A1D99" w:rsidRDefault="00D24E68" w:rsidP="0079450A">
            <w:pPr>
              <w:spacing w:line="240" w:lineRule="auto"/>
              <w:rPr>
                <w:rFonts w:ascii="Calibri" w:eastAsia="Times New Roman" w:hAnsi="Calibri" w:cs="Calibri"/>
                <w:b/>
                <w:bCs/>
                <w:i/>
                <w:iCs/>
                <w:color w:val="FF0000"/>
                <w:sz w:val="22"/>
                <w:szCs w:val="22"/>
                <w:lang w:eastAsia="nl-BE"/>
              </w:rPr>
            </w:pPr>
            <w:r w:rsidRPr="007A1D99">
              <w:rPr>
                <w:rFonts w:ascii="Calibri" w:eastAsia="Times New Roman" w:hAnsi="Calibri" w:cs="Calibri"/>
                <w:b/>
                <w:bCs/>
                <w:i/>
                <w:iCs/>
                <w:color w:val="FF0000"/>
                <w:sz w:val="22"/>
                <w:szCs w:val="22"/>
                <w:lang w:eastAsia="nl-BE"/>
              </w:rPr>
              <w:t>Success</w:t>
            </w:r>
          </w:p>
        </w:tc>
        <w:tc>
          <w:tcPr>
            <w:tcW w:w="1660" w:type="dxa"/>
            <w:tcBorders>
              <w:top w:val="nil"/>
              <w:left w:val="single" w:sz="8" w:space="0" w:color="auto"/>
              <w:bottom w:val="single" w:sz="4" w:space="0" w:color="auto"/>
              <w:right w:val="single" w:sz="8" w:space="0" w:color="auto"/>
            </w:tcBorders>
            <w:shd w:val="clear" w:color="000000" w:fill="FCE4D6"/>
            <w:vAlign w:val="bottom"/>
            <w:hideMark/>
          </w:tcPr>
          <w:p w14:paraId="31441463" w14:textId="77777777" w:rsidR="00D24E68" w:rsidRPr="007A1D99" w:rsidRDefault="00D24E68" w:rsidP="0079450A">
            <w:pPr>
              <w:spacing w:line="240" w:lineRule="auto"/>
              <w:rPr>
                <w:rFonts w:ascii="Calibri" w:eastAsia="Times New Roman" w:hAnsi="Calibri" w:cs="Calibri"/>
                <w:b/>
                <w:bCs/>
                <w:i/>
                <w:iCs/>
                <w:color w:val="FF0000"/>
                <w:sz w:val="22"/>
                <w:szCs w:val="22"/>
                <w:lang w:eastAsia="nl-BE"/>
              </w:rPr>
            </w:pPr>
            <w:r w:rsidRPr="007A1D99">
              <w:rPr>
                <w:rFonts w:ascii="Calibri" w:eastAsia="Times New Roman" w:hAnsi="Calibri" w:cs="Calibri"/>
                <w:b/>
                <w:bCs/>
                <w:i/>
                <w:iCs/>
                <w:color w:val="FF0000"/>
                <w:sz w:val="22"/>
                <w:szCs w:val="22"/>
                <w:lang w:eastAsia="nl-BE"/>
              </w:rPr>
              <w:t> </w:t>
            </w:r>
          </w:p>
        </w:tc>
        <w:tc>
          <w:tcPr>
            <w:tcW w:w="460" w:type="dxa"/>
            <w:tcBorders>
              <w:top w:val="single" w:sz="8" w:space="0" w:color="auto"/>
              <w:left w:val="nil"/>
              <w:bottom w:val="single" w:sz="4" w:space="0" w:color="auto"/>
              <w:right w:val="single" w:sz="4" w:space="0" w:color="auto"/>
            </w:tcBorders>
            <w:shd w:val="clear" w:color="000000" w:fill="B4C6E7"/>
            <w:vAlign w:val="center"/>
            <w:hideMark/>
          </w:tcPr>
          <w:p w14:paraId="1BCEF29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6D3DF99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8" w:space="0" w:color="auto"/>
              <w:left w:val="single" w:sz="4" w:space="0" w:color="auto"/>
              <w:bottom w:val="single" w:sz="4" w:space="0" w:color="auto"/>
              <w:right w:val="single" w:sz="4" w:space="0" w:color="auto"/>
            </w:tcBorders>
            <w:shd w:val="clear" w:color="000000" w:fill="B4C6E7"/>
            <w:vAlign w:val="center"/>
            <w:hideMark/>
          </w:tcPr>
          <w:p w14:paraId="7D9C715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nil"/>
            </w:tcBorders>
            <w:shd w:val="clear" w:color="000000" w:fill="B4C6E7"/>
            <w:vAlign w:val="center"/>
            <w:hideMark/>
          </w:tcPr>
          <w:p w14:paraId="75B5EB7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8" w:space="0" w:color="auto"/>
              <w:bottom w:val="single" w:sz="4" w:space="0" w:color="auto"/>
              <w:right w:val="single" w:sz="4" w:space="0" w:color="auto"/>
            </w:tcBorders>
            <w:shd w:val="clear" w:color="000000" w:fill="C9C9C9"/>
            <w:vAlign w:val="center"/>
            <w:hideMark/>
          </w:tcPr>
          <w:p w14:paraId="5F16A5E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02E80E0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1B6FCED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69390084" w14:textId="77777777" w:rsidTr="0079450A">
        <w:trPr>
          <w:trHeight w:val="315"/>
        </w:trPr>
        <w:tc>
          <w:tcPr>
            <w:tcW w:w="1180" w:type="dxa"/>
            <w:tcBorders>
              <w:top w:val="nil"/>
              <w:left w:val="single" w:sz="8" w:space="0" w:color="auto"/>
              <w:bottom w:val="single" w:sz="8" w:space="0" w:color="auto"/>
              <w:right w:val="single" w:sz="4" w:space="0" w:color="auto"/>
            </w:tcBorders>
            <w:vAlign w:val="bottom"/>
            <w:hideMark/>
          </w:tcPr>
          <w:p w14:paraId="0A0B0DB3"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8600</w:t>
            </w:r>
          </w:p>
        </w:tc>
        <w:tc>
          <w:tcPr>
            <w:tcW w:w="4420" w:type="dxa"/>
            <w:tcBorders>
              <w:top w:val="single" w:sz="4" w:space="0" w:color="auto"/>
              <w:left w:val="single" w:sz="4" w:space="0" w:color="auto"/>
              <w:bottom w:val="single" w:sz="8" w:space="0" w:color="auto"/>
              <w:right w:val="nil"/>
            </w:tcBorders>
            <w:shd w:val="clear" w:color="000000" w:fill="FFEB9C"/>
            <w:vAlign w:val="bottom"/>
            <w:hideMark/>
          </w:tcPr>
          <w:p w14:paraId="65193B61"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Closure of Test Cycle</w:t>
            </w:r>
          </w:p>
        </w:tc>
        <w:tc>
          <w:tcPr>
            <w:tcW w:w="1660" w:type="dxa"/>
            <w:tcBorders>
              <w:top w:val="single" w:sz="4" w:space="0" w:color="auto"/>
              <w:left w:val="single" w:sz="8" w:space="0" w:color="auto"/>
              <w:bottom w:val="single" w:sz="8" w:space="0" w:color="auto"/>
              <w:right w:val="single" w:sz="8" w:space="0" w:color="auto"/>
            </w:tcBorders>
            <w:shd w:val="clear" w:color="000000" w:fill="FFEB9C"/>
            <w:vAlign w:val="bottom"/>
            <w:hideMark/>
          </w:tcPr>
          <w:p w14:paraId="1407F0A7" w14:textId="77777777" w:rsidR="00D24E68" w:rsidRPr="007A1D99" w:rsidRDefault="00D24E68" w:rsidP="0079450A">
            <w:pPr>
              <w:spacing w:line="240" w:lineRule="auto"/>
              <w:rPr>
                <w:rFonts w:ascii="Calibri" w:eastAsia="Times New Roman" w:hAnsi="Calibri" w:cs="Calibri"/>
                <w:color w:val="auto"/>
                <w:sz w:val="22"/>
                <w:szCs w:val="22"/>
                <w:lang w:eastAsia="nl-BE"/>
              </w:rPr>
            </w:pPr>
            <w:r w:rsidRPr="007A1D99">
              <w:rPr>
                <w:rFonts w:ascii="Calibri" w:eastAsia="Times New Roman" w:hAnsi="Calibri" w:cs="Calibri"/>
                <w:color w:val="auto"/>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B4C6E7"/>
            <w:vAlign w:val="center"/>
            <w:hideMark/>
          </w:tcPr>
          <w:p w14:paraId="0FA7E62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373605F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2E8FC8B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nil"/>
            </w:tcBorders>
            <w:shd w:val="clear" w:color="000000" w:fill="B4C6E7"/>
            <w:vAlign w:val="center"/>
            <w:hideMark/>
          </w:tcPr>
          <w:p w14:paraId="5D141B9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8" w:space="0" w:color="auto"/>
              <w:right w:val="single" w:sz="4" w:space="0" w:color="auto"/>
            </w:tcBorders>
            <w:shd w:val="clear" w:color="000000" w:fill="C9C9C9"/>
            <w:vAlign w:val="center"/>
            <w:hideMark/>
          </w:tcPr>
          <w:p w14:paraId="6772C35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8" w:space="0" w:color="auto"/>
              <w:right w:val="single" w:sz="4" w:space="0" w:color="auto"/>
            </w:tcBorders>
            <w:shd w:val="clear" w:color="000000" w:fill="C9C9C9"/>
            <w:vAlign w:val="center"/>
            <w:hideMark/>
          </w:tcPr>
          <w:p w14:paraId="38BD0B3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C9C9C9"/>
            <w:vAlign w:val="center"/>
            <w:hideMark/>
          </w:tcPr>
          <w:p w14:paraId="47642DA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4BC34620" w14:textId="77777777" w:rsidTr="0079450A">
        <w:trPr>
          <w:trHeight w:val="330"/>
        </w:trPr>
        <w:tc>
          <w:tcPr>
            <w:tcW w:w="1180" w:type="dxa"/>
            <w:tcBorders>
              <w:top w:val="nil"/>
              <w:left w:val="single" w:sz="8" w:space="0" w:color="auto"/>
              <w:bottom w:val="single" w:sz="4" w:space="0" w:color="auto"/>
              <w:right w:val="single" w:sz="4" w:space="0" w:color="auto"/>
            </w:tcBorders>
            <w:shd w:val="clear" w:color="000000" w:fill="70AD47"/>
            <w:vAlign w:val="bottom"/>
            <w:hideMark/>
          </w:tcPr>
          <w:p w14:paraId="4AD5AA69"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9000</w:t>
            </w:r>
          </w:p>
        </w:tc>
        <w:tc>
          <w:tcPr>
            <w:tcW w:w="4420" w:type="dxa"/>
            <w:tcBorders>
              <w:top w:val="single" w:sz="8" w:space="0" w:color="auto"/>
              <w:left w:val="single" w:sz="4" w:space="0" w:color="auto"/>
              <w:bottom w:val="single" w:sz="4" w:space="0" w:color="auto"/>
              <w:right w:val="single" w:sz="4" w:space="0" w:color="auto"/>
            </w:tcBorders>
            <w:shd w:val="clear" w:color="000000" w:fill="70AD47"/>
            <w:vAlign w:val="bottom"/>
            <w:hideMark/>
          </w:tcPr>
          <w:p w14:paraId="01F74B8D"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Update production environment</w:t>
            </w:r>
          </w:p>
        </w:tc>
        <w:tc>
          <w:tcPr>
            <w:tcW w:w="16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071A05B1"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Twice a year</w:t>
            </w:r>
          </w:p>
        </w:tc>
        <w:tc>
          <w:tcPr>
            <w:tcW w:w="460" w:type="dxa"/>
            <w:tcBorders>
              <w:top w:val="single" w:sz="8" w:space="0" w:color="auto"/>
              <w:left w:val="single" w:sz="4" w:space="0" w:color="auto"/>
              <w:bottom w:val="single" w:sz="4" w:space="0" w:color="auto"/>
              <w:right w:val="single" w:sz="4" w:space="0" w:color="auto"/>
            </w:tcBorders>
            <w:shd w:val="clear" w:color="000000" w:fill="70AD47"/>
            <w:vAlign w:val="center"/>
            <w:hideMark/>
          </w:tcPr>
          <w:p w14:paraId="0C5903E4"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70AD47"/>
            <w:vAlign w:val="center"/>
            <w:hideMark/>
          </w:tcPr>
          <w:p w14:paraId="4DF6E8DB"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auto"/>
              <w:right w:val="single" w:sz="4" w:space="0" w:color="auto"/>
            </w:tcBorders>
            <w:shd w:val="clear" w:color="000000" w:fill="70AD47"/>
            <w:vAlign w:val="center"/>
            <w:hideMark/>
          </w:tcPr>
          <w:p w14:paraId="144FFC7F"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auto"/>
              <w:right w:val="single" w:sz="4" w:space="0" w:color="auto"/>
            </w:tcBorders>
            <w:shd w:val="clear" w:color="000000" w:fill="70AD47"/>
            <w:vAlign w:val="center"/>
            <w:hideMark/>
          </w:tcPr>
          <w:p w14:paraId="5B96460A"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2F09C66D"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250E0071"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8" w:space="0" w:color="auto"/>
            </w:tcBorders>
            <w:shd w:val="clear" w:color="000000" w:fill="70AD47"/>
            <w:vAlign w:val="center"/>
            <w:hideMark/>
          </w:tcPr>
          <w:p w14:paraId="2533B569"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52E725D4" w14:textId="77777777" w:rsidTr="0079450A">
        <w:trPr>
          <w:trHeight w:val="300"/>
        </w:trPr>
        <w:tc>
          <w:tcPr>
            <w:tcW w:w="1180" w:type="dxa"/>
            <w:tcBorders>
              <w:top w:val="nil"/>
              <w:left w:val="single" w:sz="8" w:space="0" w:color="auto"/>
              <w:bottom w:val="single" w:sz="4" w:space="0" w:color="auto"/>
              <w:right w:val="single" w:sz="4" w:space="0" w:color="auto"/>
            </w:tcBorders>
            <w:vAlign w:val="bottom"/>
            <w:hideMark/>
          </w:tcPr>
          <w:p w14:paraId="1D661052"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9000</w:t>
            </w:r>
          </w:p>
        </w:tc>
        <w:tc>
          <w:tcPr>
            <w:tcW w:w="4420" w:type="dxa"/>
            <w:tcBorders>
              <w:top w:val="single" w:sz="4" w:space="0" w:color="auto"/>
              <w:left w:val="single" w:sz="4" w:space="0" w:color="auto"/>
              <w:bottom w:val="single" w:sz="4" w:space="0" w:color="auto"/>
              <w:right w:val="nil"/>
            </w:tcBorders>
            <w:shd w:val="clear" w:color="000000" w:fill="FFFFCC"/>
            <w:vAlign w:val="bottom"/>
            <w:hideMark/>
          </w:tcPr>
          <w:p w14:paraId="6F8CD355"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Final go from Customer for Update</w:t>
            </w:r>
          </w:p>
        </w:tc>
        <w:tc>
          <w:tcPr>
            <w:tcW w:w="1660" w:type="dxa"/>
            <w:tcBorders>
              <w:top w:val="single" w:sz="8" w:space="0" w:color="auto"/>
              <w:left w:val="single" w:sz="8" w:space="0" w:color="auto"/>
              <w:bottom w:val="single" w:sz="4" w:space="0" w:color="auto"/>
              <w:right w:val="single" w:sz="8" w:space="0" w:color="auto"/>
            </w:tcBorders>
            <w:shd w:val="clear" w:color="000000" w:fill="FFFFCC"/>
            <w:vAlign w:val="bottom"/>
            <w:hideMark/>
          </w:tcPr>
          <w:p w14:paraId="089450E7"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3CF06C7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6E7E9E3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0A88CDF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3D5368A8"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8" w:space="0" w:color="auto"/>
              <w:left w:val="single" w:sz="8" w:space="0" w:color="auto"/>
              <w:bottom w:val="single" w:sz="4" w:space="0" w:color="auto"/>
              <w:right w:val="single" w:sz="4" w:space="0" w:color="auto"/>
            </w:tcBorders>
            <w:shd w:val="clear" w:color="000000" w:fill="C9C9C9"/>
            <w:vAlign w:val="center"/>
            <w:hideMark/>
          </w:tcPr>
          <w:p w14:paraId="43E2D7A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7077638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2F33022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r>
      <w:tr w:rsidR="00D24E68" w:rsidRPr="007A1D99" w14:paraId="46ACBE5A" w14:textId="77777777" w:rsidTr="0079450A">
        <w:trPr>
          <w:trHeight w:val="300"/>
        </w:trPr>
        <w:tc>
          <w:tcPr>
            <w:tcW w:w="1180" w:type="dxa"/>
            <w:tcBorders>
              <w:top w:val="nil"/>
              <w:left w:val="single" w:sz="8" w:space="0" w:color="auto"/>
              <w:bottom w:val="single" w:sz="4" w:space="0" w:color="auto"/>
              <w:right w:val="single" w:sz="4" w:space="0" w:color="auto"/>
            </w:tcBorders>
            <w:vAlign w:val="bottom"/>
            <w:hideMark/>
          </w:tcPr>
          <w:p w14:paraId="08A319AD"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9100</w:t>
            </w:r>
          </w:p>
        </w:tc>
        <w:tc>
          <w:tcPr>
            <w:tcW w:w="4420" w:type="dxa"/>
            <w:tcBorders>
              <w:top w:val="single" w:sz="4" w:space="0" w:color="auto"/>
              <w:left w:val="single" w:sz="4" w:space="0" w:color="auto"/>
              <w:bottom w:val="single" w:sz="4" w:space="0" w:color="auto"/>
              <w:right w:val="nil"/>
            </w:tcBorders>
            <w:shd w:val="clear" w:color="000000" w:fill="FFFFCC"/>
            <w:vAlign w:val="bottom"/>
            <w:hideMark/>
          </w:tcPr>
          <w:p w14:paraId="741CA549"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Follow up update progress</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09FDDE81"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6B4DAD7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1E0392D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0A24B3A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3D0C989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2747601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783DBD1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738B6BA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11C302E1" w14:textId="77777777" w:rsidTr="0079450A">
        <w:trPr>
          <w:trHeight w:val="615"/>
        </w:trPr>
        <w:tc>
          <w:tcPr>
            <w:tcW w:w="1180" w:type="dxa"/>
            <w:tcBorders>
              <w:top w:val="nil"/>
              <w:left w:val="single" w:sz="8" w:space="0" w:color="auto"/>
              <w:bottom w:val="single" w:sz="8" w:space="0" w:color="auto"/>
              <w:right w:val="single" w:sz="4" w:space="0" w:color="auto"/>
            </w:tcBorders>
            <w:vAlign w:val="bottom"/>
            <w:hideMark/>
          </w:tcPr>
          <w:p w14:paraId="6C0F6BD1"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9200</w:t>
            </w:r>
          </w:p>
        </w:tc>
        <w:tc>
          <w:tcPr>
            <w:tcW w:w="4420" w:type="dxa"/>
            <w:tcBorders>
              <w:top w:val="single" w:sz="4" w:space="0" w:color="auto"/>
              <w:left w:val="single" w:sz="4" w:space="0" w:color="auto"/>
              <w:bottom w:val="single" w:sz="8" w:space="0" w:color="auto"/>
              <w:right w:val="nil"/>
            </w:tcBorders>
            <w:shd w:val="clear" w:color="000000" w:fill="FFFFCC"/>
            <w:vAlign w:val="bottom"/>
            <w:hideMark/>
          </w:tcPr>
          <w:p w14:paraId="26A82B1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Inform customer of update process completed</w:t>
            </w:r>
          </w:p>
        </w:tc>
        <w:tc>
          <w:tcPr>
            <w:tcW w:w="1660" w:type="dxa"/>
            <w:tcBorders>
              <w:top w:val="single" w:sz="4" w:space="0" w:color="auto"/>
              <w:left w:val="single" w:sz="8" w:space="0" w:color="auto"/>
              <w:bottom w:val="single" w:sz="8" w:space="0" w:color="auto"/>
              <w:right w:val="single" w:sz="8" w:space="0" w:color="auto"/>
            </w:tcBorders>
            <w:shd w:val="clear" w:color="000000" w:fill="FFFFCC"/>
            <w:vAlign w:val="bottom"/>
            <w:hideMark/>
          </w:tcPr>
          <w:p w14:paraId="1C88BB4A"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B4C6E7"/>
            <w:vAlign w:val="center"/>
            <w:hideMark/>
          </w:tcPr>
          <w:p w14:paraId="4485BB6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59726C9A"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15BD2D29"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nil"/>
            </w:tcBorders>
            <w:shd w:val="clear" w:color="000000" w:fill="B4C6E7"/>
            <w:vAlign w:val="center"/>
            <w:hideMark/>
          </w:tcPr>
          <w:p w14:paraId="157A2FE0"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8" w:space="0" w:color="auto"/>
              <w:right w:val="single" w:sz="4" w:space="0" w:color="auto"/>
            </w:tcBorders>
            <w:shd w:val="clear" w:color="000000" w:fill="C9C9C9"/>
            <w:vAlign w:val="center"/>
            <w:hideMark/>
          </w:tcPr>
          <w:p w14:paraId="0B8B5DC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8" w:space="0" w:color="auto"/>
              <w:right w:val="single" w:sz="4" w:space="0" w:color="auto"/>
            </w:tcBorders>
            <w:shd w:val="clear" w:color="000000" w:fill="C9C9C9"/>
            <w:vAlign w:val="center"/>
            <w:hideMark/>
          </w:tcPr>
          <w:p w14:paraId="7C992DA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C9C9C9"/>
            <w:vAlign w:val="center"/>
            <w:hideMark/>
          </w:tcPr>
          <w:p w14:paraId="1B79266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02CAE8FB" w14:textId="77777777" w:rsidTr="0079450A">
        <w:trPr>
          <w:trHeight w:val="330"/>
        </w:trPr>
        <w:tc>
          <w:tcPr>
            <w:tcW w:w="1180" w:type="dxa"/>
            <w:tcBorders>
              <w:top w:val="nil"/>
              <w:left w:val="single" w:sz="8" w:space="0" w:color="auto"/>
              <w:bottom w:val="single" w:sz="4" w:space="0" w:color="auto"/>
              <w:right w:val="single" w:sz="4" w:space="0" w:color="auto"/>
            </w:tcBorders>
            <w:shd w:val="clear" w:color="000000" w:fill="70AD47"/>
            <w:vAlign w:val="bottom"/>
            <w:hideMark/>
          </w:tcPr>
          <w:p w14:paraId="015233D4" w14:textId="77777777" w:rsidR="00D24E68" w:rsidRPr="007A1D99" w:rsidRDefault="00D24E68" w:rsidP="0079450A">
            <w:pPr>
              <w:spacing w:line="240" w:lineRule="auto"/>
              <w:jc w:val="right"/>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10000</w:t>
            </w:r>
          </w:p>
        </w:tc>
        <w:tc>
          <w:tcPr>
            <w:tcW w:w="4420" w:type="dxa"/>
            <w:tcBorders>
              <w:top w:val="single" w:sz="8" w:space="0" w:color="auto"/>
              <w:left w:val="single" w:sz="4" w:space="0" w:color="auto"/>
              <w:bottom w:val="single" w:sz="4" w:space="0" w:color="auto"/>
              <w:right w:val="single" w:sz="4" w:space="0" w:color="auto"/>
            </w:tcBorders>
            <w:shd w:val="clear" w:color="000000" w:fill="70AD47"/>
            <w:vAlign w:val="bottom"/>
            <w:hideMark/>
          </w:tcPr>
          <w:p w14:paraId="499B076F"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Update other environments</w:t>
            </w:r>
          </w:p>
        </w:tc>
        <w:tc>
          <w:tcPr>
            <w:tcW w:w="1660" w:type="dxa"/>
            <w:tcBorders>
              <w:top w:val="single" w:sz="8" w:space="0" w:color="auto"/>
              <w:left w:val="single" w:sz="4" w:space="0" w:color="auto"/>
              <w:bottom w:val="single" w:sz="4" w:space="0" w:color="8EA9DB"/>
              <w:right w:val="single" w:sz="4" w:space="0" w:color="auto"/>
            </w:tcBorders>
            <w:shd w:val="clear" w:color="000000" w:fill="70AD47"/>
            <w:vAlign w:val="bottom"/>
            <w:hideMark/>
          </w:tcPr>
          <w:p w14:paraId="5B7908BD" w14:textId="77777777" w:rsidR="00D24E68" w:rsidRPr="007A1D99" w:rsidRDefault="00D24E68" w:rsidP="0079450A">
            <w:pPr>
              <w:spacing w:line="240" w:lineRule="auto"/>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Twice a year</w:t>
            </w:r>
          </w:p>
        </w:tc>
        <w:tc>
          <w:tcPr>
            <w:tcW w:w="460" w:type="dxa"/>
            <w:tcBorders>
              <w:top w:val="single" w:sz="8" w:space="0" w:color="auto"/>
              <w:left w:val="single" w:sz="4" w:space="0" w:color="auto"/>
              <w:bottom w:val="single" w:sz="4" w:space="0" w:color="auto"/>
              <w:right w:val="single" w:sz="4" w:space="0" w:color="auto"/>
            </w:tcBorders>
            <w:shd w:val="clear" w:color="000000" w:fill="70AD47"/>
            <w:vAlign w:val="center"/>
            <w:hideMark/>
          </w:tcPr>
          <w:p w14:paraId="4D5110AD"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auto"/>
              <w:right w:val="single" w:sz="4" w:space="0" w:color="auto"/>
            </w:tcBorders>
            <w:shd w:val="clear" w:color="000000" w:fill="70AD47"/>
            <w:vAlign w:val="center"/>
            <w:hideMark/>
          </w:tcPr>
          <w:p w14:paraId="39F9AAC5"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auto"/>
              <w:right w:val="single" w:sz="4" w:space="0" w:color="auto"/>
            </w:tcBorders>
            <w:shd w:val="clear" w:color="000000" w:fill="70AD47"/>
            <w:vAlign w:val="center"/>
            <w:hideMark/>
          </w:tcPr>
          <w:p w14:paraId="3A190CF3"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auto"/>
              <w:right w:val="single" w:sz="4" w:space="0" w:color="auto"/>
            </w:tcBorders>
            <w:shd w:val="clear" w:color="000000" w:fill="70AD47"/>
            <w:vAlign w:val="center"/>
            <w:hideMark/>
          </w:tcPr>
          <w:p w14:paraId="6E12A7C2"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6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5CBAA361"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4" w:space="0" w:color="auto"/>
            </w:tcBorders>
            <w:shd w:val="clear" w:color="000000" w:fill="70AD47"/>
            <w:vAlign w:val="center"/>
            <w:hideMark/>
          </w:tcPr>
          <w:p w14:paraId="7F1A9B46"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c>
          <w:tcPr>
            <w:tcW w:w="400" w:type="dxa"/>
            <w:tcBorders>
              <w:top w:val="single" w:sz="8" w:space="0" w:color="auto"/>
              <w:left w:val="single" w:sz="4" w:space="0" w:color="auto"/>
              <w:bottom w:val="single" w:sz="4" w:space="0" w:color="8EA9DB"/>
              <w:right w:val="single" w:sz="8" w:space="0" w:color="auto"/>
            </w:tcBorders>
            <w:shd w:val="clear" w:color="000000" w:fill="70AD47"/>
            <w:vAlign w:val="center"/>
            <w:hideMark/>
          </w:tcPr>
          <w:p w14:paraId="3AC3C0DE" w14:textId="77777777" w:rsidR="00D24E68" w:rsidRPr="007A1D99" w:rsidRDefault="00D24E68" w:rsidP="0079450A">
            <w:pPr>
              <w:spacing w:line="240" w:lineRule="auto"/>
              <w:jc w:val="center"/>
              <w:rPr>
                <w:rFonts w:ascii="Calibri" w:eastAsia="Times New Roman" w:hAnsi="Calibri" w:cs="Calibri"/>
                <w:b/>
                <w:bCs/>
                <w:color w:val="auto"/>
                <w:sz w:val="24"/>
                <w:szCs w:val="24"/>
                <w:lang w:eastAsia="nl-BE"/>
              </w:rPr>
            </w:pPr>
            <w:r w:rsidRPr="007A1D99">
              <w:rPr>
                <w:rFonts w:ascii="Calibri" w:eastAsia="Times New Roman" w:hAnsi="Calibri" w:cs="Calibri"/>
                <w:b/>
                <w:bCs/>
                <w:color w:val="auto"/>
                <w:sz w:val="24"/>
                <w:szCs w:val="24"/>
                <w:lang w:eastAsia="nl-BE"/>
              </w:rPr>
              <w:t> </w:t>
            </w:r>
          </w:p>
        </w:tc>
      </w:tr>
      <w:tr w:rsidR="00D24E68" w:rsidRPr="007A1D99" w14:paraId="077541FD" w14:textId="77777777" w:rsidTr="0079450A">
        <w:trPr>
          <w:trHeight w:val="600"/>
        </w:trPr>
        <w:tc>
          <w:tcPr>
            <w:tcW w:w="1180" w:type="dxa"/>
            <w:tcBorders>
              <w:top w:val="nil"/>
              <w:left w:val="single" w:sz="8" w:space="0" w:color="auto"/>
              <w:bottom w:val="single" w:sz="4" w:space="0" w:color="auto"/>
              <w:right w:val="single" w:sz="4" w:space="0" w:color="auto"/>
            </w:tcBorders>
            <w:vAlign w:val="bottom"/>
            <w:hideMark/>
          </w:tcPr>
          <w:p w14:paraId="3D58A0FA"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10100</w:t>
            </w:r>
          </w:p>
        </w:tc>
        <w:tc>
          <w:tcPr>
            <w:tcW w:w="4420" w:type="dxa"/>
            <w:tcBorders>
              <w:top w:val="single" w:sz="4" w:space="0" w:color="auto"/>
              <w:left w:val="single" w:sz="4" w:space="0" w:color="auto"/>
              <w:bottom w:val="single" w:sz="4" w:space="0" w:color="auto"/>
              <w:right w:val="nil"/>
            </w:tcBorders>
            <w:shd w:val="clear" w:color="000000" w:fill="FFFFCC"/>
            <w:vAlign w:val="bottom"/>
            <w:hideMark/>
          </w:tcPr>
          <w:p w14:paraId="0C246EB8" w14:textId="2A65B675"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Update other environments DevBox/Test/U</w:t>
            </w:r>
            <w:r w:rsidR="00963BD8">
              <w:rPr>
                <w:rFonts w:ascii="Calibri" w:eastAsia="Times New Roman" w:hAnsi="Calibri" w:cs="Calibri"/>
                <w:color w:val="000000"/>
                <w:sz w:val="22"/>
                <w:szCs w:val="22"/>
                <w:lang w:eastAsia="nl-BE"/>
              </w:rPr>
              <w:t>AT</w:t>
            </w:r>
          </w:p>
        </w:tc>
        <w:tc>
          <w:tcPr>
            <w:tcW w:w="1660" w:type="dxa"/>
            <w:tcBorders>
              <w:top w:val="single" w:sz="8" w:space="0" w:color="auto"/>
              <w:left w:val="single" w:sz="8" w:space="0" w:color="auto"/>
              <w:bottom w:val="single" w:sz="4" w:space="0" w:color="auto"/>
              <w:right w:val="single" w:sz="8" w:space="0" w:color="auto"/>
            </w:tcBorders>
            <w:shd w:val="clear" w:color="000000" w:fill="FFFFCC"/>
            <w:vAlign w:val="bottom"/>
            <w:hideMark/>
          </w:tcPr>
          <w:p w14:paraId="6CB82F6E"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71007DB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3AE34E37"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3D3C562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4EC18BD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C</w:t>
            </w:r>
          </w:p>
        </w:tc>
        <w:tc>
          <w:tcPr>
            <w:tcW w:w="460" w:type="dxa"/>
            <w:tcBorders>
              <w:top w:val="single" w:sz="8" w:space="0" w:color="auto"/>
              <w:left w:val="single" w:sz="8" w:space="0" w:color="auto"/>
              <w:bottom w:val="single" w:sz="4" w:space="0" w:color="auto"/>
              <w:right w:val="single" w:sz="4" w:space="0" w:color="auto"/>
            </w:tcBorders>
            <w:shd w:val="clear" w:color="000000" w:fill="C9C9C9"/>
            <w:vAlign w:val="center"/>
            <w:hideMark/>
          </w:tcPr>
          <w:p w14:paraId="721E1B4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8" w:space="0" w:color="auto"/>
              <w:left w:val="single" w:sz="4" w:space="0" w:color="auto"/>
              <w:bottom w:val="single" w:sz="4" w:space="0" w:color="auto"/>
              <w:right w:val="single" w:sz="4" w:space="0" w:color="auto"/>
            </w:tcBorders>
            <w:shd w:val="clear" w:color="000000" w:fill="C9C9C9"/>
            <w:vAlign w:val="center"/>
            <w:hideMark/>
          </w:tcPr>
          <w:p w14:paraId="080A70A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8" w:space="0" w:color="auto"/>
              <w:left w:val="single" w:sz="4" w:space="0" w:color="auto"/>
              <w:bottom w:val="single" w:sz="4" w:space="0" w:color="auto"/>
              <w:right w:val="single" w:sz="8" w:space="0" w:color="auto"/>
            </w:tcBorders>
            <w:shd w:val="clear" w:color="000000" w:fill="C9C9C9"/>
            <w:vAlign w:val="center"/>
            <w:hideMark/>
          </w:tcPr>
          <w:p w14:paraId="138F9C8B"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1B78382F" w14:textId="77777777" w:rsidTr="0079450A">
        <w:trPr>
          <w:trHeight w:val="300"/>
        </w:trPr>
        <w:tc>
          <w:tcPr>
            <w:tcW w:w="1180" w:type="dxa"/>
            <w:tcBorders>
              <w:top w:val="nil"/>
              <w:left w:val="single" w:sz="8" w:space="0" w:color="auto"/>
              <w:bottom w:val="single" w:sz="4" w:space="0" w:color="auto"/>
              <w:right w:val="single" w:sz="4" w:space="0" w:color="auto"/>
            </w:tcBorders>
            <w:vAlign w:val="bottom"/>
            <w:hideMark/>
          </w:tcPr>
          <w:p w14:paraId="387130F2"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10200</w:t>
            </w:r>
          </w:p>
        </w:tc>
        <w:tc>
          <w:tcPr>
            <w:tcW w:w="4420" w:type="dxa"/>
            <w:tcBorders>
              <w:top w:val="single" w:sz="4" w:space="0" w:color="auto"/>
              <w:left w:val="single" w:sz="4" w:space="0" w:color="auto"/>
              <w:bottom w:val="single" w:sz="4" w:space="0" w:color="auto"/>
              <w:right w:val="nil"/>
            </w:tcBorders>
            <w:shd w:val="clear" w:color="000000" w:fill="FFFFCC"/>
            <w:vAlign w:val="bottom"/>
            <w:hideMark/>
          </w:tcPr>
          <w:p w14:paraId="696F89EE"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Follow up update progress</w:t>
            </w:r>
          </w:p>
        </w:tc>
        <w:tc>
          <w:tcPr>
            <w:tcW w:w="1660" w:type="dxa"/>
            <w:tcBorders>
              <w:top w:val="single" w:sz="4" w:space="0" w:color="auto"/>
              <w:left w:val="single" w:sz="8" w:space="0" w:color="auto"/>
              <w:bottom w:val="single" w:sz="4" w:space="0" w:color="auto"/>
              <w:right w:val="single" w:sz="8" w:space="0" w:color="auto"/>
            </w:tcBorders>
            <w:shd w:val="clear" w:color="000000" w:fill="FFFFCC"/>
            <w:vAlign w:val="bottom"/>
            <w:hideMark/>
          </w:tcPr>
          <w:p w14:paraId="770B5D61"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4" w:space="0" w:color="auto"/>
              <w:right w:val="single" w:sz="4" w:space="0" w:color="auto"/>
            </w:tcBorders>
            <w:shd w:val="clear" w:color="000000" w:fill="B4C6E7"/>
            <w:vAlign w:val="center"/>
            <w:hideMark/>
          </w:tcPr>
          <w:p w14:paraId="0A0A3DFD"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45F8CE2E"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w:t>
            </w:r>
          </w:p>
        </w:tc>
        <w:tc>
          <w:tcPr>
            <w:tcW w:w="400" w:type="dxa"/>
            <w:tcBorders>
              <w:top w:val="single" w:sz="4" w:space="0" w:color="auto"/>
              <w:left w:val="single" w:sz="4" w:space="0" w:color="auto"/>
              <w:bottom w:val="single" w:sz="4" w:space="0" w:color="auto"/>
              <w:right w:val="single" w:sz="4" w:space="0" w:color="auto"/>
            </w:tcBorders>
            <w:shd w:val="clear" w:color="000000" w:fill="B4C6E7"/>
            <w:vAlign w:val="center"/>
            <w:hideMark/>
          </w:tcPr>
          <w:p w14:paraId="750A882F"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nil"/>
            </w:tcBorders>
            <w:shd w:val="clear" w:color="000000" w:fill="B4C6E7"/>
            <w:vAlign w:val="center"/>
            <w:hideMark/>
          </w:tcPr>
          <w:p w14:paraId="30176C3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R</w:t>
            </w:r>
          </w:p>
        </w:tc>
        <w:tc>
          <w:tcPr>
            <w:tcW w:w="460" w:type="dxa"/>
            <w:tcBorders>
              <w:top w:val="single" w:sz="4" w:space="0" w:color="auto"/>
              <w:left w:val="single" w:sz="8" w:space="0" w:color="auto"/>
              <w:bottom w:val="single" w:sz="4" w:space="0" w:color="auto"/>
              <w:right w:val="single" w:sz="4" w:space="0" w:color="auto"/>
            </w:tcBorders>
            <w:shd w:val="clear" w:color="000000" w:fill="C9C9C9"/>
            <w:vAlign w:val="center"/>
            <w:hideMark/>
          </w:tcPr>
          <w:p w14:paraId="0DA008B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4F7A78C5"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4" w:space="0" w:color="auto"/>
              <w:right w:val="single" w:sz="8" w:space="0" w:color="auto"/>
            </w:tcBorders>
            <w:shd w:val="clear" w:color="000000" w:fill="C9C9C9"/>
            <w:vAlign w:val="center"/>
            <w:hideMark/>
          </w:tcPr>
          <w:p w14:paraId="2877EAD2"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r w:rsidR="00D24E68" w:rsidRPr="007A1D99" w14:paraId="458353C3" w14:textId="77777777" w:rsidTr="0079450A">
        <w:trPr>
          <w:trHeight w:val="615"/>
        </w:trPr>
        <w:tc>
          <w:tcPr>
            <w:tcW w:w="1180" w:type="dxa"/>
            <w:tcBorders>
              <w:top w:val="nil"/>
              <w:left w:val="single" w:sz="8" w:space="0" w:color="auto"/>
              <w:bottom w:val="single" w:sz="8" w:space="0" w:color="auto"/>
              <w:right w:val="single" w:sz="4" w:space="0" w:color="auto"/>
            </w:tcBorders>
            <w:vAlign w:val="bottom"/>
            <w:hideMark/>
          </w:tcPr>
          <w:p w14:paraId="6E1017E5" w14:textId="77777777" w:rsidR="00D24E68" w:rsidRPr="007A1D99" w:rsidRDefault="00D24E68" w:rsidP="0079450A">
            <w:pPr>
              <w:spacing w:line="240" w:lineRule="auto"/>
              <w:jc w:val="right"/>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10300</w:t>
            </w:r>
          </w:p>
        </w:tc>
        <w:tc>
          <w:tcPr>
            <w:tcW w:w="4420" w:type="dxa"/>
            <w:tcBorders>
              <w:top w:val="single" w:sz="4" w:space="0" w:color="auto"/>
              <w:left w:val="single" w:sz="4" w:space="0" w:color="auto"/>
              <w:bottom w:val="single" w:sz="8" w:space="0" w:color="auto"/>
              <w:right w:val="nil"/>
            </w:tcBorders>
            <w:shd w:val="clear" w:color="000000" w:fill="FFFFCC"/>
            <w:vAlign w:val="bottom"/>
            <w:hideMark/>
          </w:tcPr>
          <w:p w14:paraId="7A71AE90"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Inform customer of update process completed</w:t>
            </w:r>
          </w:p>
        </w:tc>
        <w:tc>
          <w:tcPr>
            <w:tcW w:w="1660" w:type="dxa"/>
            <w:tcBorders>
              <w:top w:val="single" w:sz="4" w:space="0" w:color="auto"/>
              <w:left w:val="single" w:sz="8" w:space="0" w:color="auto"/>
              <w:bottom w:val="single" w:sz="8" w:space="0" w:color="auto"/>
              <w:right w:val="single" w:sz="8" w:space="0" w:color="auto"/>
            </w:tcBorders>
            <w:shd w:val="clear" w:color="000000" w:fill="FFFFCC"/>
            <w:vAlign w:val="bottom"/>
            <w:hideMark/>
          </w:tcPr>
          <w:p w14:paraId="7642CC9C" w14:textId="77777777" w:rsidR="00D24E68" w:rsidRPr="007A1D99" w:rsidRDefault="00D24E68" w:rsidP="0079450A">
            <w:pPr>
              <w:spacing w:line="240" w:lineRule="auto"/>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nil"/>
              <w:bottom w:val="single" w:sz="8" w:space="0" w:color="auto"/>
              <w:right w:val="single" w:sz="4" w:space="0" w:color="auto"/>
            </w:tcBorders>
            <w:shd w:val="clear" w:color="000000" w:fill="B4C6E7"/>
            <w:vAlign w:val="center"/>
            <w:hideMark/>
          </w:tcPr>
          <w:p w14:paraId="7BB0781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3BFB7766"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A/R</w:t>
            </w:r>
          </w:p>
        </w:tc>
        <w:tc>
          <w:tcPr>
            <w:tcW w:w="400" w:type="dxa"/>
            <w:tcBorders>
              <w:top w:val="single" w:sz="4" w:space="0" w:color="auto"/>
              <w:left w:val="single" w:sz="4" w:space="0" w:color="auto"/>
              <w:bottom w:val="single" w:sz="8" w:space="0" w:color="auto"/>
              <w:right w:val="single" w:sz="4" w:space="0" w:color="auto"/>
            </w:tcBorders>
            <w:shd w:val="clear" w:color="000000" w:fill="B4C6E7"/>
            <w:vAlign w:val="center"/>
            <w:hideMark/>
          </w:tcPr>
          <w:p w14:paraId="39205FB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nil"/>
            </w:tcBorders>
            <w:shd w:val="clear" w:color="000000" w:fill="B4C6E7"/>
            <w:vAlign w:val="center"/>
            <w:hideMark/>
          </w:tcPr>
          <w:p w14:paraId="2A03E8C3"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60" w:type="dxa"/>
            <w:tcBorders>
              <w:top w:val="single" w:sz="4" w:space="0" w:color="auto"/>
              <w:left w:val="single" w:sz="8" w:space="0" w:color="auto"/>
              <w:bottom w:val="single" w:sz="8" w:space="0" w:color="auto"/>
              <w:right w:val="single" w:sz="4" w:space="0" w:color="auto"/>
            </w:tcBorders>
            <w:shd w:val="clear" w:color="000000" w:fill="C9C9C9"/>
            <w:vAlign w:val="center"/>
            <w:hideMark/>
          </w:tcPr>
          <w:p w14:paraId="7305440C"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I</w:t>
            </w:r>
          </w:p>
        </w:tc>
        <w:tc>
          <w:tcPr>
            <w:tcW w:w="400" w:type="dxa"/>
            <w:tcBorders>
              <w:top w:val="single" w:sz="4" w:space="0" w:color="auto"/>
              <w:left w:val="single" w:sz="4" w:space="0" w:color="auto"/>
              <w:bottom w:val="single" w:sz="8" w:space="0" w:color="auto"/>
              <w:right w:val="single" w:sz="4" w:space="0" w:color="auto"/>
            </w:tcBorders>
            <w:shd w:val="clear" w:color="000000" w:fill="C9C9C9"/>
            <w:vAlign w:val="center"/>
            <w:hideMark/>
          </w:tcPr>
          <w:p w14:paraId="2C107DF1"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c>
          <w:tcPr>
            <w:tcW w:w="400" w:type="dxa"/>
            <w:tcBorders>
              <w:top w:val="single" w:sz="4" w:space="0" w:color="auto"/>
              <w:left w:val="single" w:sz="4" w:space="0" w:color="auto"/>
              <w:bottom w:val="single" w:sz="8" w:space="0" w:color="auto"/>
              <w:right w:val="single" w:sz="8" w:space="0" w:color="auto"/>
            </w:tcBorders>
            <w:shd w:val="clear" w:color="000000" w:fill="C9C9C9"/>
            <w:vAlign w:val="center"/>
            <w:hideMark/>
          </w:tcPr>
          <w:p w14:paraId="0FBC4A84" w14:textId="77777777" w:rsidR="00D24E68" w:rsidRPr="007A1D99" w:rsidRDefault="00D24E68" w:rsidP="0079450A">
            <w:pPr>
              <w:spacing w:line="240" w:lineRule="auto"/>
              <w:jc w:val="center"/>
              <w:rPr>
                <w:rFonts w:ascii="Calibri" w:eastAsia="Times New Roman" w:hAnsi="Calibri" w:cs="Calibri"/>
                <w:color w:val="000000"/>
                <w:sz w:val="22"/>
                <w:szCs w:val="22"/>
                <w:lang w:eastAsia="nl-BE"/>
              </w:rPr>
            </w:pPr>
            <w:r w:rsidRPr="007A1D99">
              <w:rPr>
                <w:rFonts w:ascii="Calibri" w:eastAsia="Times New Roman" w:hAnsi="Calibri" w:cs="Calibri"/>
                <w:color w:val="000000"/>
                <w:sz w:val="22"/>
                <w:szCs w:val="22"/>
                <w:lang w:eastAsia="nl-BE"/>
              </w:rPr>
              <w:t> </w:t>
            </w:r>
          </w:p>
        </w:tc>
      </w:tr>
    </w:tbl>
    <w:p w14:paraId="5A314751" w14:textId="302AE731" w:rsidR="00B66E0B" w:rsidRPr="007A1D99" w:rsidRDefault="00B66E0B" w:rsidP="00D24E68">
      <w:pPr>
        <w:pStyle w:val="BodyText"/>
        <w:spacing w:line="259" w:lineRule="auto"/>
        <w:jc w:val="both"/>
      </w:pPr>
    </w:p>
    <w:p w14:paraId="78F41BAA" w14:textId="77777777" w:rsidR="00B66E0B" w:rsidRPr="007A1D99" w:rsidRDefault="00B66E0B">
      <w:r w:rsidRPr="007A1D99">
        <w:br w:type="page"/>
      </w:r>
    </w:p>
    <w:p w14:paraId="47D632EE" w14:textId="77777777" w:rsidR="00B66E0B" w:rsidRPr="007A1D99" w:rsidRDefault="00B66E0B" w:rsidP="00B66E0B">
      <w:pPr>
        <w:pStyle w:val="Appendix"/>
        <w:rPr>
          <w:lang w:val="en-US"/>
        </w:rPr>
      </w:pPr>
      <w:bookmarkStart w:id="131" w:name="_Toc451517538"/>
      <w:bookmarkStart w:id="132" w:name="_Toc531164042"/>
      <w:bookmarkStart w:id="133" w:name="_Toc38471120"/>
      <w:bookmarkStart w:id="134" w:name="_Toc140161456"/>
      <w:r w:rsidRPr="007A1D99">
        <w:rPr>
          <w:lang w:val="en-US"/>
        </w:rPr>
        <w:lastRenderedPageBreak/>
        <w:t>Services methodology (ITIL)</w:t>
      </w:r>
      <w:bookmarkEnd w:id="131"/>
      <w:bookmarkEnd w:id="132"/>
      <w:bookmarkEnd w:id="133"/>
      <w:bookmarkEnd w:id="134"/>
    </w:p>
    <w:p w14:paraId="7F6CBD22" w14:textId="77777777" w:rsidR="00B66E0B" w:rsidRPr="007A1D99" w:rsidRDefault="00B66E0B" w:rsidP="00B66E0B">
      <w:r w:rsidRPr="007A1D99">
        <w:t>ITIL is a globally recognized best practice framework that documents the processes, functions, and roles of IT service management. Created in the 1980’s by the United Kingdom's Central Computer and Telecommunications Agency (CCTA).</w:t>
      </w:r>
    </w:p>
    <w:p w14:paraId="75C126AE" w14:textId="5F71F80A" w:rsidR="00B66E0B" w:rsidRPr="007A1D99" w:rsidRDefault="00B66E0B" w:rsidP="00B66E0B">
      <w:r w:rsidRPr="007A1D99">
        <w:t xml:space="preserve">ITIL provides a consistent and comprehensive approach to service management ranging from software products, </w:t>
      </w:r>
      <w:r w:rsidR="003A64CF" w:rsidRPr="007A1D99">
        <w:t>training,</w:t>
      </w:r>
      <w:r w:rsidRPr="007A1D99">
        <w:t xml:space="preserve"> and qualifications. The common approach brings with it a common language of ITIL terms, which permits better communication between customers, </w:t>
      </w:r>
      <w:r w:rsidR="003A64CF" w:rsidRPr="007A1D99">
        <w:t>IT,</w:t>
      </w:r>
      <w:r w:rsidRPr="007A1D99">
        <w:t xml:space="preserve"> and suppliers. </w:t>
      </w:r>
    </w:p>
    <w:p w14:paraId="2AB629C6" w14:textId="77777777" w:rsidR="00B66E0B" w:rsidRPr="007A1D99" w:rsidRDefault="00B66E0B" w:rsidP="00B66E0B">
      <w:r w:rsidRPr="007A1D99">
        <w:t xml:space="preserve">ITIL offers a systematic, professional approach to the management of IT service provision. Adopting its guidance provides benefits such as: </w:t>
      </w:r>
    </w:p>
    <w:p w14:paraId="63A91021" w14:textId="77777777" w:rsidR="00B66E0B" w:rsidRPr="007A1D99" w:rsidRDefault="00B66E0B" w:rsidP="00C5320F">
      <w:pPr>
        <w:pStyle w:val="ListParagraph"/>
        <w:numPr>
          <w:ilvl w:val="0"/>
          <w:numId w:val="69"/>
        </w:numPr>
      </w:pPr>
      <w:r w:rsidRPr="007A1D99">
        <w:t>Provides a single, definable, repeatable, and scalable documented framework for IT best practices</w:t>
      </w:r>
    </w:p>
    <w:p w14:paraId="67DC9BE6" w14:textId="77777777" w:rsidR="00B66E0B" w:rsidRPr="007A1D99" w:rsidRDefault="00B66E0B" w:rsidP="00C5320F">
      <w:pPr>
        <w:pStyle w:val="ListParagraph"/>
        <w:numPr>
          <w:ilvl w:val="0"/>
          <w:numId w:val="69"/>
        </w:numPr>
      </w:pPr>
      <w:r w:rsidRPr="007A1D99">
        <w:t>Clearly identifies roles and responsibilities for IT service management</w:t>
      </w:r>
    </w:p>
    <w:p w14:paraId="1555C590" w14:textId="77777777" w:rsidR="00B66E0B" w:rsidRPr="007A1D99" w:rsidRDefault="00B66E0B" w:rsidP="00C5320F">
      <w:pPr>
        <w:pStyle w:val="ListParagraph"/>
        <w:numPr>
          <w:ilvl w:val="0"/>
          <w:numId w:val="69"/>
        </w:numPr>
      </w:pPr>
      <w:r w:rsidRPr="007A1D99">
        <w:t>Offers a quality approach to IT services</w:t>
      </w:r>
    </w:p>
    <w:p w14:paraId="1688D438" w14:textId="77777777" w:rsidR="00B66E0B" w:rsidRPr="007A1D99" w:rsidRDefault="00B66E0B" w:rsidP="00C5320F">
      <w:pPr>
        <w:pStyle w:val="ListParagraph"/>
        <w:numPr>
          <w:ilvl w:val="0"/>
          <w:numId w:val="69"/>
        </w:numPr>
      </w:pPr>
      <w:r w:rsidRPr="007A1D99">
        <w:t>Supports reducing IT costs and justifying the cost of IT quality</w:t>
      </w:r>
    </w:p>
    <w:p w14:paraId="1A4236F2" w14:textId="77777777" w:rsidR="00B66E0B" w:rsidRPr="007A1D99" w:rsidRDefault="00B66E0B" w:rsidP="00C5320F">
      <w:pPr>
        <w:pStyle w:val="ListParagraph"/>
        <w:numPr>
          <w:ilvl w:val="0"/>
          <w:numId w:val="69"/>
        </w:numPr>
      </w:pPr>
      <w:r w:rsidRPr="007A1D99">
        <w:t>Supports ability of IT to measure and improve delivery performance and service provisioning</w:t>
      </w:r>
    </w:p>
    <w:p w14:paraId="7942AA24" w14:textId="77777777" w:rsidR="00B66E0B" w:rsidRPr="007A1D99" w:rsidRDefault="00B66E0B" w:rsidP="00C5320F">
      <w:pPr>
        <w:pStyle w:val="ListParagraph"/>
        <w:numPr>
          <w:ilvl w:val="0"/>
          <w:numId w:val="69"/>
        </w:numPr>
      </w:pPr>
      <w:r w:rsidRPr="007A1D99">
        <w:t xml:space="preserve">Improves productivity and better use of skills and experience </w:t>
      </w:r>
    </w:p>
    <w:p w14:paraId="0D862B2E" w14:textId="77777777" w:rsidR="00B66E0B" w:rsidRPr="007A1D99" w:rsidRDefault="00B66E0B" w:rsidP="00C5320F">
      <w:pPr>
        <w:pStyle w:val="ListParagraph"/>
        <w:numPr>
          <w:ilvl w:val="0"/>
          <w:numId w:val="69"/>
        </w:numPr>
      </w:pPr>
      <w:r w:rsidRPr="007A1D99">
        <w:t>Improves communication and information flows between IT and customers</w:t>
      </w:r>
    </w:p>
    <w:p w14:paraId="6F33402D" w14:textId="77777777" w:rsidR="00B66E0B" w:rsidRPr="007A1D99" w:rsidRDefault="00B66E0B" w:rsidP="00C5320F">
      <w:pPr>
        <w:pStyle w:val="ListParagraph"/>
        <w:numPr>
          <w:ilvl w:val="0"/>
          <w:numId w:val="69"/>
        </w:numPr>
      </w:pPr>
      <w:r w:rsidRPr="007A1D99">
        <w:t>Improves ability of IT to adjust as business opportunities and challenges are presented</w:t>
      </w:r>
    </w:p>
    <w:p w14:paraId="429AF497" w14:textId="055AA7A6" w:rsidR="00B66E0B" w:rsidRPr="007A1D99" w:rsidRDefault="00B66E0B" w:rsidP="00B66E0B">
      <w:pPr>
        <w:jc w:val="both"/>
      </w:pPr>
      <w:r w:rsidRPr="007A1D99">
        <w:t xml:space="preserve">The ITIL </w:t>
      </w:r>
      <w:r w:rsidR="00BD5663" w:rsidRPr="007A1D99">
        <w:t>framework</w:t>
      </w:r>
      <w:r w:rsidRPr="007A1D99">
        <w:t xml:space="preserve"> covers 5 IT management domains: “Service Strategy”, “Service design”, “Service Transition”, “Service Operations”, “Continual service improvement”. </w:t>
      </w:r>
    </w:p>
    <w:p w14:paraId="7A4A74F1" w14:textId="77777777" w:rsidR="00B66E0B" w:rsidRPr="007A1D99" w:rsidRDefault="00B66E0B" w:rsidP="00C5320F">
      <w:pPr>
        <w:pStyle w:val="ListParagraph"/>
        <w:numPr>
          <w:ilvl w:val="0"/>
          <w:numId w:val="70"/>
        </w:numPr>
      </w:pPr>
      <w:r w:rsidRPr="007A1D99">
        <w:t>Service Strategy: concepts and processes to manage the business relationship with customers, to define the strategy to serve customers based on customer’s needs, to define the capabilities to be developed</w:t>
      </w:r>
    </w:p>
    <w:p w14:paraId="157549A0" w14:textId="5E0CDFD2" w:rsidR="00B66E0B" w:rsidRPr="007A1D99" w:rsidRDefault="00B66E0B" w:rsidP="00C5320F">
      <w:pPr>
        <w:pStyle w:val="ListParagraph"/>
        <w:numPr>
          <w:ilvl w:val="0"/>
          <w:numId w:val="70"/>
        </w:numPr>
      </w:pPr>
      <w:r w:rsidRPr="007A1D99">
        <w:t xml:space="preserve">Service Design: concepts and processes to design new services, as well as changes and improvements to existing ones. includes best practices for coordinating all service design activities, documenting current and future services, defining service level and operational level agreements, identifying, </w:t>
      </w:r>
      <w:r w:rsidR="003A64CF" w:rsidRPr="007A1D99">
        <w:t>assessing,</w:t>
      </w:r>
      <w:r w:rsidRPr="007A1D99">
        <w:t xml:space="preserve"> and controlling risks involved</w:t>
      </w:r>
    </w:p>
    <w:p w14:paraId="4F962D35" w14:textId="77777777" w:rsidR="00B66E0B" w:rsidRPr="007A1D99" w:rsidRDefault="00B66E0B" w:rsidP="00C5320F">
      <w:pPr>
        <w:pStyle w:val="ListParagraph"/>
        <w:numPr>
          <w:ilvl w:val="0"/>
          <w:numId w:val="70"/>
        </w:numPr>
      </w:pPr>
      <w:r w:rsidRPr="007A1D99">
        <w:t>Service Transition: concepts and processes required to sustain long term change and release management including guidance on transition into a business environment</w:t>
      </w:r>
    </w:p>
    <w:p w14:paraId="4F5118EE" w14:textId="77777777" w:rsidR="00B66E0B" w:rsidRPr="007A1D99" w:rsidRDefault="00B66E0B" w:rsidP="00C5320F">
      <w:pPr>
        <w:pStyle w:val="ListParagraph"/>
        <w:numPr>
          <w:ilvl w:val="0"/>
          <w:numId w:val="70"/>
        </w:numPr>
      </w:pPr>
      <w:r w:rsidRPr="007A1D99">
        <w:t>Service Operation: concepts and processes required to enable day to day operational excellence</w:t>
      </w:r>
    </w:p>
    <w:p w14:paraId="753631A8" w14:textId="77777777" w:rsidR="00B66E0B" w:rsidRPr="007A1D99" w:rsidRDefault="00B66E0B" w:rsidP="00C5320F">
      <w:pPr>
        <w:pStyle w:val="ListParagraph"/>
        <w:numPr>
          <w:ilvl w:val="0"/>
          <w:numId w:val="70"/>
        </w:numPr>
      </w:pPr>
      <w:r w:rsidRPr="007A1D99">
        <w:t>Continual Service Improvement: concepts and processes to support continual improvement of service quality. These concepts include business and technology drivers, business and organizational improvements, methods and tools and other best practices</w:t>
      </w:r>
    </w:p>
    <w:p w14:paraId="3B1BFA02" w14:textId="36C24AB5" w:rsidR="00B66E0B" w:rsidRPr="007A1D99" w:rsidRDefault="00B66E0B" w:rsidP="00C5320F">
      <w:pPr>
        <w:ind w:firstLine="45"/>
        <w:rPr>
          <w:rFonts w:ascii="Arial" w:eastAsia="Arial" w:hAnsi="Arial" w:cs="Arial"/>
          <w:color w:val="726964"/>
          <w:sz w:val="18"/>
          <w:szCs w:val="18"/>
        </w:rPr>
      </w:pPr>
    </w:p>
    <w:p w14:paraId="3B5301DB" w14:textId="77777777" w:rsidR="00B66E0B" w:rsidRPr="007A1D99" w:rsidRDefault="00B66E0B" w:rsidP="00B66E0B"/>
    <w:p w14:paraId="7A7B144F" w14:textId="77777777" w:rsidR="00B66E0B" w:rsidRPr="007A1D99" w:rsidRDefault="00B66E0B" w:rsidP="00B66E0B">
      <w:pPr>
        <w:jc w:val="center"/>
      </w:pPr>
      <w:r w:rsidRPr="007A1D99">
        <w:rPr>
          <w:noProof/>
          <w:lang w:eastAsia="nl-BE"/>
        </w:rPr>
        <w:lastRenderedPageBreak/>
        <w:drawing>
          <wp:inline distT="0" distB="0" distL="0" distR="0" wp14:anchorId="79D743F7" wp14:editId="52574833">
            <wp:extent cx="3261360" cy="3207004"/>
            <wp:effectExtent l="0" t="0" r="0" b="0"/>
            <wp:docPr id="1952905606" name="Picture 195290560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05606" name="picture" descr="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266921" cy="3212472"/>
                    </a:xfrm>
                    <a:prstGeom prst="rect">
                      <a:avLst/>
                    </a:prstGeom>
                    <a:ln>
                      <a:noFill/>
                    </a:ln>
                    <a:effectLst>
                      <a:softEdge rad="112500"/>
                    </a:effectLst>
                  </pic:spPr>
                </pic:pic>
              </a:graphicData>
            </a:graphic>
          </wp:inline>
        </w:drawing>
      </w:r>
    </w:p>
    <w:p w14:paraId="5EC70E2A" w14:textId="77777777" w:rsidR="00B66E0B" w:rsidRPr="007A1D99" w:rsidRDefault="00B66E0B" w:rsidP="00B66E0B"/>
    <w:p w14:paraId="157737A7" w14:textId="77777777" w:rsidR="00B66E0B" w:rsidRPr="007A1D99" w:rsidRDefault="00B66E0B" w:rsidP="00B66E0B">
      <w:r w:rsidRPr="007A1D99">
        <w:t>delaware has implemented the following ITIL processes:</w:t>
      </w:r>
    </w:p>
    <w:p w14:paraId="199EC5B5" w14:textId="77777777" w:rsidR="00B66E0B" w:rsidRPr="007A1D99" w:rsidRDefault="00B66E0B" w:rsidP="00B66E0B"/>
    <w:tbl>
      <w:tblPr>
        <w:tblStyle w:val="GridTable4-Accent5"/>
        <w:tblW w:w="0" w:type="auto"/>
        <w:tblLook w:val="04A0" w:firstRow="1" w:lastRow="0" w:firstColumn="1" w:lastColumn="0" w:noHBand="0" w:noVBand="1"/>
      </w:tblPr>
      <w:tblGrid>
        <w:gridCol w:w="2405"/>
        <w:gridCol w:w="3969"/>
        <w:gridCol w:w="2976"/>
      </w:tblGrid>
      <w:tr w:rsidR="00B66E0B" w:rsidRPr="007A1D99" w14:paraId="4DC7C132" w14:textId="77777777" w:rsidTr="00C5320F">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5" w:type="dxa"/>
          </w:tcPr>
          <w:p w14:paraId="7B136187" w14:textId="77777777" w:rsidR="00B66E0B" w:rsidRPr="007A1D99" w:rsidRDefault="00B66E0B" w:rsidP="0079450A">
            <w:pPr>
              <w:jc w:val="center"/>
            </w:pPr>
            <w:r w:rsidRPr="007A1D99">
              <w:t>Service Operation</w:t>
            </w:r>
          </w:p>
        </w:tc>
        <w:tc>
          <w:tcPr>
            <w:tcW w:w="3969" w:type="dxa"/>
          </w:tcPr>
          <w:p w14:paraId="319181C3" w14:textId="77777777" w:rsidR="00B66E0B" w:rsidRPr="007A1D99" w:rsidRDefault="00B66E0B" w:rsidP="0079450A">
            <w:pPr>
              <w:jc w:val="center"/>
              <w:cnfStyle w:val="100000000000" w:firstRow="1" w:lastRow="0" w:firstColumn="0" w:lastColumn="0" w:oddVBand="0" w:evenVBand="0" w:oddHBand="0" w:evenHBand="0" w:firstRowFirstColumn="0" w:firstRowLastColumn="0" w:lastRowFirstColumn="0" w:lastRowLastColumn="0"/>
            </w:pPr>
            <w:r w:rsidRPr="007A1D99">
              <w:t>Service Transition</w:t>
            </w:r>
          </w:p>
        </w:tc>
        <w:tc>
          <w:tcPr>
            <w:tcW w:w="2976" w:type="dxa"/>
          </w:tcPr>
          <w:p w14:paraId="362BEA49" w14:textId="77777777" w:rsidR="00B66E0B" w:rsidRPr="007A1D99" w:rsidRDefault="00B66E0B" w:rsidP="0079450A">
            <w:pPr>
              <w:jc w:val="center"/>
              <w:cnfStyle w:val="100000000000" w:firstRow="1" w:lastRow="0" w:firstColumn="0" w:lastColumn="0" w:oddVBand="0" w:evenVBand="0" w:oddHBand="0" w:evenHBand="0" w:firstRowFirstColumn="0" w:firstRowLastColumn="0" w:lastRowFirstColumn="0" w:lastRowLastColumn="0"/>
            </w:pPr>
            <w:r w:rsidRPr="007A1D99">
              <w:t>Service Design</w:t>
            </w:r>
          </w:p>
        </w:tc>
      </w:tr>
      <w:tr w:rsidR="00B66E0B" w:rsidRPr="007A1D99" w14:paraId="618621E8" w14:textId="77777777" w:rsidTr="00C5320F">
        <w:trPr>
          <w:cnfStyle w:val="000000100000" w:firstRow="0" w:lastRow="0" w:firstColumn="0" w:lastColumn="0" w:oddVBand="0" w:evenVBand="0" w:oddHBand="1" w:evenHBand="0" w:firstRowFirstColumn="0" w:firstRowLastColumn="0" w:lastRowFirstColumn="0" w:lastRowLastColumn="0"/>
          <w:trHeight w:val="1343"/>
        </w:trPr>
        <w:tc>
          <w:tcPr>
            <w:cnfStyle w:val="001000000000" w:firstRow="0" w:lastRow="0" w:firstColumn="1" w:lastColumn="0" w:oddVBand="0" w:evenVBand="0" w:oddHBand="0" w:evenHBand="0" w:firstRowFirstColumn="0" w:firstRowLastColumn="0" w:lastRowFirstColumn="0" w:lastRowLastColumn="0"/>
            <w:tcW w:w="2405" w:type="dxa"/>
          </w:tcPr>
          <w:p w14:paraId="034B6A5E" w14:textId="77777777" w:rsidR="00B66E0B" w:rsidRPr="007A1D99" w:rsidRDefault="00B66E0B" w:rsidP="0079450A">
            <w:pPr>
              <w:spacing w:before="120"/>
              <w:jc w:val="center"/>
            </w:pPr>
            <w:r w:rsidRPr="007A1D99">
              <w:rPr>
                <w:b w:val="0"/>
                <w:bCs w:val="0"/>
              </w:rPr>
              <w:t>Event Management</w:t>
            </w:r>
          </w:p>
          <w:p w14:paraId="7F3C4B65" w14:textId="77777777" w:rsidR="00B66E0B" w:rsidRPr="007A1D99" w:rsidRDefault="00B66E0B" w:rsidP="0079450A">
            <w:pPr>
              <w:jc w:val="center"/>
            </w:pPr>
            <w:r w:rsidRPr="007A1D99">
              <w:rPr>
                <w:b w:val="0"/>
                <w:bCs w:val="0"/>
              </w:rPr>
              <w:t>Incident Management</w:t>
            </w:r>
          </w:p>
          <w:p w14:paraId="47256B30" w14:textId="77777777" w:rsidR="00B66E0B" w:rsidRPr="007A1D99" w:rsidRDefault="00B66E0B" w:rsidP="0079450A">
            <w:pPr>
              <w:jc w:val="center"/>
              <w:rPr>
                <w:b w:val="0"/>
                <w:bCs w:val="0"/>
              </w:rPr>
            </w:pPr>
            <w:r w:rsidRPr="007A1D99">
              <w:rPr>
                <w:b w:val="0"/>
                <w:bCs w:val="0"/>
              </w:rPr>
              <w:t>Problem Management</w:t>
            </w:r>
          </w:p>
          <w:p w14:paraId="018DE6D5" w14:textId="77777777" w:rsidR="00B66E0B" w:rsidRPr="007A1D99" w:rsidRDefault="00B66E0B" w:rsidP="0079450A">
            <w:pPr>
              <w:jc w:val="center"/>
              <w:rPr>
                <w:b w:val="0"/>
                <w:bCs w:val="0"/>
              </w:rPr>
            </w:pPr>
            <w:r w:rsidRPr="007A1D99">
              <w:rPr>
                <w:b w:val="0"/>
                <w:bCs w:val="0"/>
              </w:rPr>
              <w:t>Request fulfilment</w:t>
            </w:r>
          </w:p>
          <w:p w14:paraId="3BDD3D6A" w14:textId="77777777" w:rsidR="00B66E0B" w:rsidRPr="007A1D99" w:rsidRDefault="00B66E0B" w:rsidP="0079450A">
            <w:pPr>
              <w:jc w:val="center"/>
            </w:pPr>
          </w:p>
        </w:tc>
        <w:tc>
          <w:tcPr>
            <w:tcW w:w="3969" w:type="dxa"/>
          </w:tcPr>
          <w:p w14:paraId="3189E2A7" w14:textId="77777777" w:rsidR="00B66E0B" w:rsidRPr="007A1D99" w:rsidRDefault="00B66E0B" w:rsidP="0079450A">
            <w:pPr>
              <w:spacing w:before="120"/>
              <w:jc w:val="center"/>
              <w:cnfStyle w:val="000000100000" w:firstRow="0" w:lastRow="0" w:firstColumn="0" w:lastColumn="0" w:oddVBand="0" w:evenVBand="0" w:oddHBand="1" w:evenHBand="0" w:firstRowFirstColumn="0" w:firstRowLastColumn="0" w:lastRowFirstColumn="0" w:lastRowLastColumn="0"/>
            </w:pPr>
            <w:r w:rsidRPr="007A1D99">
              <w:t>Change Management</w:t>
            </w:r>
          </w:p>
          <w:p w14:paraId="11C8E920" w14:textId="77777777" w:rsidR="00B66E0B" w:rsidRPr="007A1D99" w:rsidRDefault="00B66E0B" w:rsidP="0079450A">
            <w:pPr>
              <w:jc w:val="center"/>
              <w:cnfStyle w:val="000000100000" w:firstRow="0" w:lastRow="0" w:firstColumn="0" w:lastColumn="0" w:oddVBand="0" w:evenVBand="0" w:oddHBand="1" w:evenHBand="0" w:firstRowFirstColumn="0" w:firstRowLastColumn="0" w:lastRowFirstColumn="0" w:lastRowLastColumn="0"/>
            </w:pPr>
            <w:r w:rsidRPr="007A1D99">
              <w:t>Knowledge Management</w:t>
            </w:r>
          </w:p>
          <w:p w14:paraId="63A43CE6" w14:textId="77777777" w:rsidR="00B66E0B" w:rsidRPr="007A1D99" w:rsidRDefault="00B66E0B" w:rsidP="0079450A">
            <w:pPr>
              <w:jc w:val="center"/>
              <w:cnfStyle w:val="000000100000" w:firstRow="0" w:lastRow="0" w:firstColumn="0" w:lastColumn="0" w:oddVBand="0" w:evenVBand="0" w:oddHBand="1" w:evenHBand="0" w:firstRowFirstColumn="0" w:firstRowLastColumn="0" w:lastRowFirstColumn="0" w:lastRowLastColumn="0"/>
            </w:pPr>
            <w:r w:rsidRPr="007A1D99">
              <w:t>Release &amp; Deployment Management</w:t>
            </w:r>
          </w:p>
          <w:p w14:paraId="2EC14050" w14:textId="77777777" w:rsidR="00B66E0B" w:rsidRPr="007A1D99" w:rsidRDefault="00B66E0B" w:rsidP="0079450A">
            <w:pPr>
              <w:jc w:val="center"/>
              <w:cnfStyle w:val="000000100000" w:firstRow="0" w:lastRow="0" w:firstColumn="0" w:lastColumn="0" w:oddVBand="0" w:evenVBand="0" w:oddHBand="1" w:evenHBand="0" w:firstRowFirstColumn="0" w:firstRowLastColumn="0" w:lastRowFirstColumn="0" w:lastRowLastColumn="0"/>
            </w:pPr>
            <w:r w:rsidRPr="007A1D99">
              <w:t>Service Testing &amp; Validation</w:t>
            </w:r>
          </w:p>
          <w:p w14:paraId="46CD0119" w14:textId="77777777" w:rsidR="00B66E0B" w:rsidRPr="007A1D99" w:rsidRDefault="00B66E0B" w:rsidP="0079450A">
            <w:pPr>
              <w:spacing w:after="120"/>
              <w:jc w:val="center"/>
              <w:cnfStyle w:val="000000100000" w:firstRow="0" w:lastRow="0" w:firstColumn="0" w:lastColumn="0" w:oddVBand="0" w:evenVBand="0" w:oddHBand="1" w:evenHBand="0" w:firstRowFirstColumn="0" w:firstRowLastColumn="0" w:lastRowFirstColumn="0" w:lastRowLastColumn="0"/>
            </w:pPr>
            <w:r w:rsidRPr="007A1D99">
              <w:t>Service Asset &amp; Configuration Management</w:t>
            </w:r>
          </w:p>
        </w:tc>
        <w:tc>
          <w:tcPr>
            <w:tcW w:w="2976" w:type="dxa"/>
          </w:tcPr>
          <w:p w14:paraId="41AFF339" w14:textId="77777777" w:rsidR="00B66E0B" w:rsidRPr="007A1D99" w:rsidRDefault="00B66E0B" w:rsidP="0079450A">
            <w:pPr>
              <w:spacing w:before="120"/>
              <w:jc w:val="center"/>
              <w:cnfStyle w:val="000000100000" w:firstRow="0" w:lastRow="0" w:firstColumn="0" w:lastColumn="0" w:oddVBand="0" w:evenVBand="0" w:oddHBand="1" w:evenHBand="0" w:firstRowFirstColumn="0" w:firstRowLastColumn="0" w:lastRowFirstColumn="0" w:lastRowLastColumn="0"/>
            </w:pPr>
            <w:r w:rsidRPr="007A1D99">
              <w:t>Service Catalogue Management</w:t>
            </w:r>
          </w:p>
          <w:p w14:paraId="1612B511" w14:textId="77777777" w:rsidR="00B66E0B" w:rsidRPr="007A1D99" w:rsidRDefault="00B66E0B" w:rsidP="0079450A">
            <w:pPr>
              <w:jc w:val="center"/>
              <w:cnfStyle w:val="000000100000" w:firstRow="0" w:lastRow="0" w:firstColumn="0" w:lastColumn="0" w:oddVBand="0" w:evenVBand="0" w:oddHBand="1" w:evenHBand="0" w:firstRowFirstColumn="0" w:firstRowLastColumn="0" w:lastRowFirstColumn="0" w:lastRowLastColumn="0"/>
            </w:pPr>
            <w:r w:rsidRPr="007A1D99">
              <w:t>Service Level Management</w:t>
            </w:r>
          </w:p>
          <w:p w14:paraId="66B8FB1B" w14:textId="77777777" w:rsidR="00B66E0B" w:rsidRPr="007A1D99" w:rsidRDefault="00B66E0B" w:rsidP="0079450A">
            <w:pPr>
              <w:jc w:val="center"/>
              <w:cnfStyle w:val="000000100000" w:firstRow="0" w:lastRow="0" w:firstColumn="0" w:lastColumn="0" w:oddVBand="0" w:evenVBand="0" w:oddHBand="1" w:evenHBand="0" w:firstRowFirstColumn="0" w:firstRowLastColumn="0" w:lastRowFirstColumn="0" w:lastRowLastColumn="0"/>
            </w:pPr>
          </w:p>
        </w:tc>
      </w:tr>
      <w:tr w:rsidR="00B66E0B" w:rsidRPr="007A1D99" w14:paraId="1282C6E3" w14:textId="77777777" w:rsidTr="00C5320F">
        <w:trPr>
          <w:trHeight w:val="758"/>
        </w:trPr>
        <w:tc>
          <w:tcPr>
            <w:cnfStyle w:val="001000000000" w:firstRow="0" w:lastRow="0" w:firstColumn="1" w:lastColumn="0" w:oddVBand="0" w:evenVBand="0" w:oddHBand="0" w:evenHBand="0" w:firstRowFirstColumn="0" w:firstRowLastColumn="0" w:lastRowFirstColumn="0" w:lastRowLastColumn="0"/>
            <w:tcW w:w="9350" w:type="dxa"/>
            <w:gridSpan w:val="3"/>
          </w:tcPr>
          <w:p w14:paraId="71CFBF15" w14:textId="77777777" w:rsidR="00B66E0B" w:rsidRPr="007A1D99" w:rsidRDefault="00B66E0B" w:rsidP="0079450A">
            <w:pPr>
              <w:spacing w:before="120"/>
              <w:jc w:val="center"/>
            </w:pPr>
            <w:r w:rsidRPr="007A1D99">
              <w:t>Service Reporting and Service Management</w:t>
            </w:r>
          </w:p>
          <w:p w14:paraId="49E287DB" w14:textId="77777777" w:rsidR="00B66E0B" w:rsidRPr="007A1D99" w:rsidRDefault="00B66E0B" w:rsidP="0079450A">
            <w:pPr>
              <w:spacing w:before="120"/>
              <w:jc w:val="center"/>
            </w:pPr>
            <w:r w:rsidRPr="007A1D99">
              <w:t>Continuous Process Improvement</w:t>
            </w:r>
          </w:p>
        </w:tc>
      </w:tr>
    </w:tbl>
    <w:p w14:paraId="3E149C46" w14:textId="77777777" w:rsidR="00B66E0B" w:rsidRPr="007A1D99" w:rsidRDefault="00B66E0B" w:rsidP="00B66E0B">
      <w:pPr>
        <w:pStyle w:val="BodyText"/>
      </w:pPr>
    </w:p>
    <w:p w14:paraId="37BC10E8" w14:textId="24517894" w:rsidR="00B66E0B" w:rsidRPr="007A1D99" w:rsidRDefault="00B66E0B" w:rsidP="00B66E0B">
      <w:pPr>
        <w:pStyle w:val="BodyText"/>
        <w:spacing w:line="259" w:lineRule="auto"/>
        <w:jc w:val="both"/>
      </w:pPr>
      <w:r w:rsidRPr="007A1D99">
        <w:t xml:space="preserve">delaware has enriched the ITIL standard processes with best practices, </w:t>
      </w:r>
      <w:r w:rsidR="003A64CF" w:rsidRPr="007A1D99">
        <w:t>tools,</w:t>
      </w:r>
      <w:r w:rsidRPr="007A1D99">
        <w:t xml:space="preserve"> and techniques, learned from many years of service delivery with different customers globally. These processes can be easily aligned and integrated with the </w:t>
      </w:r>
      <w:sdt>
        <w:sdtPr>
          <w:alias w:val="Company"/>
          <w:tag w:val=""/>
          <w:id w:val="1316993660"/>
          <w:placeholder>
            <w:docPart w:val="35E71F30C62D41CE86E2D8EF5A28D572"/>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IT processes.</w:t>
      </w:r>
    </w:p>
    <w:p w14:paraId="44E16833" w14:textId="77777777" w:rsidR="00B66E0B" w:rsidRPr="007A1D99" w:rsidRDefault="00B66E0B" w:rsidP="00B66E0B">
      <w:pPr>
        <w:pStyle w:val="BodyText"/>
        <w:spacing w:line="259" w:lineRule="auto"/>
        <w:jc w:val="both"/>
      </w:pPr>
    </w:p>
    <w:p w14:paraId="16675727" w14:textId="305EA985" w:rsidR="00B66E0B" w:rsidRPr="007A1D99" w:rsidRDefault="00B66E0B" w:rsidP="00B66E0B">
      <w:pPr>
        <w:pStyle w:val="BodyText"/>
        <w:spacing w:line="259" w:lineRule="auto"/>
        <w:jc w:val="both"/>
      </w:pPr>
      <w:r w:rsidRPr="007A1D99">
        <w:t>The delaware managed services (as defined in the services catalogue) are closely linked to the ITIL processes which simplifies communication (one language) and integration with</w:t>
      </w:r>
      <w:r w:rsidR="00C5320F" w:rsidRPr="007A1D99">
        <w:t xml:space="preserve"> </w:t>
      </w:r>
      <w:sdt>
        <w:sdtPr>
          <w:alias w:val="Company"/>
          <w:tag w:val=""/>
          <w:id w:val="732273028"/>
          <w:placeholder>
            <w:docPart w:val="19DF1F2F99A4411AA97D12218B5EA122"/>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processes. </w:t>
      </w:r>
    </w:p>
    <w:p w14:paraId="158738DB" w14:textId="77777777" w:rsidR="00B66E0B" w:rsidRPr="007A1D99" w:rsidRDefault="00B66E0B" w:rsidP="00B66E0B">
      <w:pPr>
        <w:pStyle w:val="BodyText"/>
        <w:spacing w:line="259" w:lineRule="auto"/>
        <w:jc w:val="both"/>
      </w:pPr>
    </w:p>
    <w:p w14:paraId="7F9CDA2F" w14:textId="453B1A6A" w:rsidR="00B66E0B" w:rsidRPr="007A1D99" w:rsidRDefault="00B66E0B" w:rsidP="00B66E0B">
      <w:pPr>
        <w:pStyle w:val="BodyText"/>
        <w:spacing w:line="259" w:lineRule="auto"/>
        <w:jc w:val="both"/>
      </w:pPr>
      <w:r w:rsidRPr="007A1D99">
        <w:lastRenderedPageBreak/>
        <w:t xml:space="preserve">The GMS knowledge database contains </w:t>
      </w:r>
      <w:r w:rsidR="00BD5663" w:rsidRPr="007A1D99">
        <w:t>information</w:t>
      </w:r>
      <w:r w:rsidRPr="007A1D99">
        <w:t xml:space="preserve"> on how to execute these managed services according to the ITIL processes. This set of information consists of process flows, how-to documents, templates, training material, communication, references to continuous service improvement projects.</w:t>
      </w:r>
    </w:p>
    <w:p w14:paraId="0F710619" w14:textId="3BA36E6B" w:rsidR="00B66E0B" w:rsidRPr="007A1D99" w:rsidRDefault="00B66E0B" w:rsidP="00B66E0B">
      <w:pPr>
        <w:pStyle w:val="BodyText"/>
        <w:spacing w:line="259" w:lineRule="auto"/>
        <w:jc w:val="both"/>
      </w:pPr>
      <w:r w:rsidRPr="007A1D99">
        <w:t>Integrating</w:t>
      </w:r>
      <w:r w:rsidR="00C5320F" w:rsidRPr="007A1D99">
        <w:t xml:space="preserve"> </w:t>
      </w:r>
      <w:sdt>
        <w:sdtPr>
          <w:alias w:val="Company"/>
          <w:tag w:val=""/>
          <w:id w:val="-1720429357"/>
          <w:placeholder>
            <w:docPart w:val="DC07E32EC71E47288EA5E41457AA07A3"/>
          </w:placeholder>
          <w:dataBinding w:prefixMappings="xmlns:ns0='http://schemas.openxmlformats.org/officeDocument/2006/extended-properties' " w:xpath="/ns0:Properties[1]/ns0:Company[1]" w:storeItemID="{6668398D-A668-4E3E-A5EB-62B293D839F1}"/>
          <w:text/>
        </w:sdtPr>
        <w:sdtContent>
          <w:r w:rsidR="004B51A3" w:rsidRPr="007A1D99">
            <w:t>Colosseum Dental Group</w:t>
          </w:r>
        </w:sdtContent>
      </w:sdt>
      <w:r w:rsidRPr="007A1D99">
        <w:t xml:space="preserve">’ processes with its GMS processes is done during the Service Setup phase. During Service Setup we will customize the different "touch points" with your processes. This means for example that we will organize on-site, </w:t>
      </w:r>
      <w:r w:rsidR="003A64CF" w:rsidRPr="007A1D99">
        <w:t>off-site,</w:t>
      </w:r>
      <w:r w:rsidRPr="007A1D99">
        <w:t xml:space="preserve"> or mixed service delivery, integrate our contact center with yours and align with your business and IT processes. </w:t>
      </w:r>
      <w:r w:rsidR="00F93DAB" w:rsidRPr="007A1D99">
        <w:t>To</w:t>
      </w:r>
      <w:r w:rsidRPr="007A1D99">
        <w:t xml:space="preserve"> ensure these </w:t>
      </w:r>
      <w:r w:rsidR="00E76C48" w:rsidRPr="007A1D99">
        <w:t>interactions,</w:t>
      </w:r>
      <w:r w:rsidRPr="007A1D99">
        <w:t xml:space="preserve"> fit the (ITIL) way-of-working within your company, delaware will align with you on your policies, your way of working, your organization. The delaware customer specific knowledge database will then contain the information on how to tune our delaware internal standardized services </w:t>
      </w:r>
      <w:r w:rsidR="00F93DAB" w:rsidRPr="007A1D99">
        <w:t>to</w:t>
      </w:r>
      <w:r w:rsidRPr="007A1D99">
        <w:t xml:space="preserve"> comply with your (ITIL) way of working. </w:t>
      </w:r>
    </w:p>
    <w:p w14:paraId="7E03AD11" w14:textId="77777777" w:rsidR="00B66E0B" w:rsidRPr="007A1D99" w:rsidRDefault="00B66E0B" w:rsidP="00B66E0B">
      <w:pPr>
        <w:pStyle w:val="BodyText"/>
        <w:spacing w:line="259" w:lineRule="auto"/>
        <w:jc w:val="both"/>
      </w:pPr>
    </w:p>
    <w:p w14:paraId="6E136A05" w14:textId="77777777" w:rsidR="00B66E0B" w:rsidRPr="007A1D99" w:rsidRDefault="00B66E0B" w:rsidP="00B66E0B">
      <w:pPr>
        <w:pStyle w:val="BodyText"/>
        <w:spacing w:line="259" w:lineRule="auto"/>
        <w:jc w:val="both"/>
      </w:pPr>
      <w:r w:rsidRPr="007A1D99">
        <w:t>Although our service delivery organization is built to run as a smooth machine, the human factor is still the most important part of our service delivery. In terms of skills, next to functional and technical expertise, our service professionals are trained in both ITIL and delaware managed services best practices.</w:t>
      </w:r>
    </w:p>
    <w:p w14:paraId="411DD2C0" w14:textId="77777777" w:rsidR="00D24E68" w:rsidRPr="007A1D99" w:rsidRDefault="00D24E68" w:rsidP="00D24E68">
      <w:pPr>
        <w:pStyle w:val="BodyText"/>
        <w:spacing w:line="259" w:lineRule="auto"/>
        <w:jc w:val="both"/>
      </w:pPr>
    </w:p>
    <w:p w14:paraId="2F89C259" w14:textId="77777777" w:rsidR="00D24E68" w:rsidRPr="007A1D99" w:rsidRDefault="00D24E68" w:rsidP="00D24E68">
      <w:pPr>
        <w:pStyle w:val="BodyText"/>
        <w:spacing w:line="259" w:lineRule="auto"/>
        <w:jc w:val="both"/>
      </w:pPr>
    </w:p>
    <w:p w14:paraId="30429C96" w14:textId="77777777" w:rsidR="006046ED" w:rsidRPr="007A1D99" w:rsidRDefault="006046ED" w:rsidP="006046ED">
      <w:pPr>
        <w:spacing w:after="0" w:line="240" w:lineRule="auto"/>
      </w:pPr>
    </w:p>
    <w:sectPr w:rsidR="006046ED" w:rsidRPr="007A1D99" w:rsidSect="00292635">
      <w:headerReference w:type="default" r:id="rId20"/>
      <w:footerReference w:type="default" r:id="rId21"/>
      <w:pgSz w:w="11906" w:h="16838" w:code="9"/>
      <w:pgMar w:top="1134" w:right="1134" w:bottom="1134" w:left="1134" w:header="1134" w:footer="5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83A9" w14:textId="77777777" w:rsidR="0043599E" w:rsidRDefault="0043599E" w:rsidP="00603F43">
      <w:pPr>
        <w:spacing w:after="0" w:line="240" w:lineRule="auto"/>
      </w:pPr>
      <w:r>
        <w:separator/>
      </w:r>
    </w:p>
  </w:endnote>
  <w:endnote w:type="continuationSeparator" w:id="0">
    <w:p w14:paraId="1C7BCC86" w14:textId="77777777" w:rsidR="0043599E" w:rsidRDefault="0043599E" w:rsidP="00603F43">
      <w:pPr>
        <w:spacing w:after="0" w:line="240" w:lineRule="auto"/>
      </w:pPr>
      <w:r>
        <w:continuationSeparator/>
      </w:r>
    </w:p>
  </w:endnote>
  <w:endnote w:type="continuationNotice" w:id="1">
    <w:p w14:paraId="4D660294" w14:textId="77777777" w:rsidR="0043599E" w:rsidRDefault="004359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80566" w14:textId="77777777" w:rsidR="00603F43" w:rsidRPr="00FE4EE0" w:rsidRDefault="00FE4EE0" w:rsidP="00227E04">
    <w:pPr>
      <w:pStyle w:val="Footer"/>
      <w:spacing w:after="40"/>
    </w:pPr>
    <w:r>
      <w:rPr>
        <w:noProof/>
      </w:rPr>
      <w:drawing>
        <wp:inline distT="0" distB="0" distL="0" distR="0" wp14:anchorId="6EFA2613" wp14:editId="0D93A562">
          <wp:extent cx="2369825" cy="175260"/>
          <wp:effectExtent l="0" t="0" r="0" b="0"/>
          <wp:docPr id="1952905602" name="Picture 1952905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369825" cy="17526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CE01" w14:textId="77777777" w:rsidR="00337361" w:rsidRPr="00FE4EE0" w:rsidRDefault="00337361" w:rsidP="00337361">
    <w:pPr>
      <w:pStyle w:val="Footer"/>
    </w:pPr>
    <w:r>
      <w:rPr>
        <w:noProof/>
      </w:rPr>
      <w:drawing>
        <wp:inline distT="0" distB="0" distL="0" distR="0" wp14:anchorId="287C4DF0" wp14:editId="43C6A6CF">
          <wp:extent cx="2369825" cy="175260"/>
          <wp:effectExtent l="0" t="0" r="0" b="0"/>
          <wp:docPr id="1952905605" name="Picture 195290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369825" cy="17526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2D53" w14:textId="77777777" w:rsidR="00F652CC" w:rsidRDefault="00F652CC" w:rsidP="00F652CC">
    <w:pPr>
      <w:pStyle w:val="Footer"/>
      <w:tabs>
        <w:tab w:val="clear" w:pos="9026"/>
      </w:tabs>
      <w:spacing w:after="1400"/>
      <w:ind w:right="-992"/>
      <w:rPr>
        <w:color w:val="C42828" w:themeColor="accent1"/>
      </w:rPr>
    </w:pPr>
  </w:p>
  <w:p w14:paraId="3334A757" w14:textId="77777777" w:rsidR="003865ED" w:rsidRPr="003865ED" w:rsidRDefault="003865ED" w:rsidP="003865ED">
    <w:pPr>
      <w:pStyle w:val="Footer"/>
      <w:tabs>
        <w:tab w:val="clear" w:pos="9026"/>
      </w:tabs>
      <w:ind w:right="-992"/>
    </w:pPr>
    <w:r>
      <w:rPr>
        <w:noProof/>
      </w:rPr>
      <w:drawing>
        <wp:anchor distT="0" distB="0" distL="114300" distR="114300" simplePos="0" relativeHeight="251625984" behindDoc="1" locked="0" layoutInCell="1" allowOverlap="1" wp14:anchorId="408E6670" wp14:editId="31FCA7FC">
          <wp:simplePos x="0" y="0"/>
          <wp:positionH relativeFrom="page">
            <wp:posOffset>7850342</wp:posOffset>
          </wp:positionH>
          <wp:positionV relativeFrom="page">
            <wp:posOffset>6111875</wp:posOffset>
          </wp:positionV>
          <wp:extent cx="5982335" cy="1138555"/>
          <wp:effectExtent l="0" t="0" r="0" b="4445"/>
          <wp:wrapNone/>
          <wp:docPr id="6" name="Picture 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335" cy="1138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19840" behindDoc="1" locked="0" layoutInCell="1" allowOverlap="1" wp14:anchorId="44C54B75" wp14:editId="5FECAA55">
          <wp:simplePos x="0" y="0"/>
          <wp:positionH relativeFrom="page">
            <wp:posOffset>4725670</wp:posOffset>
          </wp:positionH>
          <wp:positionV relativeFrom="page">
            <wp:posOffset>9217025</wp:posOffset>
          </wp:positionV>
          <wp:extent cx="5982480" cy="1138680"/>
          <wp:effectExtent l="0" t="0" r="0" b="4445"/>
          <wp:wrapNone/>
          <wp:docPr id="8" name="Picture 8"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480" cy="11386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2912" behindDoc="1" locked="0" layoutInCell="1" allowOverlap="1" wp14:anchorId="154F6F20" wp14:editId="2366D5D9">
          <wp:simplePos x="0" y="0"/>
          <wp:positionH relativeFrom="page">
            <wp:posOffset>4725670</wp:posOffset>
          </wp:positionH>
          <wp:positionV relativeFrom="page">
            <wp:posOffset>9217025</wp:posOffset>
          </wp:positionV>
          <wp:extent cx="5982480" cy="1138680"/>
          <wp:effectExtent l="0" t="0" r="0" b="4445"/>
          <wp:wrapNone/>
          <wp:docPr id="14" name="Picture 1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82480" cy="1138680"/>
                  </a:xfrm>
                  <a:prstGeom prst="rect">
                    <a:avLst/>
                  </a:prstGeom>
                </pic:spPr>
              </pic:pic>
            </a:graphicData>
          </a:graphic>
          <wp14:sizeRelH relativeFrom="page">
            <wp14:pctWidth>0</wp14:pctWidth>
          </wp14:sizeRelH>
          <wp14:sizeRelV relativeFrom="page">
            <wp14:pctHeight>0</wp14:pctHeight>
          </wp14:sizeRelV>
        </wp:anchor>
      </w:drawing>
    </w:r>
    <w:r w:rsidRPr="00FE62CC">
      <w:rPr>
        <w:color w:val="C42828" w:themeColor="accent1"/>
      </w:rPr>
      <w:fldChar w:fldCharType="begin"/>
    </w:r>
    <w:r w:rsidRPr="00FE62CC">
      <w:rPr>
        <w:color w:val="C42828" w:themeColor="accent1"/>
      </w:rPr>
      <w:instrText xml:space="preserve"> page </w:instrText>
    </w:r>
    <w:r w:rsidRPr="00FE62CC">
      <w:rPr>
        <w:color w:val="C42828" w:themeColor="accent1"/>
      </w:rPr>
      <w:fldChar w:fldCharType="separate"/>
    </w:r>
    <w:r>
      <w:rPr>
        <w:color w:val="C42828" w:themeColor="accent1"/>
      </w:rPr>
      <w:t>7</w:t>
    </w:r>
    <w:r w:rsidRPr="00FE62CC">
      <w:rPr>
        <w:color w:val="C42828" w:themeColor="accent1"/>
      </w:rPr>
      <w:fldChar w:fldCharType="end"/>
    </w:r>
    <w:r>
      <w:rPr>
        <w:color w:val="C42828" w:themeColor="accent1"/>
      </w:rPr>
      <w:t xml:space="preserve"> </w:t>
    </w:r>
    <w:r>
      <w:t xml:space="preserve">/ </w:t>
    </w:r>
    <w:r>
      <w:fldChar w:fldCharType="begin"/>
    </w:r>
    <w:r>
      <w:instrText xml:space="preserve"> numpages </w:instrText>
    </w:r>
    <w:r>
      <w:fldChar w:fldCharType="separate"/>
    </w:r>
    <w:r>
      <w:t>7</w:t>
    </w:r>
    <w:r>
      <w:fldChar w:fldCharType="end"/>
    </w:r>
    <w:r>
      <w:tab/>
    </w:r>
    <w:r>
      <w:ptab w:relativeTo="margin" w:alignment="right" w:leader="none"/>
    </w:r>
    <w:r>
      <w:t>delaware.pro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2C3F1" w14:textId="77777777" w:rsidR="0043599E" w:rsidRDefault="0043599E" w:rsidP="00603F43">
      <w:pPr>
        <w:spacing w:after="0" w:line="240" w:lineRule="auto"/>
      </w:pPr>
      <w:r>
        <w:separator/>
      </w:r>
    </w:p>
  </w:footnote>
  <w:footnote w:type="continuationSeparator" w:id="0">
    <w:p w14:paraId="3B8F46A9" w14:textId="77777777" w:rsidR="0043599E" w:rsidRDefault="0043599E" w:rsidP="00603F43">
      <w:pPr>
        <w:spacing w:after="0" w:line="240" w:lineRule="auto"/>
      </w:pPr>
      <w:r>
        <w:continuationSeparator/>
      </w:r>
    </w:p>
  </w:footnote>
  <w:footnote w:type="continuationNotice" w:id="1">
    <w:p w14:paraId="65866D36" w14:textId="77777777" w:rsidR="0043599E" w:rsidRDefault="004359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B48EF" w14:textId="77777777" w:rsidR="00BC4F51" w:rsidRPr="00FE4EE0" w:rsidRDefault="00FE4EE0" w:rsidP="004067A6">
    <w:pPr>
      <w:pStyle w:val="Header"/>
      <w:spacing w:after="397"/>
      <w:rPr>
        <w:noProof/>
      </w:rPr>
    </w:pPr>
    <w:r>
      <w:rPr>
        <w:noProof/>
      </w:rPr>
      <w:drawing>
        <wp:anchor distT="0" distB="0" distL="114300" distR="114300" simplePos="0" relativeHeight="251658240" behindDoc="1" locked="0" layoutInCell="1" allowOverlap="1" wp14:anchorId="742F0652" wp14:editId="4B125D9E">
          <wp:simplePos x="0" y="0"/>
          <wp:positionH relativeFrom="page">
            <wp:align>center</wp:align>
          </wp:positionH>
          <wp:positionV relativeFrom="page">
            <wp:posOffset>6545580</wp:posOffset>
          </wp:positionV>
          <wp:extent cx="9345600" cy="1438200"/>
          <wp:effectExtent l="0" t="0" r="0" b="0"/>
          <wp:wrapNone/>
          <wp:docPr id="1952905600" name="Picture 195290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
                    <a:extLst>
                      <a:ext uri="{28A0092B-C50C-407E-A947-70E740481C1C}">
                        <a14:useLocalDpi xmlns:a14="http://schemas.microsoft.com/office/drawing/2010/main" val="0"/>
                      </a:ext>
                    </a:extLst>
                  </a:blip>
                  <a:stretch>
                    <a:fillRect/>
                  </a:stretch>
                </pic:blipFill>
                <pic:spPr>
                  <a:xfrm>
                    <a:off x="0" y="0"/>
                    <a:ext cx="9345600" cy="1438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A9E4A8C" wp14:editId="459E8FA9">
          <wp:extent cx="1440183" cy="266701"/>
          <wp:effectExtent l="0" t="0" r="7620" b="0"/>
          <wp:docPr id="1952905601" name="Picture 195290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1440183" cy="26670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80210" w14:textId="77777777" w:rsidR="00337361" w:rsidRPr="00FE4EE0" w:rsidRDefault="00337361" w:rsidP="00337361">
    <w:pPr>
      <w:pStyle w:val="Header"/>
    </w:pPr>
    <w:r>
      <w:rPr>
        <w:noProof/>
      </w:rPr>
      <w:drawing>
        <wp:anchor distT="0" distB="0" distL="114300" distR="114300" simplePos="0" relativeHeight="251658241" behindDoc="1" locked="0" layoutInCell="1" allowOverlap="1" wp14:anchorId="743C6B74" wp14:editId="4CF32C96">
          <wp:simplePos x="0" y="0"/>
          <wp:positionH relativeFrom="page">
            <wp:align>center</wp:align>
          </wp:positionH>
          <wp:positionV relativeFrom="page">
            <wp:posOffset>6545580</wp:posOffset>
          </wp:positionV>
          <wp:extent cx="9345600" cy="1438200"/>
          <wp:effectExtent l="0" t="0" r="0" b="0"/>
          <wp:wrapNone/>
          <wp:docPr id="1952905603" name="Picture 1952905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
                    <a:extLst>
                      <a:ext uri="{28A0092B-C50C-407E-A947-70E740481C1C}">
                        <a14:useLocalDpi xmlns:a14="http://schemas.microsoft.com/office/drawing/2010/main" val="0"/>
                      </a:ext>
                    </a:extLst>
                  </a:blip>
                  <a:stretch>
                    <a:fillRect/>
                  </a:stretch>
                </pic:blipFill>
                <pic:spPr>
                  <a:xfrm>
                    <a:off x="0" y="0"/>
                    <a:ext cx="9345600" cy="14382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802629E" wp14:editId="7E8DFEFE">
          <wp:extent cx="1440183" cy="266701"/>
          <wp:effectExtent l="0" t="0" r="7620" b="0"/>
          <wp:docPr id="1952905604" name="Picture 195290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1440183" cy="266701"/>
                  </a:xfrm>
                  <a:prstGeom prst="rect">
                    <a:avLst/>
                  </a:prstGeom>
                </pic:spPr>
              </pic:pic>
            </a:graphicData>
          </a:graphic>
        </wp:inline>
      </w:drawing>
    </w:r>
  </w:p>
  <w:p w14:paraId="1654033F" w14:textId="77777777" w:rsidR="00337361" w:rsidRDefault="003373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0045" w14:textId="77777777" w:rsidR="00AA6EBC" w:rsidRDefault="00AA6EBC" w:rsidP="004D594C">
    <w:pPr>
      <w:pStyle w:val="Header"/>
      <w:spacing w:after="397"/>
    </w:pPr>
    <w:r>
      <w:rPr>
        <w:noProof/>
      </w:rPr>
      <w:drawing>
        <wp:inline distT="0" distB="0" distL="0" distR="0" wp14:anchorId="36FA3D00" wp14:editId="3902EEC2">
          <wp:extent cx="178308" cy="2667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78308" cy="26670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3302D2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A42ECBA"/>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4DD08A3C"/>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D3C83282"/>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7A36E43C"/>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66E62230"/>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9"/>
    <w:multiLevelType w:val="singleLevel"/>
    <w:tmpl w:val="ACD87C14"/>
    <w:lvl w:ilvl="0">
      <w:start w:val="1"/>
      <w:numFmt w:val="bullet"/>
      <w:pStyle w:val="ListBullet"/>
      <w:lvlText w:val="•"/>
      <w:lvlJc w:val="left"/>
      <w:pPr>
        <w:ind w:left="360" w:hanging="360"/>
      </w:pPr>
      <w:rPr>
        <w:rFonts w:ascii="Arial" w:hAnsi="Arial" w:hint="default"/>
        <w:color w:val="C42828" w:themeColor="accent1"/>
      </w:rPr>
    </w:lvl>
  </w:abstractNum>
  <w:abstractNum w:abstractNumId="7" w15:restartNumberingAfterBreak="0">
    <w:nsid w:val="010E1FB8"/>
    <w:multiLevelType w:val="hybridMultilevel"/>
    <w:tmpl w:val="D026EB64"/>
    <w:lvl w:ilvl="0" w:tplc="2BE67364">
      <w:start w:val="1"/>
      <w:numFmt w:val="decimal"/>
      <w:pStyle w:val="genconditionstitle"/>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8" w15:restartNumberingAfterBreak="0">
    <w:nsid w:val="0208201D"/>
    <w:multiLevelType w:val="hybridMultilevel"/>
    <w:tmpl w:val="5D4A5674"/>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2D260C3"/>
    <w:multiLevelType w:val="hybridMultilevel"/>
    <w:tmpl w:val="B9C2C9E8"/>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40F6F7E"/>
    <w:multiLevelType w:val="hybridMultilevel"/>
    <w:tmpl w:val="919EC1B8"/>
    <w:lvl w:ilvl="0" w:tplc="2EC8FDFA">
      <w:start w:val="1"/>
      <w:numFmt w:val="bullet"/>
      <w:pStyle w:val="ListBullet2bodytext"/>
      <w:lvlText w:val=""/>
      <w:lvlJc w:val="left"/>
      <w:pPr>
        <w:ind w:left="1800" w:hanging="360"/>
      </w:pPr>
      <w:rPr>
        <w:rFonts w:ascii="Symbol" w:hAnsi="Symbol" w:hint="default"/>
        <w:color w:val="3C3C3B" w:themeColor="text2"/>
      </w:rPr>
    </w:lvl>
    <w:lvl w:ilvl="1" w:tplc="08130003">
      <w:start w:val="1"/>
      <w:numFmt w:val="bullet"/>
      <w:pStyle w:val="Heading2paragraph"/>
      <w:lvlText w:val="o"/>
      <w:lvlJc w:val="left"/>
      <w:pPr>
        <w:ind w:left="2520" w:hanging="360"/>
      </w:pPr>
      <w:rPr>
        <w:rFonts w:ascii="Courier New" w:hAnsi="Courier New" w:cs="Courier New" w:hint="default"/>
      </w:rPr>
    </w:lvl>
    <w:lvl w:ilvl="2" w:tplc="08130005" w:tentative="1">
      <w:start w:val="1"/>
      <w:numFmt w:val="bullet"/>
      <w:lvlText w:val=""/>
      <w:lvlJc w:val="left"/>
      <w:pPr>
        <w:ind w:left="3240" w:hanging="360"/>
      </w:pPr>
      <w:rPr>
        <w:rFonts w:ascii="Wingdings" w:hAnsi="Wingdings" w:hint="default"/>
      </w:rPr>
    </w:lvl>
    <w:lvl w:ilvl="3" w:tplc="08130001" w:tentative="1">
      <w:start w:val="1"/>
      <w:numFmt w:val="bullet"/>
      <w:lvlText w:val=""/>
      <w:lvlJc w:val="left"/>
      <w:pPr>
        <w:ind w:left="3960" w:hanging="360"/>
      </w:pPr>
      <w:rPr>
        <w:rFonts w:ascii="Symbol" w:hAnsi="Symbol" w:hint="default"/>
      </w:rPr>
    </w:lvl>
    <w:lvl w:ilvl="4" w:tplc="08130003" w:tentative="1">
      <w:start w:val="1"/>
      <w:numFmt w:val="bullet"/>
      <w:lvlText w:val="o"/>
      <w:lvlJc w:val="left"/>
      <w:pPr>
        <w:ind w:left="4680" w:hanging="360"/>
      </w:pPr>
      <w:rPr>
        <w:rFonts w:ascii="Courier New" w:hAnsi="Courier New" w:cs="Courier New" w:hint="default"/>
      </w:rPr>
    </w:lvl>
    <w:lvl w:ilvl="5" w:tplc="08130005" w:tentative="1">
      <w:start w:val="1"/>
      <w:numFmt w:val="bullet"/>
      <w:lvlText w:val=""/>
      <w:lvlJc w:val="left"/>
      <w:pPr>
        <w:ind w:left="5400" w:hanging="360"/>
      </w:pPr>
      <w:rPr>
        <w:rFonts w:ascii="Wingdings" w:hAnsi="Wingdings" w:hint="default"/>
      </w:rPr>
    </w:lvl>
    <w:lvl w:ilvl="6" w:tplc="08130001" w:tentative="1">
      <w:start w:val="1"/>
      <w:numFmt w:val="bullet"/>
      <w:lvlText w:val=""/>
      <w:lvlJc w:val="left"/>
      <w:pPr>
        <w:ind w:left="6120" w:hanging="360"/>
      </w:pPr>
      <w:rPr>
        <w:rFonts w:ascii="Symbol" w:hAnsi="Symbol" w:hint="default"/>
      </w:rPr>
    </w:lvl>
    <w:lvl w:ilvl="7" w:tplc="08130003" w:tentative="1">
      <w:start w:val="1"/>
      <w:numFmt w:val="bullet"/>
      <w:lvlText w:val="o"/>
      <w:lvlJc w:val="left"/>
      <w:pPr>
        <w:ind w:left="6840" w:hanging="360"/>
      </w:pPr>
      <w:rPr>
        <w:rFonts w:ascii="Courier New" w:hAnsi="Courier New" w:cs="Courier New" w:hint="default"/>
      </w:rPr>
    </w:lvl>
    <w:lvl w:ilvl="8" w:tplc="08130005" w:tentative="1">
      <w:start w:val="1"/>
      <w:numFmt w:val="bullet"/>
      <w:lvlText w:val=""/>
      <w:lvlJc w:val="left"/>
      <w:pPr>
        <w:ind w:left="7560" w:hanging="360"/>
      </w:pPr>
      <w:rPr>
        <w:rFonts w:ascii="Wingdings" w:hAnsi="Wingdings" w:hint="default"/>
      </w:rPr>
    </w:lvl>
  </w:abstractNum>
  <w:abstractNum w:abstractNumId="11" w15:restartNumberingAfterBreak="0">
    <w:nsid w:val="05216E13"/>
    <w:multiLevelType w:val="hybridMultilevel"/>
    <w:tmpl w:val="3AB6E1CA"/>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6133149"/>
    <w:multiLevelType w:val="hybridMultilevel"/>
    <w:tmpl w:val="FCDAC8A0"/>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072B1CA8"/>
    <w:multiLevelType w:val="hybridMultilevel"/>
    <w:tmpl w:val="3EB2C29C"/>
    <w:lvl w:ilvl="0" w:tplc="2D300C3C">
      <w:start w:val="1"/>
      <w:numFmt w:val="bullet"/>
      <w:lvlText w:val=""/>
      <w:lvlJc w:val="left"/>
      <w:pPr>
        <w:ind w:left="720" w:hanging="360"/>
      </w:pPr>
      <w:rPr>
        <w:rFonts w:ascii="Symbol" w:hAnsi="Symbol" w:hint="default"/>
        <w:color w:val="C00000"/>
        <w:u w:color="0070C0"/>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097A31CD"/>
    <w:multiLevelType w:val="hybridMultilevel"/>
    <w:tmpl w:val="691236AA"/>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09AB22AF"/>
    <w:multiLevelType w:val="hybridMultilevel"/>
    <w:tmpl w:val="7AB28D82"/>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C4B58F8"/>
    <w:multiLevelType w:val="hybridMultilevel"/>
    <w:tmpl w:val="F9B08F98"/>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02C18C7"/>
    <w:multiLevelType w:val="singleLevel"/>
    <w:tmpl w:val="763A1162"/>
    <w:lvl w:ilvl="0">
      <w:start w:val="2"/>
      <w:numFmt w:val="lowerLetter"/>
      <w:lvlText w:val="%1)"/>
      <w:lvlJc w:val="left"/>
      <w:pPr>
        <w:tabs>
          <w:tab w:val="num" w:pos="360"/>
        </w:tabs>
        <w:ind w:left="360" w:hanging="360"/>
      </w:pPr>
      <w:rPr>
        <w:rFonts w:hint="default"/>
      </w:rPr>
    </w:lvl>
  </w:abstractNum>
  <w:abstractNum w:abstractNumId="18" w15:restartNumberingAfterBreak="0">
    <w:nsid w:val="14CF7E34"/>
    <w:multiLevelType w:val="multilevel"/>
    <w:tmpl w:val="E58A8CB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paragraph"/>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B4142E7"/>
    <w:multiLevelType w:val="multilevel"/>
    <w:tmpl w:val="5DF4BB88"/>
    <w:name w:val="Delaware Consulting list469"/>
    <w:styleLink w:val="ListNumbering"/>
    <w:lvl w:ilvl="0">
      <w:start w:val="1"/>
      <w:numFmt w:val="decimal"/>
      <w:lvlText w:val="%1."/>
      <w:lvlJc w:val="left"/>
      <w:pPr>
        <w:tabs>
          <w:tab w:val="num" w:pos="0"/>
        </w:tabs>
        <w:ind w:left="284" w:hanging="284"/>
      </w:pPr>
      <w:rPr>
        <w:rFonts w:ascii="Gill Sans MT" w:hAnsi="Gill Sans MT" w:hint="default"/>
        <w:color w:val="EF463C"/>
        <w:sz w:val="21"/>
      </w:rPr>
    </w:lvl>
    <w:lvl w:ilvl="1">
      <w:start w:val="1"/>
      <w:numFmt w:val="decimal"/>
      <w:suff w:val="space"/>
      <w:lvlText w:val="%1.%2"/>
      <w:lvlJc w:val="left"/>
      <w:pPr>
        <w:ind w:left="567" w:hanging="567"/>
      </w:pPr>
      <w:rPr>
        <w:rFonts w:ascii="Gill Sans MT" w:hAnsi="Gill Sans MT" w:hint="default"/>
        <w:color w:val="3C3C3B" w:themeColor="text2"/>
        <w:sz w:val="21"/>
      </w:rPr>
    </w:lvl>
    <w:lvl w:ilvl="2">
      <w:start w:val="1"/>
      <w:numFmt w:val="decimal"/>
      <w:isLgl/>
      <w:suff w:val="space"/>
      <w:lvlText w:val="%1.%2.%3"/>
      <w:lvlJc w:val="left"/>
      <w:pPr>
        <w:ind w:left="680" w:hanging="680"/>
      </w:pPr>
      <w:rPr>
        <w:rFonts w:ascii="Gill Sans MT" w:hAnsi="Gill Sans MT" w:hint="default"/>
        <w:color w:val="3C3C3B" w:themeColor="text2"/>
        <w:sz w:val="20"/>
      </w:rPr>
    </w:lvl>
    <w:lvl w:ilvl="3">
      <w:start w:val="1"/>
      <w:numFmt w:val="decimal"/>
      <w:suff w:val="space"/>
      <w:lvlText w:val="%4.%3.1"/>
      <w:lvlJc w:val="left"/>
      <w:pPr>
        <w:ind w:left="1021" w:hanging="1021"/>
      </w:pPr>
      <w:rPr>
        <w:rFonts w:ascii="Gill Sans MT" w:hAnsi="Gill Sans MT" w:hint="default"/>
        <w:color w:val="3C3C3B" w:themeColor="text2"/>
        <w:sz w:val="18"/>
        <w:u w:color="F5F5F5" w:themeColor="background1"/>
      </w:rPr>
    </w:lvl>
    <w:lvl w:ilvl="4">
      <w:start w:val="1"/>
      <w:numFmt w:val="decimal"/>
      <w:suff w:val="space"/>
      <w:lvlText w:val="%4.%5.1.1.1"/>
      <w:lvlJc w:val="left"/>
      <w:pPr>
        <w:ind w:left="1531" w:firstLine="680"/>
      </w:pPr>
      <w:rPr>
        <w:rFonts w:ascii="Gill Sans MT" w:hAnsi="Gill Sans MT" w:hint="default"/>
        <w:color w:val="3C3C3B" w:themeColor="text2"/>
        <w:sz w:val="18"/>
        <w:u w:color="3C3C3C"/>
      </w:rPr>
    </w:lvl>
    <w:lvl w:ilvl="5">
      <w:start w:val="1"/>
      <w:numFmt w:val="decimal"/>
      <w:isLgl/>
      <w:suff w:val="space"/>
      <w:lvlText w:val="%5%6.1.1.1.1.1"/>
      <w:lvlJc w:val="left"/>
      <w:pPr>
        <w:ind w:left="1928" w:hanging="1304"/>
      </w:pPr>
      <w:rPr>
        <w:rFonts w:ascii="Gill Sans MT" w:hAnsi="Gill Sans MT" w:hint="default"/>
        <w:color w:val="3C3C3B" w:themeColor="text2"/>
      </w:rPr>
    </w:lvl>
    <w:lvl w:ilvl="6">
      <w:start w:val="1"/>
      <w:numFmt w:val="decimal"/>
      <w:isLgl/>
      <w:suff w:val="space"/>
      <w:lvlText w:val="%6%7.1.1.1.1.1.1."/>
      <w:lvlJc w:val="left"/>
      <w:pPr>
        <w:ind w:left="2325" w:hanging="1588"/>
      </w:pPr>
      <w:rPr>
        <w:rFonts w:ascii="Gill Sans MT" w:hAnsi="Gill Sans MT" w:hint="default"/>
        <w:color w:val="3C3C3B" w:themeColor="text2"/>
      </w:rPr>
    </w:lvl>
    <w:lvl w:ilvl="7">
      <w:start w:val="1"/>
      <w:numFmt w:val="decimal"/>
      <w:isLgl/>
      <w:suff w:val="space"/>
      <w:lvlText w:val="%7%8.1.1.1.1.1.1.1.1"/>
      <w:lvlJc w:val="left"/>
      <w:pPr>
        <w:ind w:left="3005" w:hanging="2098"/>
      </w:pPr>
      <w:rPr>
        <w:rFonts w:ascii="Gill Sans MT" w:hAnsi="Gill Sans MT" w:hint="default"/>
        <w:color w:val="3C3C3B" w:themeColor="text2"/>
      </w:rPr>
    </w:lvl>
    <w:lvl w:ilvl="8">
      <w:start w:val="1"/>
      <w:numFmt w:val="decimal"/>
      <w:isLgl/>
      <w:suff w:val="space"/>
      <w:lvlText w:val="%8%9.1.1.1.1.1.1.1.I"/>
      <w:lvlJc w:val="right"/>
      <w:pPr>
        <w:ind w:left="2948" w:firstLine="341"/>
      </w:pPr>
      <w:rPr>
        <w:rFonts w:ascii="Gill Sans MT" w:hAnsi="Gill Sans MT" w:hint="default"/>
        <w:color w:val="3C3C3B" w:themeColor="text2"/>
      </w:rPr>
    </w:lvl>
  </w:abstractNum>
  <w:abstractNum w:abstractNumId="20" w15:restartNumberingAfterBreak="0">
    <w:nsid w:val="1C2564F5"/>
    <w:multiLevelType w:val="hybridMultilevel"/>
    <w:tmpl w:val="88D846BA"/>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CF3497D"/>
    <w:multiLevelType w:val="hybridMultilevel"/>
    <w:tmpl w:val="F9643DE8"/>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2069075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566634B"/>
    <w:multiLevelType w:val="hybridMultilevel"/>
    <w:tmpl w:val="F29A834A"/>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263F7CCC"/>
    <w:multiLevelType w:val="hybridMultilevel"/>
    <w:tmpl w:val="CE1EF5AC"/>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29FA1156"/>
    <w:multiLevelType w:val="hybridMultilevel"/>
    <w:tmpl w:val="7D52523C"/>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2A473152"/>
    <w:multiLevelType w:val="multilevel"/>
    <w:tmpl w:val="B9EADD96"/>
    <w:styleLink w:val="Bullet"/>
    <w:lvl w:ilvl="0">
      <w:start w:val="1"/>
      <w:numFmt w:val="bullet"/>
      <w:lvlText w:val=""/>
      <w:lvlJc w:val="left"/>
      <w:pPr>
        <w:ind w:left="284" w:hanging="284"/>
      </w:pPr>
      <w:rPr>
        <w:rFonts w:ascii="Symbol" w:hAnsi="Symbol" w:hint="default"/>
        <w:color w:val="EF463C"/>
        <w:sz w:val="21"/>
      </w:rPr>
    </w:lvl>
    <w:lvl w:ilvl="1">
      <w:start w:val="1"/>
      <w:numFmt w:val="bullet"/>
      <w:lvlText w:val=""/>
      <w:lvlJc w:val="left"/>
      <w:pPr>
        <w:ind w:left="567" w:hanging="283"/>
      </w:pPr>
      <w:rPr>
        <w:rFonts w:ascii="Symbol" w:hAnsi="Symbol" w:hint="default"/>
        <w:color w:val="3C3C3C"/>
      </w:rPr>
    </w:lvl>
    <w:lvl w:ilvl="2">
      <w:start w:val="1"/>
      <w:numFmt w:val="bullet"/>
      <w:lvlText w:val=""/>
      <w:lvlJc w:val="left"/>
      <w:pPr>
        <w:ind w:left="907" w:hanging="283"/>
      </w:pPr>
      <w:rPr>
        <w:rFonts w:ascii="Symbol" w:hAnsi="Symbol" w:hint="default"/>
        <w:color w:val="3C3C3C"/>
        <w:sz w:val="21"/>
      </w:rPr>
    </w:lvl>
    <w:lvl w:ilvl="3">
      <w:start w:val="1"/>
      <w:numFmt w:val="bullet"/>
      <w:lvlText w:val=""/>
      <w:lvlJc w:val="left"/>
      <w:pPr>
        <w:ind w:left="1021" w:hanging="284"/>
      </w:pPr>
      <w:rPr>
        <w:rFonts w:ascii="Symbol" w:hAnsi="Symbol" w:hint="default"/>
        <w:color w:val="3C3C3C"/>
        <w:sz w:val="21"/>
      </w:rPr>
    </w:lvl>
    <w:lvl w:ilvl="4">
      <w:start w:val="1"/>
      <w:numFmt w:val="bullet"/>
      <w:lvlText w:val=""/>
      <w:lvlJc w:val="left"/>
      <w:pPr>
        <w:ind w:left="1247" w:hanging="340"/>
      </w:pPr>
      <w:rPr>
        <w:rFonts w:ascii="Symbol" w:hAnsi="Symbol" w:hint="default"/>
        <w:color w:val="3C3C3B" w:themeColor="text2"/>
        <w:sz w:val="21"/>
      </w:rPr>
    </w:lvl>
    <w:lvl w:ilvl="5">
      <w:start w:val="1"/>
      <w:numFmt w:val="bullet"/>
      <w:lvlText w:val=""/>
      <w:lvlJc w:val="left"/>
      <w:pPr>
        <w:ind w:left="1474" w:hanging="283"/>
      </w:pPr>
      <w:rPr>
        <w:rFonts w:ascii="Symbol" w:hAnsi="Symbol" w:hint="default"/>
        <w:color w:val="3C3C3B" w:themeColor="text2"/>
        <w:sz w:val="21"/>
      </w:rPr>
    </w:lvl>
    <w:lvl w:ilvl="6">
      <w:start w:val="1"/>
      <w:numFmt w:val="bullet"/>
      <w:lvlText w:val=""/>
      <w:lvlJc w:val="left"/>
      <w:pPr>
        <w:ind w:left="1814" w:hanging="340"/>
      </w:pPr>
      <w:rPr>
        <w:rFonts w:ascii="Symbol" w:hAnsi="Symbol" w:hint="default"/>
        <w:color w:val="3C3C3B" w:themeColor="text2"/>
        <w:sz w:val="21"/>
      </w:rPr>
    </w:lvl>
    <w:lvl w:ilvl="7">
      <w:start w:val="1"/>
      <w:numFmt w:val="bullet"/>
      <w:lvlText w:val=""/>
      <w:lvlJc w:val="left"/>
      <w:pPr>
        <w:ind w:left="2856" w:hanging="357"/>
      </w:pPr>
      <w:rPr>
        <w:rFonts w:ascii="Symbol" w:hAnsi="Symbol" w:hint="default"/>
        <w:color w:val="000000" w:themeColor="text1"/>
        <w:sz w:val="21"/>
      </w:rPr>
    </w:lvl>
    <w:lvl w:ilvl="8">
      <w:start w:val="1"/>
      <w:numFmt w:val="bullet"/>
      <w:lvlText w:val=""/>
      <w:lvlJc w:val="left"/>
      <w:pPr>
        <w:ind w:left="3213" w:hanging="357"/>
      </w:pPr>
      <w:rPr>
        <w:rFonts w:ascii="Symbol" w:hAnsi="Symbol" w:hint="default"/>
        <w:color w:val="000000" w:themeColor="text1"/>
        <w:sz w:val="21"/>
      </w:rPr>
    </w:lvl>
  </w:abstractNum>
  <w:abstractNum w:abstractNumId="27" w15:restartNumberingAfterBreak="0">
    <w:nsid w:val="2B825902"/>
    <w:multiLevelType w:val="hybridMultilevel"/>
    <w:tmpl w:val="B8122C38"/>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2CDA548E"/>
    <w:multiLevelType w:val="hybridMultilevel"/>
    <w:tmpl w:val="3D204616"/>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2DE90E32"/>
    <w:multiLevelType w:val="hybridMultilevel"/>
    <w:tmpl w:val="AEFC81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2F2E41DF"/>
    <w:multiLevelType w:val="multilevel"/>
    <w:tmpl w:val="E01C5784"/>
    <w:styleLink w:val="DLWHeadings"/>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304D3EAF"/>
    <w:multiLevelType w:val="hybridMultilevel"/>
    <w:tmpl w:val="00228B40"/>
    <w:lvl w:ilvl="0" w:tplc="B37C1326">
      <w:start w:val="1"/>
      <w:numFmt w:val="upperLetter"/>
      <w:pStyle w:val="Appendix"/>
      <w:lvlText w:val="Appendix %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305319BD"/>
    <w:multiLevelType w:val="hybridMultilevel"/>
    <w:tmpl w:val="3F14620C"/>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31A54C16"/>
    <w:multiLevelType w:val="hybridMultilevel"/>
    <w:tmpl w:val="7F8EF19A"/>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33255F19"/>
    <w:multiLevelType w:val="hybridMultilevel"/>
    <w:tmpl w:val="26EEC208"/>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33864CA0"/>
    <w:multiLevelType w:val="hybridMultilevel"/>
    <w:tmpl w:val="9670C888"/>
    <w:lvl w:ilvl="0" w:tplc="2D300C3C">
      <w:start w:val="1"/>
      <w:numFmt w:val="bullet"/>
      <w:lvlText w:val=""/>
      <w:lvlJc w:val="left"/>
      <w:pPr>
        <w:ind w:left="779" w:hanging="360"/>
      </w:pPr>
      <w:rPr>
        <w:rFonts w:ascii="Symbol" w:hAnsi="Symbol" w:hint="default"/>
        <w:color w:val="C00000"/>
        <w:u w:color="0070C0"/>
      </w:rPr>
    </w:lvl>
    <w:lvl w:ilvl="1" w:tplc="08130003" w:tentative="1">
      <w:start w:val="1"/>
      <w:numFmt w:val="bullet"/>
      <w:lvlText w:val="o"/>
      <w:lvlJc w:val="left"/>
      <w:pPr>
        <w:ind w:left="1499" w:hanging="360"/>
      </w:pPr>
      <w:rPr>
        <w:rFonts w:ascii="Courier New" w:hAnsi="Courier New" w:cs="Courier New" w:hint="default"/>
      </w:rPr>
    </w:lvl>
    <w:lvl w:ilvl="2" w:tplc="08130005" w:tentative="1">
      <w:start w:val="1"/>
      <w:numFmt w:val="bullet"/>
      <w:lvlText w:val=""/>
      <w:lvlJc w:val="left"/>
      <w:pPr>
        <w:ind w:left="2219" w:hanging="360"/>
      </w:pPr>
      <w:rPr>
        <w:rFonts w:ascii="Wingdings" w:hAnsi="Wingdings" w:hint="default"/>
      </w:rPr>
    </w:lvl>
    <w:lvl w:ilvl="3" w:tplc="08130001" w:tentative="1">
      <w:start w:val="1"/>
      <w:numFmt w:val="bullet"/>
      <w:lvlText w:val=""/>
      <w:lvlJc w:val="left"/>
      <w:pPr>
        <w:ind w:left="2939" w:hanging="360"/>
      </w:pPr>
      <w:rPr>
        <w:rFonts w:ascii="Symbol" w:hAnsi="Symbol" w:hint="default"/>
      </w:rPr>
    </w:lvl>
    <w:lvl w:ilvl="4" w:tplc="08130003" w:tentative="1">
      <w:start w:val="1"/>
      <w:numFmt w:val="bullet"/>
      <w:lvlText w:val="o"/>
      <w:lvlJc w:val="left"/>
      <w:pPr>
        <w:ind w:left="3659" w:hanging="360"/>
      </w:pPr>
      <w:rPr>
        <w:rFonts w:ascii="Courier New" w:hAnsi="Courier New" w:cs="Courier New" w:hint="default"/>
      </w:rPr>
    </w:lvl>
    <w:lvl w:ilvl="5" w:tplc="08130005" w:tentative="1">
      <w:start w:val="1"/>
      <w:numFmt w:val="bullet"/>
      <w:lvlText w:val=""/>
      <w:lvlJc w:val="left"/>
      <w:pPr>
        <w:ind w:left="4379" w:hanging="360"/>
      </w:pPr>
      <w:rPr>
        <w:rFonts w:ascii="Wingdings" w:hAnsi="Wingdings" w:hint="default"/>
      </w:rPr>
    </w:lvl>
    <w:lvl w:ilvl="6" w:tplc="08130001" w:tentative="1">
      <w:start w:val="1"/>
      <w:numFmt w:val="bullet"/>
      <w:lvlText w:val=""/>
      <w:lvlJc w:val="left"/>
      <w:pPr>
        <w:ind w:left="5099" w:hanging="360"/>
      </w:pPr>
      <w:rPr>
        <w:rFonts w:ascii="Symbol" w:hAnsi="Symbol" w:hint="default"/>
      </w:rPr>
    </w:lvl>
    <w:lvl w:ilvl="7" w:tplc="08130003" w:tentative="1">
      <w:start w:val="1"/>
      <w:numFmt w:val="bullet"/>
      <w:lvlText w:val="o"/>
      <w:lvlJc w:val="left"/>
      <w:pPr>
        <w:ind w:left="5819" w:hanging="360"/>
      </w:pPr>
      <w:rPr>
        <w:rFonts w:ascii="Courier New" w:hAnsi="Courier New" w:cs="Courier New" w:hint="default"/>
      </w:rPr>
    </w:lvl>
    <w:lvl w:ilvl="8" w:tplc="08130005" w:tentative="1">
      <w:start w:val="1"/>
      <w:numFmt w:val="bullet"/>
      <w:lvlText w:val=""/>
      <w:lvlJc w:val="left"/>
      <w:pPr>
        <w:ind w:left="6539" w:hanging="360"/>
      </w:pPr>
      <w:rPr>
        <w:rFonts w:ascii="Wingdings" w:hAnsi="Wingdings" w:hint="default"/>
      </w:rPr>
    </w:lvl>
  </w:abstractNum>
  <w:abstractNum w:abstractNumId="36" w15:restartNumberingAfterBreak="0">
    <w:nsid w:val="40F41FBD"/>
    <w:multiLevelType w:val="hybridMultilevel"/>
    <w:tmpl w:val="9DFEB610"/>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41150ACB"/>
    <w:multiLevelType w:val="hybridMultilevel"/>
    <w:tmpl w:val="9DB255B4"/>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42BB3038"/>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458D6C83"/>
    <w:multiLevelType w:val="multilevel"/>
    <w:tmpl w:val="B9EADD96"/>
    <w:lvl w:ilvl="0">
      <w:start w:val="1"/>
      <w:numFmt w:val="bullet"/>
      <w:lvlText w:val=""/>
      <w:lvlJc w:val="left"/>
      <w:pPr>
        <w:ind w:left="284" w:hanging="284"/>
      </w:pPr>
      <w:rPr>
        <w:rFonts w:ascii="Symbol" w:hAnsi="Symbol" w:hint="default"/>
        <w:color w:val="EF463C"/>
        <w:sz w:val="21"/>
      </w:rPr>
    </w:lvl>
    <w:lvl w:ilvl="1">
      <w:start w:val="1"/>
      <w:numFmt w:val="bullet"/>
      <w:lvlText w:val=""/>
      <w:lvlJc w:val="left"/>
      <w:pPr>
        <w:ind w:left="567" w:hanging="283"/>
      </w:pPr>
      <w:rPr>
        <w:rFonts w:ascii="Symbol" w:hAnsi="Symbol" w:hint="default"/>
        <w:color w:val="3C3C3C"/>
      </w:rPr>
    </w:lvl>
    <w:lvl w:ilvl="2">
      <w:start w:val="1"/>
      <w:numFmt w:val="bullet"/>
      <w:lvlText w:val=""/>
      <w:lvlJc w:val="left"/>
      <w:pPr>
        <w:ind w:left="907" w:hanging="283"/>
      </w:pPr>
      <w:rPr>
        <w:rFonts w:ascii="Symbol" w:hAnsi="Symbol" w:hint="default"/>
        <w:color w:val="3C3C3C"/>
        <w:sz w:val="21"/>
      </w:rPr>
    </w:lvl>
    <w:lvl w:ilvl="3">
      <w:start w:val="1"/>
      <w:numFmt w:val="bullet"/>
      <w:lvlText w:val=""/>
      <w:lvlJc w:val="left"/>
      <w:pPr>
        <w:ind w:left="1021" w:hanging="284"/>
      </w:pPr>
      <w:rPr>
        <w:rFonts w:ascii="Symbol" w:hAnsi="Symbol" w:hint="default"/>
        <w:color w:val="3C3C3C"/>
        <w:sz w:val="21"/>
      </w:rPr>
    </w:lvl>
    <w:lvl w:ilvl="4">
      <w:start w:val="1"/>
      <w:numFmt w:val="bullet"/>
      <w:lvlText w:val=""/>
      <w:lvlJc w:val="left"/>
      <w:pPr>
        <w:ind w:left="1247" w:hanging="340"/>
      </w:pPr>
      <w:rPr>
        <w:rFonts w:ascii="Symbol" w:hAnsi="Symbol" w:hint="default"/>
        <w:color w:val="3C3C3B" w:themeColor="text2"/>
        <w:sz w:val="21"/>
      </w:rPr>
    </w:lvl>
    <w:lvl w:ilvl="5">
      <w:start w:val="1"/>
      <w:numFmt w:val="bullet"/>
      <w:lvlText w:val=""/>
      <w:lvlJc w:val="left"/>
      <w:pPr>
        <w:ind w:left="1474" w:hanging="283"/>
      </w:pPr>
      <w:rPr>
        <w:rFonts w:ascii="Symbol" w:hAnsi="Symbol" w:hint="default"/>
        <w:color w:val="3C3C3B" w:themeColor="text2"/>
        <w:sz w:val="21"/>
      </w:rPr>
    </w:lvl>
    <w:lvl w:ilvl="6">
      <w:start w:val="1"/>
      <w:numFmt w:val="bullet"/>
      <w:lvlText w:val=""/>
      <w:lvlJc w:val="left"/>
      <w:pPr>
        <w:ind w:left="1814" w:hanging="340"/>
      </w:pPr>
      <w:rPr>
        <w:rFonts w:ascii="Symbol" w:hAnsi="Symbol" w:hint="default"/>
        <w:color w:val="3C3C3B" w:themeColor="text2"/>
        <w:sz w:val="21"/>
      </w:rPr>
    </w:lvl>
    <w:lvl w:ilvl="7">
      <w:start w:val="1"/>
      <w:numFmt w:val="bullet"/>
      <w:lvlText w:val=""/>
      <w:lvlJc w:val="left"/>
      <w:pPr>
        <w:ind w:left="2856" w:hanging="357"/>
      </w:pPr>
      <w:rPr>
        <w:rFonts w:ascii="Symbol" w:hAnsi="Symbol" w:hint="default"/>
        <w:color w:val="000000" w:themeColor="text1"/>
        <w:sz w:val="21"/>
      </w:rPr>
    </w:lvl>
    <w:lvl w:ilvl="8">
      <w:start w:val="1"/>
      <w:numFmt w:val="bullet"/>
      <w:lvlText w:val=""/>
      <w:lvlJc w:val="left"/>
      <w:pPr>
        <w:ind w:left="3213" w:hanging="357"/>
      </w:pPr>
      <w:rPr>
        <w:rFonts w:ascii="Symbol" w:hAnsi="Symbol" w:hint="default"/>
        <w:color w:val="000000" w:themeColor="text1"/>
        <w:sz w:val="21"/>
      </w:rPr>
    </w:lvl>
  </w:abstractNum>
  <w:abstractNum w:abstractNumId="40" w15:restartNumberingAfterBreak="0">
    <w:nsid w:val="47AA0516"/>
    <w:multiLevelType w:val="hybridMultilevel"/>
    <w:tmpl w:val="798C5D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47E275C2"/>
    <w:multiLevelType w:val="hybridMultilevel"/>
    <w:tmpl w:val="A926ABC2"/>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4BD44F4C"/>
    <w:multiLevelType w:val="hybridMultilevel"/>
    <w:tmpl w:val="B48ABEE0"/>
    <w:lvl w:ilvl="0" w:tplc="2D300C3C">
      <w:start w:val="1"/>
      <w:numFmt w:val="bullet"/>
      <w:lvlText w:val=""/>
      <w:lvlJc w:val="left"/>
      <w:pPr>
        <w:ind w:left="720" w:hanging="360"/>
      </w:pPr>
      <w:rPr>
        <w:rFonts w:ascii="Symbol" w:hAnsi="Symbol" w:hint="default"/>
        <w:color w:val="C00000"/>
        <w:u w:color="0070C0"/>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3" w15:restartNumberingAfterBreak="0">
    <w:nsid w:val="4CA3606B"/>
    <w:multiLevelType w:val="hybridMultilevel"/>
    <w:tmpl w:val="564C374E"/>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4EF72A77"/>
    <w:multiLevelType w:val="hybridMultilevel"/>
    <w:tmpl w:val="C5084D8E"/>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50691511"/>
    <w:multiLevelType w:val="hybridMultilevel"/>
    <w:tmpl w:val="C792C2CA"/>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52C92392"/>
    <w:multiLevelType w:val="hybridMultilevel"/>
    <w:tmpl w:val="A3DA4C06"/>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7" w15:restartNumberingAfterBreak="0">
    <w:nsid w:val="53CD2FAA"/>
    <w:multiLevelType w:val="hybridMultilevel"/>
    <w:tmpl w:val="495CCD6E"/>
    <w:lvl w:ilvl="0" w:tplc="524ECFCA">
      <w:numFmt w:val="bullet"/>
      <w:lvlText w:val="-"/>
      <w:lvlJc w:val="left"/>
      <w:pPr>
        <w:ind w:left="720" w:hanging="360"/>
      </w:pPr>
      <w:rPr>
        <w:rFonts w:ascii="Gill Sans MT" w:eastAsia="SimSun" w:hAnsi="Gill Sans MT"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76786A14">
      <w:numFmt w:val="bullet"/>
      <w:lvlText w:val="•"/>
      <w:lvlJc w:val="left"/>
      <w:pPr>
        <w:ind w:left="3852" w:hanging="612"/>
      </w:pPr>
      <w:rPr>
        <w:rFonts w:ascii="Gill Sans MT" w:eastAsia="SimSun" w:hAnsi="Gill Sans MT" w:cs="Times New Roman"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C00261"/>
    <w:multiLevelType w:val="hybridMultilevel"/>
    <w:tmpl w:val="FD6A6432"/>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5C295E6F"/>
    <w:multiLevelType w:val="hybridMultilevel"/>
    <w:tmpl w:val="09F69A8C"/>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5CA74D44"/>
    <w:multiLevelType w:val="hybridMultilevel"/>
    <w:tmpl w:val="CABE6006"/>
    <w:lvl w:ilvl="0" w:tplc="2D300C3C">
      <w:start w:val="1"/>
      <w:numFmt w:val="bullet"/>
      <w:lvlText w:val=""/>
      <w:lvlJc w:val="left"/>
      <w:pPr>
        <w:ind w:left="720" w:hanging="360"/>
      </w:pPr>
      <w:rPr>
        <w:rFonts w:ascii="Symbol" w:hAnsi="Symbol" w:hint="default"/>
        <w:color w:val="C00000"/>
        <w:u w:color="0070C0"/>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1" w15:restartNumberingAfterBreak="0">
    <w:nsid w:val="60461B09"/>
    <w:multiLevelType w:val="hybridMultilevel"/>
    <w:tmpl w:val="E0247D34"/>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62547D06"/>
    <w:multiLevelType w:val="hybridMultilevel"/>
    <w:tmpl w:val="2DE4121A"/>
    <w:lvl w:ilvl="0" w:tplc="2D300C3C">
      <w:start w:val="1"/>
      <w:numFmt w:val="bullet"/>
      <w:lvlText w:val=""/>
      <w:lvlJc w:val="left"/>
      <w:pPr>
        <w:ind w:left="720" w:hanging="360"/>
      </w:pPr>
      <w:rPr>
        <w:rFonts w:ascii="Symbol" w:hAnsi="Symbol" w:hint="default"/>
        <w:color w:val="C00000"/>
        <w:u w:color="0070C0"/>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3" w15:restartNumberingAfterBreak="0">
    <w:nsid w:val="63E04188"/>
    <w:multiLevelType w:val="hybridMultilevel"/>
    <w:tmpl w:val="9F64461C"/>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64B361C5"/>
    <w:multiLevelType w:val="hybridMultilevel"/>
    <w:tmpl w:val="2ED06EF4"/>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64FA144E"/>
    <w:multiLevelType w:val="hybridMultilevel"/>
    <w:tmpl w:val="75E8B622"/>
    <w:lvl w:ilvl="0" w:tplc="2D300C3C">
      <w:start w:val="1"/>
      <w:numFmt w:val="bullet"/>
      <w:lvlText w:val=""/>
      <w:lvlJc w:val="left"/>
      <w:pPr>
        <w:ind w:left="720" w:hanging="360"/>
      </w:pPr>
      <w:rPr>
        <w:rFonts w:ascii="Symbol" w:hAnsi="Symbol" w:hint="default"/>
        <w:color w:val="C00000"/>
        <w:u w:color="0070C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6B0452B"/>
    <w:multiLevelType w:val="hybridMultilevel"/>
    <w:tmpl w:val="AB9C349E"/>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66CE2981"/>
    <w:multiLevelType w:val="hybridMultilevel"/>
    <w:tmpl w:val="0ED6919E"/>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68F7202D"/>
    <w:multiLevelType w:val="hybridMultilevel"/>
    <w:tmpl w:val="3DD6A08A"/>
    <w:lvl w:ilvl="0" w:tplc="47D07108">
      <w:start w:val="1"/>
      <w:numFmt w:val="decimal"/>
      <w:lvlText w:val="%1."/>
      <w:lvlJc w:val="left"/>
      <w:pPr>
        <w:ind w:left="1065" w:hanging="360"/>
      </w:pPr>
      <w:rPr>
        <w:rFonts w:hint="default"/>
        <w:color w:val="3C3C3B" w:themeColor="text2"/>
      </w:rPr>
    </w:lvl>
    <w:lvl w:ilvl="1" w:tplc="08130019" w:tentative="1">
      <w:start w:val="1"/>
      <w:numFmt w:val="lowerLetter"/>
      <w:lvlText w:val="%2."/>
      <w:lvlJc w:val="left"/>
      <w:pPr>
        <w:ind w:left="1785" w:hanging="360"/>
      </w:pPr>
    </w:lvl>
    <w:lvl w:ilvl="2" w:tplc="0813001B" w:tentative="1">
      <w:start w:val="1"/>
      <w:numFmt w:val="lowerRoman"/>
      <w:lvlText w:val="%3."/>
      <w:lvlJc w:val="right"/>
      <w:pPr>
        <w:ind w:left="2505" w:hanging="180"/>
      </w:pPr>
    </w:lvl>
    <w:lvl w:ilvl="3" w:tplc="0813000F" w:tentative="1">
      <w:start w:val="1"/>
      <w:numFmt w:val="decimal"/>
      <w:lvlText w:val="%4."/>
      <w:lvlJc w:val="left"/>
      <w:pPr>
        <w:ind w:left="3225" w:hanging="360"/>
      </w:pPr>
    </w:lvl>
    <w:lvl w:ilvl="4" w:tplc="08130019" w:tentative="1">
      <w:start w:val="1"/>
      <w:numFmt w:val="lowerLetter"/>
      <w:lvlText w:val="%5."/>
      <w:lvlJc w:val="left"/>
      <w:pPr>
        <w:ind w:left="3945" w:hanging="360"/>
      </w:pPr>
    </w:lvl>
    <w:lvl w:ilvl="5" w:tplc="0813001B" w:tentative="1">
      <w:start w:val="1"/>
      <w:numFmt w:val="lowerRoman"/>
      <w:lvlText w:val="%6."/>
      <w:lvlJc w:val="right"/>
      <w:pPr>
        <w:ind w:left="4665" w:hanging="180"/>
      </w:pPr>
    </w:lvl>
    <w:lvl w:ilvl="6" w:tplc="0813000F" w:tentative="1">
      <w:start w:val="1"/>
      <w:numFmt w:val="decimal"/>
      <w:lvlText w:val="%7."/>
      <w:lvlJc w:val="left"/>
      <w:pPr>
        <w:ind w:left="5385" w:hanging="360"/>
      </w:pPr>
    </w:lvl>
    <w:lvl w:ilvl="7" w:tplc="08130019" w:tentative="1">
      <w:start w:val="1"/>
      <w:numFmt w:val="lowerLetter"/>
      <w:lvlText w:val="%8."/>
      <w:lvlJc w:val="left"/>
      <w:pPr>
        <w:ind w:left="6105" w:hanging="360"/>
      </w:pPr>
    </w:lvl>
    <w:lvl w:ilvl="8" w:tplc="0813001B" w:tentative="1">
      <w:start w:val="1"/>
      <w:numFmt w:val="lowerRoman"/>
      <w:lvlText w:val="%9."/>
      <w:lvlJc w:val="right"/>
      <w:pPr>
        <w:ind w:left="6825" w:hanging="180"/>
      </w:pPr>
    </w:lvl>
  </w:abstractNum>
  <w:abstractNum w:abstractNumId="59" w15:restartNumberingAfterBreak="0">
    <w:nsid w:val="6A5622E5"/>
    <w:multiLevelType w:val="hybridMultilevel"/>
    <w:tmpl w:val="21260008"/>
    <w:lvl w:ilvl="0" w:tplc="2D300C3C">
      <w:start w:val="1"/>
      <w:numFmt w:val="bullet"/>
      <w:lvlText w:val=""/>
      <w:lvlJc w:val="left"/>
      <w:pPr>
        <w:ind w:left="720" w:hanging="360"/>
      </w:pPr>
      <w:rPr>
        <w:rFonts w:ascii="Symbol" w:hAnsi="Symbol" w:hint="default"/>
        <w:color w:val="C00000"/>
        <w:u w:color="0070C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6A9B173C"/>
    <w:multiLevelType w:val="hybridMultilevel"/>
    <w:tmpl w:val="08842B08"/>
    <w:lvl w:ilvl="0" w:tplc="2D300C3C">
      <w:start w:val="1"/>
      <w:numFmt w:val="bullet"/>
      <w:lvlText w:val=""/>
      <w:lvlJc w:val="left"/>
      <w:pPr>
        <w:ind w:left="720" w:hanging="360"/>
      </w:pPr>
      <w:rPr>
        <w:rFonts w:ascii="Symbol" w:hAnsi="Symbol" w:hint="default"/>
        <w:color w:val="C00000"/>
        <w:u w:color="0070C0"/>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1" w15:restartNumberingAfterBreak="0">
    <w:nsid w:val="6B002476"/>
    <w:multiLevelType w:val="multilevel"/>
    <w:tmpl w:val="CEE81D24"/>
    <w:styleLink w:val="Bullets"/>
    <w:lvl w:ilvl="0">
      <w:start w:val="1"/>
      <w:numFmt w:val="bullet"/>
      <w:lvlText w:val=""/>
      <w:lvlJc w:val="left"/>
      <w:pPr>
        <w:ind w:left="720" w:hanging="360"/>
      </w:pPr>
      <w:rPr>
        <w:rFonts w:ascii="Symbol" w:hAnsi="Symbol" w:hint="default"/>
        <w:color w:val="EF463C"/>
      </w:rPr>
    </w:lvl>
    <w:lvl w:ilvl="1">
      <w:start w:val="1"/>
      <w:numFmt w:val="bullet"/>
      <w:lvlText w:val=""/>
      <w:lvlJc w:val="left"/>
      <w:pPr>
        <w:ind w:left="1440" w:hanging="360"/>
      </w:pPr>
      <w:rPr>
        <w:rFonts w:ascii="Symbol" w:hAnsi="Symbol" w:hint="default"/>
        <w:color w:val="E9473F" w:themeColor="accent3"/>
      </w:rPr>
    </w:lvl>
    <w:lvl w:ilvl="2">
      <w:start w:val="1"/>
      <w:numFmt w:val="bullet"/>
      <w:lvlText w:val=""/>
      <w:lvlJc w:val="left"/>
      <w:pPr>
        <w:ind w:left="2160" w:hanging="360"/>
      </w:pPr>
      <w:rPr>
        <w:rFonts w:ascii="Symbol" w:hAnsi="Symbol" w:hint="default"/>
        <w:color w:val="E9473F" w:themeColor="accent3"/>
      </w:rPr>
    </w:lvl>
    <w:lvl w:ilvl="3">
      <w:start w:val="1"/>
      <w:numFmt w:val="bullet"/>
      <w:lvlText w:val=""/>
      <w:lvlJc w:val="left"/>
      <w:pPr>
        <w:ind w:left="2880" w:hanging="360"/>
      </w:pPr>
      <w:rPr>
        <w:rFonts w:ascii="Symbol" w:hAnsi="Symbol" w:hint="default"/>
        <w:color w:val="E9473F" w:themeColor="accent3"/>
      </w:rPr>
    </w:lvl>
    <w:lvl w:ilvl="4">
      <w:start w:val="1"/>
      <w:numFmt w:val="bullet"/>
      <w:lvlText w:val=""/>
      <w:lvlJc w:val="left"/>
      <w:pPr>
        <w:ind w:left="3600" w:hanging="360"/>
      </w:pPr>
      <w:rPr>
        <w:rFonts w:ascii="Symbol" w:hAnsi="Symbol" w:hint="default"/>
        <w:color w:val="E9473F" w:themeColor="accent3"/>
      </w:rPr>
    </w:lvl>
    <w:lvl w:ilvl="5">
      <w:start w:val="1"/>
      <w:numFmt w:val="bullet"/>
      <w:lvlText w:val=""/>
      <w:lvlJc w:val="left"/>
      <w:pPr>
        <w:ind w:left="4320" w:hanging="360"/>
      </w:pPr>
      <w:rPr>
        <w:rFonts w:ascii="Symbol" w:hAnsi="Symbol" w:hint="default"/>
        <w:color w:val="E9473F" w:themeColor="accent3"/>
      </w:rPr>
    </w:lvl>
    <w:lvl w:ilvl="6">
      <w:start w:val="1"/>
      <w:numFmt w:val="bullet"/>
      <w:lvlText w:val=""/>
      <w:lvlJc w:val="left"/>
      <w:pPr>
        <w:ind w:left="5040" w:hanging="360"/>
      </w:pPr>
      <w:rPr>
        <w:rFonts w:ascii="Symbol" w:hAnsi="Symbol" w:hint="default"/>
        <w:color w:val="E9473F" w:themeColor="accent3"/>
      </w:rPr>
    </w:lvl>
    <w:lvl w:ilvl="7">
      <w:start w:val="1"/>
      <w:numFmt w:val="bullet"/>
      <w:lvlText w:val=""/>
      <w:lvlJc w:val="left"/>
      <w:pPr>
        <w:ind w:left="5760" w:hanging="360"/>
      </w:pPr>
      <w:rPr>
        <w:rFonts w:ascii="Symbol" w:hAnsi="Symbol" w:hint="default"/>
        <w:color w:val="E9473F" w:themeColor="accent3"/>
      </w:rPr>
    </w:lvl>
    <w:lvl w:ilvl="8">
      <w:start w:val="1"/>
      <w:numFmt w:val="bullet"/>
      <w:lvlText w:val=""/>
      <w:lvlJc w:val="left"/>
      <w:pPr>
        <w:ind w:left="6480" w:hanging="360"/>
      </w:pPr>
      <w:rPr>
        <w:rFonts w:ascii="Symbol" w:hAnsi="Symbol" w:hint="default"/>
        <w:color w:val="E9473F" w:themeColor="accent3"/>
      </w:rPr>
    </w:lvl>
  </w:abstractNum>
  <w:abstractNum w:abstractNumId="62" w15:restartNumberingAfterBreak="0">
    <w:nsid w:val="6CFD6851"/>
    <w:multiLevelType w:val="multilevel"/>
    <w:tmpl w:val="84AC484A"/>
    <w:styleLink w:val="DLWNumbers"/>
    <w:lvl w:ilvl="0">
      <w:start w:val="1"/>
      <w:numFmt w:val="decimal"/>
      <w:pStyle w:val="ListNumber"/>
      <w:lvlText w:val="%1."/>
      <w:lvlJc w:val="left"/>
      <w:pPr>
        <w:ind w:left="397" w:hanging="397"/>
      </w:pPr>
      <w:rPr>
        <w:rFonts w:hint="default"/>
        <w:color w:val="C42828" w:themeColor="accent1"/>
      </w:rPr>
    </w:lvl>
    <w:lvl w:ilvl="1">
      <w:start w:val="1"/>
      <w:numFmt w:val="decimal"/>
      <w:pStyle w:val="ListNumber2"/>
      <w:lvlText w:val="%1.%2"/>
      <w:lvlJc w:val="left"/>
      <w:pPr>
        <w:ind w:left="794" w:hanging="397"/>
      </w:pPr>
      <w:rPr>
        <w:rFonts w:hint="default"/>
      </w:rPr>
    </w:lvl>
    <w:lvl w:ilvl="2">
      <w:start w:val="1"/>
      <w:numFmt w:val="decimal"/>
      <w:pStyle w:val="ListNumber3"/>
      <w:lvlText w:val="%1.%2.%3"/>
      <w:lvlJc w:val="left"/>
      <w:pPr>
        <w:ind w:left="1588" w:hanging="794"/>
      </w:pPr>
      <w:rPr>
        <w:rFonts w:hint="default"/>
      </w:rPr>
    </w:lvl>
    <w:lvl w:ilvl="3">
      <w:start w:val="1"/>
      <w:numFmt w:val="decimal"/>
      <w:lvlText w:val="%4."/>
      <w:lvlJc w:val="left"/>
      <w:pPr>
        <w:ind w:left="1588" w:hanging="397"/>
      </w:pPr>
      <w:rPr>
        <w:rFonts w:hint="default"/>
      </w:rPr>
    </w:lvl>
    <w:lvl w:ilvl="4">
      <w:start w:val="1"/>
      <w:numFmt w:val="lowerLetter"/>
      <w:lvlText w:val="%5."/>
      <w:lvlJc w:val="left"/>
      <w:pPr>
        <w:ind w:left="1985" w:hanging="397"/>
      </w:pPr>
      <w:rPr>
        <w:rFonts w:hint="default"/>
      </w:rPr>
    </w:lvl>
    <w:lvl w:ilvl="5">
      <w:start w:val="1"/>
      <w:numFmt w:val="lowerRoman"/>
      <w:lvlText w:val="%6."/>
      <w:lvlJc w:val="right"/>
      <w:pPr>
        <w:ind w:left="2382" w:hanging="397"/>
      </w:pPr>
      <w:rPr>
        <w:rFonts w:hint="default"/>
      </w:rPr>
    </w:lvl>
    <w:lvl w:ilvl="6">
      <w:start w:val="1"/>
      <w:numFmt w:val="decimal"/>
      <w:lvlText w:val="%7."/>
      <w:lvlJc w:val="left"/>
      <w:pPr>
        <w:ind w:left="2779" w:hanging="397"/>
      </w:pPr>
      <w:rPr>
        <w:rFonts w:hint="default"/>
      </w:rPr>
    </w:lvl>
    <w:lvl w:ilvl="7">
      <w:start w:val="1"/>
      <w:numFmt w:val="lowerLetter"/>
      <w:lvlText w:val="%8."/>
      <w:lvlJc w:val="left"/>
      <w:pPr>
        <w:ind w:left="3176" w:hanging="397"/>
      </w:pPr>
      <w:rPr>
        <w:rFonts w:hint="default"/>
      </w:rPr>
    </w:lvl>
    <w:lvl w:ilvl="8">
      <w:start w:val="1"/>
      <w:numFmt w:val="lowerRoman"/>
      <w:lvlText w:val="%9."/>
      <w:lvlJc w:val="right"/>
      <w:pPr>
        <w:ind w:left="3573" w:hanging="397"/>
      </w:pPr>
      <w:rPr>
        <w:rFonts w:hint="default"/>
      </w:rPr>
    </w:lvl>
  </w:abstractNum>
  <w:abstractNum w:abstractNumId="63" w15:restartNumberingAfterBreak="0">
    <w:nsid w:val="6E4813A2"/>
    <w:multiLevelType w:val="hybridMultilevel"/>
    <w:tmpl w:val="B2D2C156"/>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4" w15:restartNumberingAfterBreak="0">
    <w:nsid w:val="6F317988"/>
    <w:multiLevelType w:val="multilevel"/>
    <w:tmpl w:val="B9EADD96"/>
    <w:lvl w:ilvl="0">
      <w:start w:val="1"/>
      <w:numFmt w:val="bullet"/>
      <w:pStyle w:val="ListNumbering-BodyText"/>
      <w:lvlText w:val=""/>
      <w:lvlJc w:val="left"/>
      <w:pPr>
        <w:ind w:left="284" w:hanging="284"/>
      </w:pPr>
      <w:rPr>
        <w:rFonts w:ascii="Symbol" w:hAnsi="Symbol" w:hint="default"/>
        <w:color w:val="EF463C"/>
        <w:sz w:val="21"/>
      </w:rPr>
    </w:lvl>
    <w:lvl w:ilvl="1">
      <w:start w:val="1"/>
      <w:numFmt w:val="bullet"/>
      <w:lvlText w:val=""/>
      <w:lvlJc w:val="left"/>
      <w:pPr>
        <w:ind w:left="567" w:hanging="283"/>
      </w:pPr>
      <w:rPr>
        <w:rFonts w:ascii="Symbol" w:hAnsi="Symbol" w:hint="default"/>
        <w:color w:val="3C3C3C"/>
      </w:rPr>
    </w:lvl>
    <w:lvl w:ilvl="2">
      <w:start w:val="1"/>
      <w:numFmt w:val="bullet"/>
      <w:lvlText w:val=""/>
      <w:lvlJc w:val="left"/>
      <w:pPr>
        <w:ind w:left="907" w:hanging="283"/>
      </w:pPr>
      <w:rPr>
        <w:rFonts w:ascii="Symbol" w:hAnsi="Symbol" w:hint="default"/>
        <w:color w:val="3C3C3C"/>
        <w:sz w:val="21"/>
      </w:rPr>
    </w:lvl>
    <w:lvl w:ilvl="3">
      <w:start w:val="1"/>
      <w:numFmt w:val="bullet"/>
      <w:lvlText w:val=""/>
      <w:lvlJc w:val="left"/>
      <w:pPr>
        <w:ind w:left="1021" w:hanging="284"/>
      </w:pPr>
      <w:rPr>
        <w:rFonts w:ascii="Symbol" w:hAnsi="Symbol" w:hint="default"/>
        <w:color w:val="3C3C3C"/>
        <w:sz w:val="21"/>
      </w:rPr>
    </w:lvl>
    <w:lvl w:ilvl="4">
      <w:start w:val="1"/>
      <w:numFmt w:val="bullet"/>
      <w:lvlText w:val=""/>
      <w:lvlJc w:val="left"/>
      <w:pPr>
        <w:ind w:left="1247" w:hanging="340"/>
      </w:pPr>
      <w:rPr>
        <w:rFonts w:ascii="Symbol" w:hAnsi="Symbol" w:hint="default"/>
        <w:color w:val="3C3C3B" w:themeColor="text2"/>
        <w:sz w:val="21"/>
      </w:rPr>
    </w:lvl>
    <w:lvl w:ilvl="5">
      <w:start w:val="1"/>
      <w:numFmt w:val="bullet"/>
      <w:lvlText w:val=""/>
      <w:lvlJc w:val="left"/>
      <w:pPr>
        <w:ind w:left="1474" w:hanging="283"/>
      </w:pPr>
      <w:rPr>
        <w:rFonts w:ascii="Symbol" w:hAnsi="Symbol" w:hint="default"/>
        <w:color w:val="3C3C3B" w:themeColor="text2"/>
        <w:sz w:val="21"/>
      </w:rPr>
    </w:lvl>
    <w:lvl w:ilvl="6">
      <w:start w:val="1"/>
      <w:numFmt w:val="bullet"/>
      <w:lvlText w:val=""/>
      <w:lvlJc w:val="left"/>
      <w:pPr>
        <w:ind w:left="1814" w:hanging="340"/>
      </w:pPr>
      <w:rPr>
        <w:rFonts w:ascii="Symbol" w:hAnsi="Symbol" w:hint="default"/>
        <w:color w:val="3C3C3B" w:themeColor="text2"/>
        <w:sz w:val="21"/>
      </w:rPr>
    </w:lvl>
    <w:lvl w:ilvl="7">
      <w:start w:val="1"/>
      <w:numFmt w:val="bullet"/>
      <w:lvlText w:val=""/>
      <w:lvlJc w:val="left"/>
      <w:pPr>
        <w:ind w:left="2856" w:hanging="357"/>
      </w:pPr>
      <w:rPr>
        <w:rFonts w:ascii="Symbol" w:hAnsi="Symbol" w:hint="default"/>
        <w:color w:val="000000" w:themeColor="text1"/>
        <w:sz w:val="21"/>
      </w:rPr>
    </w:lvl>
    <w:lvl w:ilvl="8">
      <w:start w:val="1"/>
      <w:numFmt w:val="bullet"/>
      <w:lvlText w:val=""/>
      <w:lvlJc w:val="left"/>
      <w:pPr>
        <w:ind w:left="3213" w:hanging="357"/>
      </w:pPr>
      <w:rPr>
        <w:rFonts w:ascii="Symbol" w:hAnsi="Symbol" w:hint="default"/>
        <w:color w:val="000000" w:themeColor="text1"/>
        <w:sz w:val="21"/>
      </w:rPr>
    </w:lvl>
  </w:abstractNum>
  <w:abstractNum w:abstractNumId="65" w15:restartNumberingAfterBreak="0">
    <w:nsid w:val="6F6548F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6FCC2364"/>
    <w:multiLevelType w:val="hybridMultilevel"/>
    <w:tmpl w:val="FE92DC8E"/>
    <w:lvl w:ilvl="0" w:tplc="23C0F984">
      <w:start w:val="1"/>
      <w:numFmt w:val="bullet"/>
      <w:pStyle w:val="Bulletsred"/>
      <w:lvlText w:val="·"/>
      <w:lvlJc w:val="left"/>
      <w:pPr>
        <w:ind w:left="720" w:hanging="360"/>
      </w:pPr>
      <w:rPr>
        <w:rFonts w:ascii="Symbol" w:hAnsi="Symbol" w:hint="default"/>
        <w:color w:val="C42828" w:themeColor="accent1"/>
        <w:sz w:val="16"/>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7" w15:restartNumberingAfterBreak="0">
    <w:nsid w:val="752E334A"/>
    <w:multiLevelType w:val="hybridMultilevel"/>
    <w:tmpl w:val="D746518A"/>
    <w:lvl w:ilvl="0" w:tplc="2D300C3C">
      <w:start w:val="1"/>
      <w:numFmt w:val="bullet"/>
      <w:lvlText w:val=""/>
      <w:lvlJc w:val="left"/>
      <w:pPr>
        <w:ind w:left="720" w:hanging="360"/>
      </w:pPr>
      <w:rPr>
        <w:rFonts w:ascii="Symbol" w:hAnsi="Symbol" w:hint="default"/>
        <w:color w:val="C00000"/>
        <w:u w:color="0070C0"/>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8" w15:restartNumberingAfterBreak="0">
    <w:nsid w:val="78164690"/>
    <w:multiLevelType w:val="hybridMultilevel"/>
    <w:tmpl w:val="7E62D92E"/>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781D4968"/>
    <w:multiLevelType w:val="hybridMultilevel"/>
    <w:tmpl w:val="B1383010"/>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7B582A7F"/>
    <w:multiLevelType w:val="hybridMultilevel"/>
    <w:tmpl w:val="EC2603EA"/>
    <w:lvl w:ilvl="0" w:tplc="2D300C3C">
      <w:start w:val="1"/>
      <w:numFmt w:val="bullet"/>
      <w:lvlText w:val=""/>
      <w:lvlJc w:val="left"/>
      <w:pPr>
        <w:ind w:left="720" w:hanging="360"/>
      </w:pPr>
      <w:rPr>
        <w:rFonts w:ascii="Symbol" w:hAnsi="Symbol" w:hint="default"/>
        <w:color w:val="C00000"/>
        <w:u w:color="0070C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7CB6233D"/>
    <w:multiLevelType w:val="hybridMultilevel"/>
    <w:tmpl w:val="04823FBA"/>
    <w:lvl w:ilvl="0" w:tplc="2D300C3C">
      <w:start w:val="1"/>
      <w:numFmt w:val="bullet"/>
      <w:lvlText w:val=""/>
      <w:lvlJc w:val="left"/>
      <w:pPr>
        <w:ind w:left="720" w:hanging="360"/>
      </w:pPr>
      <w:rPr>
        <w:rFonts w:ascii="Symbol" w:hAnsi="Symbol" w:hint="default"/>
        <w:color w:val="C00000"/>
        <w:u w:color="0070C0"/>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02983917">
    <w:abstractNumId w:val="30"/>
  </w:num>
  <w:num w:numId="2" w16cid:durableId="1790277655">
    <w:abstractNumId w:val="30"/>
    <w:lvlOverride w:ilvl="0">
      <w:lvl w:ilvl="0">
        <w:start w:val="1"/>
        <w:numFmt w:val="decimal"/>
        <w:pStyle w:val="Heading1"/>
        <w:lvlText w:val="%1"/>
        <w:lvlJc w:val="left"/>
        <w:pPr>
          <w:ind w:left="432" w:hanging="432"/>
        </w:pPr>
      </w:lvl>
    </w:lvlOverride>
  </w:num>
  <w:num w:numId="3" w16cid:durableId="1679893655">
    <w:abstractNumId w:val="6"/>
  </w:num>
  <w:num w:numId="4" w16cid:durableId="1432318310">
    <w:abstractNumId w:val="62"/>
  </w:num>
  <w:num w:numId="5" w16cid:durableId="1532569922">
    <w:abstractNumId w:val="22"/>
  </w:num>
  <w:num w:numId="6" w16cid:durableId="296492803">
    <w:abstractNumId w:val="65"/>
  </w:num>
  <w:num w:numId="7" w16cid:durableId="1119879371">
    <w:abstractNumId w:val="38"/>
  </w:num>
  <w:num w:numId="8" w16cid:durableId="41487521">
    <w:abstractNumId w:val="5"/>
  </w:num>
  <w:num w:numId="9" w16cid:durableId="1644693138">
    <w:abstractNumId w:val="4"/>
  </w:num>
  <w:num w:numId="10" w16cid:durableId="112330292">
    <w:abstractNumId w:val="3"/>
  </w:num>
  <w:num w:numId="11" w16cid:durableId="677579978">
    <w:abstractNumId w:val="2"/>
  </w:num>
  <w:num w:numId="12" w16cid:durableId="813638699">
    <w:abstractNumId w:val="1"/>
  </w:num>
  <w:num w:numId="13" w16cid:durableId="441845156">
    <w:abstractNumId w:val="0"/>
  </w:num>
  <w:num w:numId="14" w16cid:durableId="959801798">
    <w:abstractNumId w:val="26"/>
  </w:num>
  <w:num w:numId="15" w16cid:durableId="764501811">
    <w:abstractNumId w:val="51"/>
  </w:num>
  <w:num w:numId="16" w16cid:durableId="1874347298">
    <w:abstractNumId w:val="53"/>
  </w:num>
  <w:num w:numId="17" w16cid:durableId="1203520031">
    <w:abstractNumId w:val="45"/>
  </w:num>
  <w:num w:numId="18" w16cid:durableId="2109570825">
    <w:abstractNumId w:val="49"/>
  </w:num>
  <w:num w:numId="19" w16cid:durableId="912469181">
    <w:abstractNumId w:val="71"/>
  </w:num>
  <w:num w:numId="20" w16cid:durableId="2041666185">
    <w:abstractNumId w:val="14"/>
  </w:num>
  <w:num w:numId="21" w16cid:durableId="514536617">
    <w:abstractNumId w:val="64"/>
  </w:num>
  <w:num w:numId="22" w16cid:durableId="397284072">
    <w:abstractNumId w:val="12"/>
  </w:num>
  <w:num w:numId="23" w16cid:durableId="2036154484">
    <w:abstractNumId w:val="48"/>
  </w:num>
  <w:num w:numId="24" w16cid:durableId="1866674826">
    <w:abstractNumId w:val="19"/>
  </w:num>
  <w:num w:numId="25" w16cid:durableId="156456934">
    <w:abstractNumId w:val="61"/>
  </w:num>
  <w:num w:numId="26" w16cid:durableId="1778718890">
    <w:abstractNumId w:val="7"/>
  </w:num>
  <w:num w:numId="27" w16cid:durableId="1725524113">
    <w:abstractNumId w:val="39"/>
  </w:num>
  <w:num w:numId="28" w16cid:durableId="1609462141">
    <w:abstractNumId w:val="67"/>
  </w:num>
  <w:num w:numId="29" w16cid:durableId="100105716">
    <w:abstractNumId w:val="35"/>
  </w:num>
  <w:num w:numId="30" w16cid:durableId="1559627999">
    <w:abstractNumId w:val="42"/>
  </w:num>
  <w:num w:numId="31" w16cid:durableId="2141879833">
    <w:abstractNumId w:val="60"/>
  </w:num>
  <w:num w:numId="32" w16cid:durableId="1659184363">
    <w:abstractNumId w:val="52"/>
  </w:num>
  <w:num w:numId="33" w16cid:durableId="1312561877">
    <w:abstractNumId w:val="50"/>
  </w:num>
  <w:num w:numId="34" w16cid:durableId="1058821837">
    <w:abstractNumId w:val="58"/>
  </w:num>
  <w:num w:numId="35" w16cid:durableId="808785182">
    <w:abstractNumId w:val="18"/>
  </w:num>
  <w:num w:numId="36" w16cid:durableId="1300381552">
    <w:abstractNumId w:val="10"/>
  </w:num>
  <w:num w:numId="37" w16cid:durableId="1512449346">
    <w:abstractNumId w:val="16"/>
  </w:num>
  <w:num w:numId="38" w16cid:durableId="2015037299">
    <w:abstractNumId w:val="15"/>
  </w:num>
  <w:num w:numId="39" w16cid:durableId="317656836">
    <w:abstractNumId w:val="31"/>
  </w:num>
  <w:num w:numId="40" w16cid:durableId="1407528483">
    <w:abstractNumId w:val="34"/>
  </w:num>
  <w:num w:numId="41" w16cid:durableId="1486504505">
    <w:abstractNumId w:val="37"/>
  </w:num>
  <w:num w:numId="42" w16cid:durableId="671834684">
    <w:abstractNumId w:val="63"/>
  </w:num>
  <w:num w:numId="43" w16cid:durableId="1454709321">
    <w:abstractNumId w:val="20"/>
  </w:num>
  <w:num w:numId="44" w16cid:durableId="1590894526">
    <w:abstractNumId w:val="70"/>
  </w:num>
  <w:num w:numId="45" w16cid:durableId="962266230">
    <w:abstractNumId w:val="41"/>
  </w:num>
  <w:num w:numId="46" w16cid:durableId="604926449">
    <w:abstractNumId w:val="68"/>
  </w:num>
  <w:num w:numId="47" w16cid:durableId="1683312276">
    <w:abstractNumId w:val="46"/>
  </w:num>
  <w:num w:numId="48" w16cid:durableId="1972593816">
    <w:abstractNumId w:val="54"/>
  </w:num>
  <w:num w:numId="49" w16cid:durableId="1794245785">
    <w:abstractNumId w:val="21"/>
  </w:num>
  <w:num w:numId="50" w16cid:durableId="550927315">
    <w:abstractNumId w:val="33"/>
  </w:num>
  <w:num w:numId="51" w16cid:durableId="1489319887">
    <w:abstractNumId w:val="43"/>
  </w:num>
  <w:num w:numId="52" w16cid:durableId="1628271508">
    <w:abstractNumId w:val="44"/>
  </w:num>
  <w:num w:numId="53" w16cid:durableId="246619060">
    <w:abstractNumId w:val="9"/>
  </w:num>
  <w:num w:numId="54" w16cid:durableId="332495711">
    <w:abstractNumId w:val="28"/>
  </w:num>
  <w:num w:numId="55" w16cid:durableId="64568860">
    <w:abstractNumId w:val="69"/>
  </w:num>
  <w:num w:numId="56" w16cid:durableId="290943373">
    <w:abstractNumId w:val="11"/>
  </w:num>
  <w:num w:numId="57" w16cid:durableId="929585405">
    <w:abstractNumId w:val="32"/>
  </w:num>
  <w:num w:numId="58" w16cid:durableId="1372415775">
    <w:abstractNumId w:val="57"/>
  </w:num>
  <w:num w:numId="59" w16cid:durableId="1921717876">
    <w:abstractNumId w:val="23"/>
  </w:num>
  <w:num w:numId="60" w16cid:durableId="49959033">
    <w:abstractNumId w:val="8"/>
  </w:num>
  <w:num w:numId="61" w16cid:durableId="266619666">
    <w:abstractNumId w:val="27"/>
  </w:num>
  <w:num w:numId="62" w16cid:durableId="1040933535">
    <w:abstractNumId w:val="13"/>
  </w:num>
  <w:num w:numId="63" w16cid:durableId="654338721">
    <w:abstractNumId w:val="47"/>
  </w:num>
  <w:num w:numId="64" w16cid:durableId="1252542142">
    <w:abstractNumId w:val="25"/>
  </w:num>
  <w:num w:numId="65" w16cid:durableId="1406950440">
    <w:abstractNumId w:val="29"/>
  </w:num>
  <w:num w:numId="66" w16cid:durableId="961768966">
    <w:abstractNumId w:val="55"/>
  </w:num>
  <w:num w:numId="67" w16cid:durableId="318000692">
    <w:abstractNumId w:val="56"/>
  </w:num>
  <w:num w:numId="68" w16cid:durableId="244648461">
    <w:abstractNumId w:val="40"/>
  </w:num>
  <w:num w:numId="69" w16cid:durableId="1774589953">
    <w:abstractNumId w:val="59"/>
  </w:num>
  <w:num w:numId="70" w16cid:durableId="1559978885">
    <w:abstractNumId w:val="36"/>
  </w:num>
  <w:num w:numId="71" w16cid:durableId="2004039624">
    <w:abstractNumId w:val="24"/>
  </w:num>
  <w:num w:numId="72" w16cid:durableId="1781222182">
    <w:abstractNumId w:val="17"/>
  </w:num>
  <w:num w:numId="73" w16cid:durableId="810558573">
    <w:abstractNumId w:val="66"/>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nl-BE" w:vendorID="64" w:dllVersion="0" w:nlCheck="1" w:checkStyle="0"/>
  <w:activeWritingStyle w:appName="MSWord" w:lang="nl-NL" w:vendorID="64" w:dllVersion="0"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oNotShadeFormData/>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0A"/>
    <w:rsid w:val="00002931"/>
    <w:rsid w:val="00011918"/>
    <w:rsid w:val="000165E8"/>
    <w:rsid w:val="00017029"/>
    <w:rsid w:val="0002147F"/>
    <w:rsid w:val="000249D3"/>
    <w:rsid w:val="000300AC"/>
    <w:rsid w:val="00037D5E"/>
    <w:rsid w:val="00053DC8"/>
    <w:rsid w:val="00055CF9"/>
    <w:rsid w:val="00056B3A"/>
    <w:rsid w:val="00056C17"/>
    <w:rsid w:val="00060774"/>
    <w:rsid w:val="000639BF"/>
    <w:rsid w:val="00072200"/>
    <w:rsid w:val="00073418"/>
    <w:rsid w:val="00087DE4"/>
    <w:rsid w:val="00091E5A"/>
    <w:rsid w:val="00093085"/>
    <w:rsid w:val="00094C2A"/>
    <w:rsid w:val="000A18FD"/>
    <w:rsid w:val="000A31EF"/>
    <w:rsid w:val="000B5692"/>
    <w:rsid w:val="000B5BDF"/>
    <w:rsid w:val="000B7FD7"/>
    <w:rsid w:val="000C0927"/>
    <w:rsid w:val="000C7D73"/>
    <w:rsid w:val="000D2245"/>
    <w:rsid w:val="000D49B7"/>
    <w:rsid w:val="000E1E24"/>
    <w:rsid w:val="000E5FE9"/>
    <w:rsid w:val="000F0C3E"/>
    <w:rsid w:val="000F18E0"/>
    <w:rsid w:val="000F2355"/>
    <w:rsid w:val="000F31FB"/>
    <w:rsid w:val="000F69B8"/>
    <w:rsid w:val="00100140"/>
    <w:rsid w:val="00101059"/>
    <w:rsid w:val="00102437"/>
    <w:rsid w:val="001108AC"/>
    <w:rsid w:val="00112C00"/>
    <w:rsid w:val="00116352"/>
    <w:rsid w:val="00130B00"/>
    <w:rsid w:val="00136162"/>
    <w:rsid w:val="00136367"/>
    <w:rsid w:val="0014206E"/>
    <w:rsid w:val="00147E81"/>
    <w:rsid w:val="00160579"/>
    <w:rsid w:val="00162D71"/>
    <w:rsid w:val="001732BB"/>
    <w:rsid w:val="00181643"/>
    <w:rsid w:val="00183010"/>
    <w:rsid w:val="00183C0C"/>
    <w:rsid w:val="00187932"/>
    <w:rsid w:val="00191CE5"/>
    <w:rsid w:val="001965A3"/>
    <w:rsid w:val="0019740A"/>
    <w:rsid w:val="001A29CE"/>
    <w:rsid w:val="001A4E81"/>
    <w:rsid w:val="001B5F82"/>
    <w:rsid w:val="001B60E1"/>
    <w:rsid w:val="001D7480"/>
    <w:rsid w:val="001E56D8"/>
    <w:rsid w:val="001E5D3C"/>
    <w:rsid w:val="001E6747"/>
    <w:rsid w:val="001F4503"/>
    <w:rsid w:val="001F6D40"/>
    <w:rsid w:val="00203B7B"/>
    <w:rsid w:val="00211609"/>
    <w:rsid w:val="00226579"/>
    <w:rsid w:val="00227E04"/>
    <w:rsid w:val="002403D2"/>
    <w:rsid w:val="0024241E"/>
    <w:rsid w:val="00256623"/>
    <w:rsid w:val="00263053"/>
    <w:rsid w:val="00264477"/>
    <w:rsid w:val="0028206D"/>
    <w:rsid w:val="0028336F"/>
    <w:rsid w:val="00285DCF"/>
    <w:rsid w:val="0028606E"/>
    <w:rsid w:val="002871F9"/>
    <w:rsid w:val="0028785F"/>
    <w:rsid w:val="00292635"/>
    <w:rsid w:val="002A0830"/>
    <w:rsid w:val="002B0829"/>
    <w:rsid w:val="002B40BD"/>
    <w:rsid w:val="002C725F"/>
    <w:rsid w:val="002D1439"/>
    <w:rsid w:val="002D5056"/>
    <w:rsid w:val="002E7564"/>
    <w:rsid w:val="002E7A31"/>
    <w:rsid w:val="002F6904"/>
    <w:rsid w:val="002F6E48"/>
    <w:rsid w:val="00306319"/>
    <w:rsid w:val="00307B11"/>
    <w:rsid w:val="00310739"/>
    <w:rsid w:val="0031178B"/>
    <w:rsid w:val="00320F99"/>
    <w:rsid w:val="00321AC6"/>
    <w:rsid w:val="003221AD"/>
    <w:rsid w:val="00323836"/>
    <w:rsid w:val="00323CC2"/>
    <w:rsid w:val="00324836"/>
    <w:rsid w:val="00334678"/>
    <w:rsid w:val="00334E0C"/>
    <w:rsid w:val="00337361"/>
    <w:rsid w:val="00337475"/>
    <w:rsid w:val="00341853"/>
    <w:rsid w:val="003477D7"/>
    <w:rsid w:val="00362661"/>
    <w:rsid w:val="00374237"/>
    <w:rsid w:val="00376E7D"/>
    <w:rsid w:val="00377669"/>
    <w:rsid w:val="0038463D"/>
    <w:rsid w:val="003865ED"/>
    <w:rsid w:val="00394708"/>
    <w:rsid w:val="00396ECE"/>
    <w:rsid w:val="003A42B3"/>
    <w:rsid w:val="003A64CF"/>
    <w:rsid w:val="003A6E9D"/>
    <w:rsid w:val="003B1BD8"/>
    <w:rsid w:val="003C0D43"/>
    <w:rsid w:val="003D06F0"/>
    <w:rsid w:val="003D79CE"/>
    <w:rsid w:val="003D7FFD"/>
    <w:rsid w:val="003E7E91"/>
    <w:rsid w:val="003F1000"/>
    <w:rsid w:val="00403403"/>
    <w:rsid w:val="00403859"/>
    <w:rsid w:val="004057EF"/>
    <w:rsid w:val="004067A6"/>
    <w:rsid w:val="00407165"/>
    <w:rsid w:val="00407DD7"/>
    <w:rsid w:val="004127AD"/>
    <w:rsid w:val="00413ACC"/>
    <w:rsid w:val="00414F00"/>
    <w:rsid w:val="00424AF6"/>
    <w:rsid w:val="0042522C"/>
    <w:rsid w:val="0043599E"/>
    <w:rsid w:val="004429BD"/>
    <w:rsid w:val="004445CB"/>
    <w:rsid w:val="004458C3"/>
    <w:rsid w:val="0044646E"/>
    <w:rsid w:val="00446985"/>
    <w:rsid w:val="00451AAB"/>
    <w:rsid w:val="00456218"/>
    <w:rsid w:val="00462466"/>
    <w:rsid w:val="004665F9"/>
    <w:rsid w:val="00480BCF"/>
    <w:rsid w:val="00481408"/>
    <w:rsid w:val="0049092E"/>
    <w:rsid w:val="0049616A"/>
    <w:rsid w:val="004A2257"/>
    <w:rsid w:val="004B51A3"/>
    <w:rsid w:val="004D1FCD"/>
    <w:rsid w:val="004D2E0D"/>
    <w:rsid w:val="004D38D0"/>
    <w:rsid w:val="004D3D9F"/>
    <w:rsid w:val="004D4713"/>
    <w:rsid w:val="004D594C"/>
    <w:rsid w:val="004E0DB9"/>
    <w:rsid w:val="004E6C98"/>
    <w:rsid w:val="004F5F54"/>
    <w:rsid w:val="005039C8"/>
    <w:rsid w:val="0050429E"/>
    <w:rsid w:val="00510FEC"/>
    <w:rsid w:val="005127B2"/>
    <w:rsid w:val="00524BD3"/>
    <w:rsid w:val="00526E06"/>
    <w:rsid w:val="005364FE"/>
    <w:rsid w:val="00540FAF"/>
    <w:rsid w:val="005500A7"/>
    <w:rsid w:val="00552381"/>
    <w:rsid w:val="0055260A"/>
    <w:rsid w:val="005654EB"/>
    <w:rsid w:val="00574A17"/>
    <w:rsid w:val="00575640"/>
    <w:rsid w:val="00585C37"/>
    <w:rsid w:val="00591514"/>
    <w:rsid w:val="00592DEC"/>
    <w:rsid w:val="005A00C1"/>
    <w:rsid w:val="005A3F3B"/>
    <w:rsid w:val="005C282A"/>
    <w:rsid w:val="005C3DDA"/>
    <w:rsid w:val="005C6C87"/>
    <w:rsid w:val="005F0AE1"/>
    <w:rsid w:val="005F35FA"/>
    <w:rsid w:val="00603C4E"/>
    <w:rsid w:val="00603F43"/>
    <w:rsid w:val="006046ED"/>
    <w:rsid w:val="00614FAD"/>
    <w:rsid w:val="00615ADB"/>
    <w:rsid w:val="006176FA"/>
    <w:rsid w:val="006255C3"/>
    <w:rsid w:val="00634FD8"/>
    <w:rsid w:val="006407E5"/>
    <w:rsid w:val="006427CD"/>
    <w:rsid w:val="00643AB8"/>
    <w:rsid w:val="00645258"/>
    <w:rsid w:val="0065049A"/>
    <w:rsid w:val="00652133"/>
    <w:rsid w:val="0069057F"/>
    <w:rsid w:val="00690651"/>
    <w:rsid w:val="006907A8"/>
    <w:rsid w:val="006926A7"/>
    <w:rsid w:val="00693848"/>
    <w:rsid w:val="00693A47"/>
    <w:rsid w:val="00694982"/>
    <w:rsid w:val="006A16D4"/>
    <w:rsid w:val="006A4195"/>
    <w:rsid w:val="006A6565"/>
    <w:rsid w:val="006B030D"/>
    <w:rsid w:val="006B3938"/>
    <w:rsid w:val="006D2027"/>
    <w:rsid w:val="006D47A8"/>
    <w:rsid w:val="006D534F"/>
    <w:rsid w:val="0070732F"/>
    <w:rsid w:val="007260BC"/>
    <w:rsid w:val="00740B4F"/>
    <w:rsid w:val="00741D13"/>
    <w:rsid w:val="00747FB9"/>
    <w:rsid w:val="00751875"/>
    <w:rsid w:val="00753A38"/>
    <w:rsid w:val="00766671"/>
    <w:rsid w:val="00770C39"/>
    <w:rsid w:val="007768D6"/>
    <w:rsid w:val="00785552"/>
    <w:rsid w:val="0079024C"/>
    <w:rsid w:val="00796F2A"/>
    <w:rsid w:val="007979B8"/>
    <w:rsid w:val="007A1D99"/>
    <w:rsid w:val="007C6065"/>
    <w:rsid w:val="007D39AC"/>
    <w:rsid w:val="007E49C9"/>
    <w:rsid w:val="007E6BCC"/>
    <w:rsid w:val="007F762F"/>
    <w:rsid w:val="008037E3"/>
    <w:rsid w:val="0080562F"/>
    <w:rsid w:val="00814C9F"/>
    <w:rsid w:val="00816BB4"/>
    <w:rsid w:val="008228A5"/>
    <w:rsid w:val="00825117"/>
    <w:rsid w:val="00831224"/>
    <w:rsid w:val="008312DA"/>
    <w:rsid w:val="00833B60"/>
    <w:rsid w:val="008407ED"/>
    <w:rsid w:val="008457BF"/>
    <w:rsid w:val="00846335"/>
    <w:rsid w:val="008506DF"/>
    <w:rsid w:val="00850C38"/>
    <w:rsid w:val="0085231F"/>
    <w:rsid w:val="008545B2"/>
    <w:rsid w:val="00861063"/>
    <w:rsid w:val="008767DF"/>
    <w:rsid w:val="008879BA"/>
    <w:rsid w:val="008A2156"/>
    <w:rsid w:val="008A2955"/>
    <w:rsid w:val="008A599B"/>
    <w:rsid w:val="008A5CC7"/>
    <w:rsid w:val="008C78A1"/>
    <w:rsid w:val="008D3E01"/>
    <w:rsid w:val="008E6323"/>
    <w:rsid w:val="008F0BA9"/>
    <w:rsid w:val="0090103F"/>
    <w:rsid w:val="009249E5"/>
    <w:rsid w:val="00932998"/>
    <w:rsid w:val="00934CD4"/>
    <w:rsid w:val="00940740"/>
    <w:rsid w:val="009454A7"/>
    <w:rsid w:val="00952D0E"/>
    <w:rsid w:val="00956E57"/>
    <w:rsid w:val="0095718B"/>
    <w:rsid w:val="00963BD8"/>
    <w:rsid w:val="009817A3"/>
    <w:rsid w:val="00981E2C"/>
    <w:rsid w:val="00986216"/>
    <w:rsid w:val="00990A14"/>
    <w:rsid w:val="009951E9"/>
    <w:rsid w:val="00995432"/>
    <w:rsid w:val="00996F65"/>
    <w:rsid w:val="009973E1"/>
    <w:rsid w:val="009A4682"/>
    <w:rsid w:val="009B007B"/>
    <w:rsid w:val="009B08A2"/>
    <w:rsid w:val="009B4EF9"/>
    <w:rsid w:val="009D00B4"/>
    <w:rsid w:val="009D35AB"/>
    <w:rsid w:val="009E10C2"/>
    <w:rsid w:val="009E6B5C"/>
    <w:rsid w:val="009F2C36"/>
    <w:rsid w:val="009F2C6E"/>
    <w:rsid w:val="009F3815"/>
    <w:rsid w:val="00A02538"/>
    <w:rsid w:val="00A04714"/>
    <w:rsid w:val="00A15AAB"/>
    <w:rsid w:val="00A31AE9"/>
    <w:rsid w:val="00A32802"/>
    <w:rsid w:val="00A3392B"/>
    <w:rsid w:val="00A40FA1"/>
    <w:rsid w:val="00A424FC"/>
    <w:rsid w:val="00A6051F"/>
    <w:rsid w:val="00A656B5"/>
    <w:rsid w:val="00A668A9"/>
    <w:rsid w:val="00A727BE"/>
    <w:rsid w:val="00A81F05"/>
    <w:rsid w:val="00A87577"/>
    <w:rsid w:val="00A945CF"/>
    <w:rsid w:val="00AA298D"/>
    <w:rsid w:val="00AA3929"/>
    <w:rsid w:val="00AA6EBC"/>
    <w:rsid w:val="00AB425F"/>
    <w:rsid w:val="00AC1F5B"/>
    <w:rsid w:val="00AC5383"/>
    <w:rsid w:val="00AC70B4"/>
    <w:rsid w:val="00AD324F"/>
    <w:rsid w:val="00AD7240"/>
    <w:rsid w:val="00AD7997"/>
    <w:rsid w:val="00AE5DB9"/>
    <w:rsid w:val="00B03B41"/>
    <w:rsid w:val="00B20548"/>
    <w:rsid w:val="00B21BD3"/>
    <w:rsid w:val="00B26F68"/>
    <w:rsid w:val="00B277F0"/>
    <w:rsid w:val="00B32C36"/>
    <w:rsid w:val="00B45E8E"/>
    <w:rsid w:val="00B47F1C"/>
    <w:rsid w:val="00B52427"/>
    <w:rsid w:val="00B54ACF"/>
    <w:rsid w:val="00B635D9"/>
    <w:rsid w:val="00B66E0B"/>
    <w:rsid w:val="00B73261"/>
    <w:rsid w:val="00B76C89"/>
    <w:rsid w:val="00B804E9"/>
    <w:rsid w:val="00BA703A"/>
    <w:rsid w:val="00BC01C6"/>
    <w:rsid w:val="00BC4F51"/>
    <w:rsid w:val="00BD0DCF"/>
    <w:rsid w:val="00BD456D"/>
    <w:rsid w:val="00BD5663"/>
    <w:rsid w:val="00BD74CF"/>
    <w:rsid w:val="00BE0029"/>
    <w:rsid w:val="00BE53D2"/>
    <w:rsid w:val="00BF07C3"/>
    <w:rsid w:val="00BF0930"/>
    <w:rsid w:val="00BF77A8"/>
    <w:rsid w:val="00C00149"/>
    <w:rsid w:val="00C02E89"/>
    <w:rsid w:val="00C04CC3"/>
    <w:rsid w:val="00C10B54"/>
    <w:rsid w:val="00C1527E"/>
    <w:rsid w:val="00C2270A"/>
    <w:rsid w:val="00C23F0B"/>
    <w:rsid w:val="00C248CE"/>
    <w:rsid w:val="00C31C06"/>
    <w:rsid w:val="00C32745"/>
    <w:rsid w:val="00C43674"/>
    <w:rsid w:val="00C51E0A"/>
    <w:rsid w:val="00C5320F"/>
    <w:rsid w:val="00C56A65"/>
    <w:rsid w:val="00C6587F"/>
    <w:rsid w:val="00C65B2D"/>
    <w:rsid w:val="00C82B7A"/>
    <w:rsid w:val="00C864D9"/>
    <w:rsid w:val="00C93155"/>
    <w:rsid w:val="00CA2D39"/>
    <w:rsid w:val="00CA36D7"/>
    <w:rsid w:val="00CA4210"/>
    <w:rsid w:val="00CA4A0C"/>
    <w:rsid w:val="00CA6E7F"/>
    <w:rsid w:val="00CB34C9"/>
    <w:rsid w:val="00CB7A9B"/>
    <w:rsid w:val="00CC278D"/>
    <w:rsid w:val="00CC5ED8"/>
    <w:rsid w:val="00CC7152"/>
    <w:rsid w:val="00CC790F"/>
    <w:rsid w:val="00CD184F"/>
    <w:rsid w:val="00CE1913"/>
    <w:rsid w:val="00CF03A0"/>
    <w:rsid w:val="00CF1CD0"/>
    <w:rsid w:val="00CF5BA3"/>
    <w:rsid w:val="00CF698F"/>
    <w:rsid w:val="00D00876"/>
    <w:rsid w:val="00D01015"/>
    <w:rsid w:val="00D0542E"/>
    <w:rsid w:val="00D134C1"/>
    <w:rsid w:val="00D24E68"/>
    <w:rsid w:val="00D265BE"/>
    <w:rsid w:val="00D27E09"/>
    <w:rsid w:val="00D351AB"/>
    <w:rsid w:val="00D363BE"/>
    <w:rsid w:val="00D4101A"/>
    <w:rsid w:val="00D43B3A"/>
    <w:rsid w:val="00D55664"/>
    <w:rsid w:val="00D55B07"/>
    <w:rsid w:val="00D574F1"/>
    <w:rsid w:val="00D63A2C"/>
    <w:rsid w:val="00D65C52"/>
    <w:rsid w:val="00D70994"/>
    <w:rsid w:val="00D91B41"/>
    <w:rsid w:val="00D952E1"/>
    <w:rsid w:val="00DB04F0"/>
    <w:rsid w:val="00DB5A2D"/>
    <w:rsid w:val="00DB6E19"/>
    <w:rsid w:val="00DB7FA6"/>
    <w:rsid w:val="00DC1273"/>
    <w:rsid w:val="00DC1E98"/>
    <w:rsid w:val="00DC5E9A"/>
    <w:rsid w:val="00DC745F"/>
    <w:rsid w:val="00DD0073"/>
    <w:rsid w:val="00DD1C44"/>
    <w:rsid w:val="00DD5742"/>
    <w:rsid w:val="00DD62A1"/>
    <w:rsid w:val="00DE1D49"/>
    <w:rsid w:val="00DF09B4"/>
    <w:rsid w:val="00DF25E8"/>
    <w:rsid w:val="00E10E30"/>
    <w:rsid w:val="00E161E6"/>
    <w:rsid w:val="00E16F7D"/>
    <w:rsid w:val="00E25034"/>
    <w:rsid w:val="00E25B48"/>
    <w:rsid w:val="00E265E4"/>
    <w:rsid w:val="00E3544A"/>
    <w:rsid w:val="00E434C2"/>
    <w:rsid w:val="00E443FE"/>
    <w:rsid w:val="00E4633E"/>
    <w:rsid w:val="00E51E74"/>
    <w:rsid w:val="00E53B15"/>
    <w:rsid w:val="00E55329"/>
    <w:rsid w:val="00E64157"/>
    <w:rsid w:val="00E65747"/>
    <w:rsid w:val="00E76758"/>
    <w:rsid w:val="00E76C48"/>
    <w:rsid w:val="00E85B12"/>
    <w:rsid w:val="00E86322"/>
    <w:rsid w:val="00E86FF5"/>
    <w:rsid w:val="00E957B3"/>
    <w:rsid w:val="00E970B6"/>
    <w:rsid w:val="00E97C98"/>
    <w:rsid w:val="00EA6904"/>
    <w:rsid w:val="00EB1CB9"/>
    <w:rsid w:val="00EB22D8"/>
    <w:rsid w:val="00EB2A16"/>
    <w:rsid w:val="00EB2C89"/>
    <w:rsid w:val="00EB51E8"/>
    <w:rsid w:val="00EB6C6B"/>
    <w:rsid w:val="00EC34F2"/>
    <w:rsid w:val="00ED6A48"/>
    <w:rsid w:val="00ED7209"/>
    <w:rsid w:val="00ED7836"/>
    <w:rsid w:val="00EE08C2"/>
    <w:rsid w:val="00EE59D0"/>
    <w:rsid w:val="00F0005F"/>
    <w:rsid w:val="00F075F2"/>
    <w:rsid w:val="00F12C77"/>
    <w:rsid w:val="00F13738"/>
    <w:rsid w:val="00F151CB"/>
    <w:rsid w:val="00F2355C"/>
    <w:rsid w:val="00F25A76"/>
    <w:rsid w:val="00F5001A"/>
    <w:rsid w:val="00F56497"/>
    <w:rsid w:val="00F5649B"/>
    <w:rsid w:val="00F62D0E"/>
    <w:rsid w:val="00F63880"/>
    <w:rsid w:val="00F652CC"/>
    <w:rsid w:val="00F75E2A"/>
    <w:rsid w:val="00F7715C"/>
    <w:rsid w:val="00F85B14"/>
    <w:rsid w:val="00F92349"/>
    <w:rsid w:val="00F93DAB"/>
    <w:rsid w:val="00F96B86"/>
    <w:rsid w:val="00FA48B6"/>
    <w:rsid w:val="00FB7CB7"/>
    <w:rsid w:val="00FC2F4F"/>
    <w:rsid w:val="00FD13DC"/>
    <w:rsid w:val="00FE4EE0"/>
    <w:rsid w:val="00FE62CC"/>
    <w:rsid w:val="00FE6F4E"/>
    <w:rsid w:val="00FF42E6"/>
    <w:rsid w:val="00FF64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57D363D2"/>
  <w15:chartTrackingRefBased/>
  <w15:docId w15:val="{828CFA30-D822-454C-A425-B05C8864C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C3C3B"/>
        <w:sz w:val="21"/>
        <w:szCs w:val="21"/>
        <w:lang w:val="en-GB" w:eastAsia="en-US" w:bidi="ar-SA"/>
      </w:rPr>
    </w:rPrDefault>
    <w:pPrDefault>
      <w:pPr>
        <w:spacing w:after="140" w:line="28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iPriority="8" w:unhideWhenUsed="1" w:qFormat="1"/>
    <w:lsdException w:name="List Number 3" w:semiHidden="1" w:uiPriority="9"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9BA"/>
    <w:rPr>
      <w:lang w:val="en-US"/>
    </w:rPr>
  </w:style>
  <w:style w:type="paragraph" w:styleId="Heading1">
    <w:name w:val="heading 1"/>
    <w:aliases w:val="ASAPHeading 1 + Left:  0&quot;,Hanging:  0,4&quot;,Before:  12 pt,After:  ......,Head1,Heading apps,2,Heading 10,Heading 101,Head11,Heading apps1,Heading 102,Head12,Heading apps2,Heading 103,Head13,Heading apps3,Heading 104,Head14,Heading apps4,H1,1,Par"/>
    <w:basedOn w:val="Normal"/>
    <w:next w:val="Normal"/>
    <w:link w:val="Heading1Char"/>
    <w:qFormat/>
    <w:rsid w:val="00BC01C6"/>
    <w:pPr>
      <w:keepNext/>
      <w:keepLines/>
      <w:numPr>
        <w:numId w:val="2"/>
      </w:numPr>
      <w:spacing w:after="280"/>
      <w:outlineLvl w:val="0"/>
    </w:pPr>
    <w:rPr>
      <w:rFonts w:asciiTheme="majorHAnsi" w:eastAsiaTheme="majorEastAsia" w:hAnsiTheme="majorHAnsi" w:cstheme="majorBidi"/>
      <w:b/>
      <w:color w:val="C42828" w:themeColor="accent1"/>
      <w:sz w:val="28"/>
      <w:szCs w:val="32"/>
    </w:rPr>
  </w:style>
  <w:style w:type="paragraph" w:styleId="Heading2">
    <w:name w:val="heading 2"/>
    <w:aliases w:val="Sub-heading,Sub-section heading,Reset numbering,Chapter Title,2 headline,h,H2,h2,L2,Level 2 Topic Heading,dd heading 2,dh2,Header 2,l2,Heading 2 Hidden,2nd level,1.1,Head 2,1st level heading,level 2 no toc,heading 2,I2,Section Title,H21,h21,F6"/>
    <w:basedOn w:val="Normal"/>
    <w:next w:val="Normal"/>
    <w:link w:val="Heading2Char"/>
    <w:unhideWhenUsed/>
    <w:qFormat/>
    <w:rsid w:val="00BC01C6"/>
    <w:pPr>
      <w:keepNext/>
      <w:keepLines/>
      <w:numPr>
        <w:ilvl w:val="1"/>
        <w:numId w:val="2"/>
      </w:numPr>
      <w:spacing w:after="280"/>
      <w:outlineLvl w:val="1"/>
    </w:pPr>
    <w:rPr>
      <w:rFonts w:asciiTheme="majorHAnsi" w:eastAsiaTheme="majorEastAsia" w:hAnsiTheme="majorHAnsi" w:cstheme="majorBidi"/>
      <w:b/>
      <w:color w:val="3C3C3B" w:themeColor="text2"/>
      <w:sz w:val="28"/>
      <w:szCs w:val="26"/>
    </w:rPr>
  </w:style>
  <w:style w:type="paragraph" w:styleId="Heading3">
    <w:name w:val="heading 3"/>
    <w:aliases w:val="Heading 3 default,3 bullet,b,H3,h3,Level 3 Topic Heading,heading 3,h31,h32,L3,l3,l31,3,3rd level,Head 3,1.,TF-Overskrift 3,Subhead,titre 1.1.1,ITT t3,PA Minor Section,l32,CT,l3+toc 3,level3,31,subhead1,1.2,TF-Overskrift 31,h33,l33,h311,subhead"/>
    <w:basedOn w:val="Normal"/>
    <w:next w:val="Normal"/>
    <w:link w:val="Heading3Char"/>
    <w:unhideWhenUsed/>
    <w:qFormat/>
    <w:rsid w:val="008879BA"/>
    <w:pPr>
      <w:keepNext/>
      <w:keepLines/>
      <w:numPr>
        <w:ilvl w:val="2"/>
        <w:numId w:val="2"/>
      </w:numPr>
      <w:outlineLvl w:val="2"/>
    </w:pPr>
    <w:rPr>
      <w:rFonts w:asciiTheme="majorHAnsi" w:eastAsiaTheme="majorEastAsia" w:hAnsiTheme="majorHAnsi" w:cstheme="majorBidi"/>
      <w:color w:val="C42828" w:themeColor="accent1"/>
      <w:sz w:val="24"/>
      <w:szCs w:val="24"/>
    </w:rPr>
  </w:style>
  <w:style w:type="paragraph" w:styleId="Heading4">
    <w:name w:val="heading 4"/>
    <w:aliases w:val="ASAPHeading 4,H4,h4,14,l4,4,141,h41,l41,41,142,h42,l42,h43,a.,Map Title,42,parapoint,¶,143,h44,l43,43,1411,h411,l411,411,1421,h421,l421,h431,a.1,Map Title1,421,parapoint1,¶1,H41,ITT t4,PA Micro Section,TE Heading 4,1.1.1.1,4th level,mh1l,mh,T"/>
    <w:basedOn w:val="Normal"/>
    <w:next w:val="Normal"/>
    <w:link w:val="Heading4Char"/>
    <w:unhideWhenUsed/>
    <w:qFormat/>
    <w:rsid w:val="008879BA"/>
    <w:pPr>
      <w:keepNext/>
      <w:keepLines/>
      <w:numPr>
        <w:ilvl w:val="3"/>
        <w:numId w:val="2"/>
      </w:numPr>
      <w:spacing w:before="40"/>
      <w:outlineLvl w:val="3"/>
    </w:pPr>
    <w:rPr>
      <w:rFonts w:asciiTheme="majorHAnsi" w:eastAsiaTheme="majorEastAsia" w:hAnsiTheme="majorHAnsi" w:cstheme="majorBidi"/>
      <w:b/>
      <w:iCs/>
      <w:color w:val="921E1E" w:themeColor="accent1" w:themeShade="BF"/>
    </w:rPr>
  </w:style>
  <w:style w:type="paragraph" w:styleId="Heading5">
    <w:name w:val="heading 5"/>
    <w:aliases w:val="ASAPHeading 5,Tempo Heading 5,Heading 5 CFMU,Para 5,h5,Block Label,Heading 5 - DO NOT USE,Roman list,H5,Roman list1,Roman list2,Roman list11,Roman list3,Roman list12,Roman list21,Roman list111,T5,Roman list4,Roman list5,T51,Teamlog-T5,Bloc,H51"/>
    <w:basedOn w:val="Normal"/>
    <w:next w:val="Normal"/>
    <w:link w:val="Heading5Char"/>
    <w:uiPriority w:val="9"/>
    <w:unhideWhenUsed/>
    <w:qFormat/>
    <w:rsid w:val="008879BA"/>
    <w:pPr>
      <w:keepNext/>
      <w:keepLines/>
      <w:numPr>
        <w:ilvl w:val="4"/>
        <w:numId w:val="2"/>
      </w:numPr>
      <w:spacing w:before="40"/>
      <w:outlineLvl w:val="4"/>
    </w:pPr>
    <w:rPr>
      <w:rFonts w:asciiTheme="majorHAnsi" w:eastAsiaTheme="majorEastAsia" w:hAnsiTheme="majorHAnsi" w:cstheme="majorBidi"/>
      <w:color w:val="921E1E" w:themeColor="accent1" w:themeShade="BF"/>
    </w:rPr>
  </w:style>
  <w:style w:type="paragraph" w:styleId="Heading6">
    <w:name w:val="heading 6"/>
    <w:aliases w:val="ASAPHeading 6,H6,Legal Level 1.,Heading 6 CFMU,h6,Bullet list,Bullet list1,Bullet list2,Bullet list11,Bullet list3,Bullet list12,Bullet list21,Bullet list111,Bullet lis,T6,Bullet list4,Bullet list5,Annexe,Annexe1,PIM 6,6,Do Not Use,heading 6,H"/>
    <w:basedOn w:val="Normal"/>
    <w:next w:val="Normal"/>
    <w:link w:val="Heading6Char"/>
    <w:uiPriority w:val="9"/>
    <w:unhideWhenUsed/>
    <w:qFormat/>
    <w:rsid w:val="00B76C89"/>
    <w:pPr>
      <w:keepNext/>
      <w:keepLines/>
      <w:numPr>
        <w:ilvl w:val="5"/>
        <w:numId w:val="2"/>
      </w:numPr>
      <w:spacing w:before="40" w:after="0"/>
      <w:outlineLvl w:val="5"/>
    </w:pPr>
    <w:rPr>
      <w:rFonts w:asciiTheme="majorHAnsi" w:eastAsiaTheme="majorEastAsia" w:hAnsiTheme="majorHAnsi" w:cstheme="majorBidi"/>
      <w:color w:val="611414" w:themeColor="accent1" w:themeShade="7F"/>
    </w:rPr>
  </w:style>
  <w:style w:type="paragraph" w:styleId="Heading7">
    <w:name w:val="heading 7"/>
    <w:aliases w:val="ASAPHeading 7,Heading7,Legal Level 1.1.,Heading 7 CFMU,h7,Annexe 1,letter list,lettered list,letter list1,lettered list1,letter list2,lettered list2,letter list11,lettered list11,letter list3,lettered list3,letter list12,lettered list12,7,sub3"/>
    <w:basedOn w:val="Normal"/>
    <w:next w:val="Normal"/>
    <w:link w:val="Heading7Char"/>
    <w:uiPriority w:val="9"/>
    <w:unhideWhenUsed/>
    <w:qFormat/>
    <w:rsid w:val="00B76C89"/>
    <w:pPr>
      <w:keepNext/>
      <w:keepLines/>
      <w:numPr>
        <w:ilvl w:val="6"/>
        <w:numId w:val="2"/>
      </w:numPr>
      <w:spacing w:before="40" w:after="0"/>
      <w:outlineLvl w:val="6"/>
    </w:pPr>
    <w:rPr>
      <w:rFonts w:asciiTheme="majorHAnsi" w:eastAsiaTheme="majorEastAsia" w:hAnsiTheme="majorHAnsi" w:cstheme="majorBidi"/>
      <w:i/>
      <w:iCs/>
      <w:color w:val="611414" w:themeColor="accent1" w:themeShade="7F"/>
    </w:rPr>
  </w:style>
  <w:style w:type="paragraph" w:styleId="Heading8">
    <w:name w:val="heading 8"/>
    <w:aliases w:val="ASAPHeading 8,Heading 8 CFMU,h8,Annexe 2,action, action,action1,action2,action11,action3,action4,action5,action6,action7,action12,action21,action111,action31,action8,action13,action22,action112,action32,action9,action14,action23,action113,8,r"/>
    <w:basedOn w:val="Normal"/>
    <w:next w:val="Normal"/>
    <w:link w:val="Heading8Char"/>
    <w:uiPriority w:val="9"/>
    <w:unhideWhenUsed/>
    <w:qFormat/>
    <w:rsid w:val="00B76C89"/>
    <w:pPr>
      <w:keepNext/>
      <w:keepLines/>
      <w:numPr>
        <w:ilvl w:val="7"/>
        <w:numId w:val="2"/>
      </w:numPr>
      <w:spacing w:before="40" w:after="0"/>
      <w:outlineLvl w:val="7"/>
    </w:pPr>
    <w:rPr>
      <w:rFonts w:asciiTheme="majorHAnsi" w:eastAsiaTheme="majorEastAsia" w:hAnsiTheme="majorHAnsi" w:cstheme="majorBidi"/>
      <w:color w:val="272727" w:themeColor="text1" w:themeTint="D8"/>
    </w:rPr>
  </w:style>
  <w:style w:type="paragraph" w:styleId="Heading9">
    <w:name w:val="heading 9"/>
    <w:aliases w:val="ASAPHeading 9,Bijlage,Kop 9 voor bijlagen,Heading 9 CFMU,h9,Annexe 3,App Heading,progress, progress,progress1,progress2,progress11,progress3,progress4,progress5,progress6,progress7,progress12,progress21,progress111,progress31,progress8,9,sub5"/>
    <w:basedOn w:val="Normal"/>
    <w:next w:val="Normal"/>
    <w:link w:val="Heading9Char"/>
    <w:uiPriority w:val="9"/>
    <w:unhideWhenUsed/>
    <w:qFormat/>
    <w:rsid w:val="00B76C89"/>
    <w:pPr>
      <w:keepNext/>
      <w:keepLines/>
      <w:numPr>
        <w:ilvl w:val="8"/>
        <w:numId w:val="2"/>
      </w:numPr>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Manuals,Draft"/>
    <w:basedOn w:val="Normal"/>
    <w:link w:val="HeaderChar"/>
    <w:unhideWhenUsed/>
    <w:rsid w:val="00603F43"/>
    <w:pPr>
      <w:tabs>
        <w:tab w:val="center" w:pos="4513"/>
        <w:tab w:val="right" w:pos="9026"/>
      </w:tabs>
      <w:spacing w:after="0" w:line="240" w:lineRule="auto"/>
      <w:jc w:val="right"/>
    </w:pPr>
  </w:style>
  <w:style w:type="character" w:customStyle="1" w:styleId="HeaderChar">
    <w:name w:val="Header Char"/>
    <w:aliases w:val="-Manuals Char,Draft Char"/>
    <w:basedOn w:val="DefaultParagraphFont"/>
    <w:link w:val="Header"/>
    <w:rsid w:val="00603F43"/>
  </w:style>
  <w:style w:type="paragraph" w:styleId="Footer">
    <w:name w:val="footer"/>
    <w:basedOn w:val="Normal"/>
    <w:link w:val="FooterChar"/>
    <w:uiPriority w:val="99"/>
    <w:unhideWhenUsed/>
    <w:rsid w:val="00603F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3F43"/>
  </w:style>
  <w:style w:type="character" w:customStyle="1" w:styleId="Heading1Char">
    <w:name w:val="Heading 1 Char"/>
    <w:aliases w:val="ASAPHeading 1 + Left:  0&quot; Char,Hanging:  0 Char,4&quot; Char,Before:  12 pt Char,After:  ...... Char,Head1 Char,Heading apps Char,2 Char,Heading 10 Char,Heading 101 Char,Head11 Char,Heading apps1 Char,Heading 102 Char,Head12 Char,Head13 Char"/>
    <w:basedOn w:val="DefaultParagraphFont"/>
    <w:link w:val="Heading1"/>
    <w:uiPriority w:val="9"/>
    <w:rsid w:val="00BC01C6"/>
    <w:rPr>
      <w:rFonts w:asciiTheme="majorHAnsi" w:eastAsiaTheme="majorEastAsia" w:hAnsiTheme="majorHAnsi" w:cstheme="majorBidi"/>
      <w:b/>
      <w:color w:val="C42828" w:themeColor="accent1"/>
      <w:sz w:val="28"/>
      <w:szCs w:val="32"/>
      <w:lang w:val="en-US"/>
    </w:rPr>
  </w:style>
  <w:style w:type="character" w:customStyle="1" w:styleId="Heading2Char">
    <w:name w:val="Heading 2 Char"/>
    <w:aliases w:val="Sub-heading Char,Sub-section heading Char,Reset numbering Char,Chapter Title Char,2 headline Char,h Char,H2 Char,h2 Char,L2 Char,Level 2 Topic Heading Char,dd heading 2 Char,dh2 Char,Header 2 Char,l2 Char,Heading 2 Hidden Char,1.1 Char"/>
    <w:basedOn w:val="DefaultParagraphFont"/>
    <w:link w:val="Heading2"/>
    <w:rsid w:val="00BC01C6"/>
    <w:rPr>
      <w:rFonts w:asciiTheme="majorHAnsi" w:eastAsiaTheme="majorEastAsia" w:hAnsiTheme="majorHAnsi" w:cstheme="majorBidi"/>
      <w:b/>
      <w:color w:val="3C3C3B" w:themeColor="text2"/>
      <w:sz w:val="28"/>
      <w:szCs w:val="26"/>
      <w:lang w:val="en-US"/>
    </w:rPr>
  </w:style>
  <w:style w:type="character" w:customStyle="1" w:styleId="Heading3Char">
    <w:name w:val="Heading 3 Char"/>
    <w:aliases w:val="Heading 3 default Char,3 bullet Char,b Char,H3 Char,h3 Char,Level 3 Topic Heading Char,heading 3 Char,h31 Char,h32 Char,L3 Char,l3 Char,l31 Char,3 Char,3rd level Char,Head 3 Char,1. Char,TF-Overskrift 3 Char,Subhead Char,titre 1.1.1 Char"/>
    <w:basedOn w:val="DefaultParagraphFont"/>
    <w:link w:val="Heading3"/>
    <w:rsid w:val="008879BA"/>
    <w:rPr>
      <w:rFonts w:asciiTheme="majorHAnsi" w:eastAsiaTheme="majorEastAsia" w:hAnsiTheme="majorHAnsi" w:cstheme="majorBidi"/>
      <w:color w:val="C42828" w:themeColor="accent1"/>
      <w:sz w:val="24"/>
      <w:szCs w:val="24"/>
      <w:lang w:val="en-US"/>
    </w:rPr>
  </w:style>
  <w:style w:type="paragraph" w:styleId="Title">
    <w:name w:val="Title"/>
    <w:basedOn w:val="Normal"/>
    <w:next w:val="Subtitle"/>
    <w:link w:val="TitleChar"/>
    <w:uiPriority w:val="10"/>
    <w:qFormat/>
    <w:rsid w:val="00E25B48"/>
    <w:pPr>
      <w:spacing w:after="0" w:line="840" w:lineRule="exact"/>
      <w:contextualSpacing/>
    </w:pPr>
    <w:rPr>
      <w:rFonts w:asciiTheme="majorHAnsi" w:eastAsiaTheme="majorEastAsia" w:hAnsiTheme="majorHAnsi" w:cstheme="majorBidi"/>
      <w:color w:val="C42828" w:themeColor="accent1"/>
      <w:spacing w:val="-10"/>
      <w:kern w:val="28"/>
      <w:sz w:val="72"/>
      <w:szCs w:val="56"/>
    </w:rPr>
  </w:style>
  <w:style w:type="character" w:customStyle="1" w:styleId="TitleChar">
    <w:name w:val="Title Char"/>
    <w:basedOn w:val="DefaultParagraphFont"/>
    <w:link w:val="Title"/>
    <w:uiPriority w:val="10"/>
    <w:rsid w:val="00E25B48"/>
    <w:rPr>
      <w:rFonts w:asciiTheme="majorHAnsi" w:eastAsiaTheme="majorEastAsia" w:hAnsiTheme="majorHAnsi" w:cstheme="majorBidi"/>
      <w:color w:val="C42828" w:themeColor="accent1"/>
      <w:spacing w:val="-10"/>
      <w:kern w:val="28"/>
      <w:sz w:val="72"/>
      <w:szCs w:val="56"/>
    </w:rPr>
  </w:style>
  <w:style w:type="character" w:styleId="PlaceholderText">
    <w:name w:val="Placeholder Text"/>
    <w:basedOn w:val="DefaultParagraphFont"/>
    <w:uiPriority w:val="99"/>
    <w:semiHidden/>
    <w:rsid w:val="00264477"/>
    <w:rPr>
      <w:color w:val="808080"/>
    </w:rPr>
  </w:style>
  <w:style w:type="paragraph" w:styleId="Subtitle">
    <w:name w:val="Subtitle"/>
    <w:basedOn w:val="Normal"/>
    <w:next w:val="Normal"/>
    <w:link w:val="SubtitleChar"/>
    <w:uiPriority w:val="11"/>
    <w:qFormat/>
    <w:rsid w:val="00E25B48"/>
    <w:pPr>
      <w:numPr>
        <w:ilvl w:val="1"/>
      </w:numPr>
      <w:spacing w:after="480" w:line="672" w:lineRule="exact"/>
    </w:pPr>
    <w:rPr>
      <w:rFonts w:asciiTheme="majorHAnsi" w:eastAsiaTheme="minorEastAsia" w:hAnsiTheme="majorHAnsi"/>
      <w:color w:val="941914" w:themeColor="accent2"/>
      <w:spacing w:val="15"/>
      <w:sz w:val="56"/>
      <w:szCs w:val="22"/>
    </w:rPr>
  </w:style>
  <w:style w:type="character" w:customStyle="1" w:styleId="SubtitleChar">
    <w:name w:val="Subtitle Char"/>
    <w:basedOn w:val="DefaultParagraphFont"/>
    <w:link w:val="Subtitle"/>
    <w:uiPriority w:val="11"/>
    <w:rsid w:val="00E25B48"/>
    <w:rPr>
      <w:rFonts w:asciiTheme="majorHAnsi" w:eastAsiaTheme="minorEastAsia" w:hAnsiTheme="majorHAnsi"/>
      <w:color w:val="941914" w:themeColor="accent2"/>
      <w:spacing w:val="15"/>
      <w:sz w:val="56"/>
      <w:szCs w:val="22"/>
    </w:rPr>
  </w:style>
  <w:style w:type="character" w:styleId="Hyperlink">
    <w:name w:val="Hyperlink"/>
    <w:basedOn w:val="DefaultParagraphFont"/>
    <w:uiPriority w:val="99"/>
    <w:qFormat/>
    <w:rsid w:val="008879BA"/>
    <w:rPr>
      <w:color w:val="E9473F" w:themeColor="accent3"/>
      <w:u w:val="single"/>
    </w:rPr>
  </w:style>
  <w:style w:type="paragraph" w:styleId="TOCHeading">
    <w:name w:val="TOC Heading"/>
    <w:next w:val="Normal"/>
    <w:uiPriority w:val="39"/>
    <w:unhideWhenUsed/>
    <w:qFormat/>
    <w:rsid w:val="00585C37"/>
    <w:pPr>
      <w:spacing w:after="280" w:line="320" w:lineRule="exact"/>
    </w:pPr>
    <w:rPr>
      <w:rFonts w:asciiTheme="majorHAnsi" w:eastAsiaTheme="majorEastAsia" w:hAnsiTheme="majorHAnsi" w:cstheme="majorBidi"/>
      <w:b/>
      <w:color w:val="C42828" w:themeColor="accent1"/>
      <w:sz w:val="28"/>
      <w:szCs w:val="32"/>
      <w:lang w:val="en-US"/>
    </w:rPr>
  </w:style>
  <w:style w:type="paragraph" w:styleId="TOC1">
    <w:name w:val="toc 1"/>
    <w:basedOn w:val="Normal"/>
    <w:next w:val="Normal"/>
    <w:uiPriority w:val="39"/>
    <w:unhideWhenUsed/>
    <w:rsid w:val="00E51E74"/>
    <w:pPr>
      <w:tabs>
        <w:tab w:val="left" w:pos="794"/>
        <w:tab w:val="right" w:pos="9628"/>
      </w:tabs>
      <w:spacing w:before="280" w:after="0" w:line="320" w:lineRule="atLeast"/>
    </w:pPr>
    <w:rPr>
      <w:rFonts w:eastAsia="Times New Roman"/>
      <w:b/>
      <w:color w:val="E9473F" w:themeColor="accent3"/>
      <w:sz w:val="28"/>
      <w:szCs w:val="20"/>
      <w:lang w:eastAsia="en-GB"/>
    </w:rPr>
  </w:style>
  <w:style w:type="paragraph" w:styleId="TOC2">
    <w:name w:val="toc 2"/>
    <w:basedOn w:val="Normal"/>
    <w:next w:val="Normal"/>
    <w:uiPriority w:val="39"/>
    <w:unhideWhenUsed/>
    <w:rsid w:val="00E51E74"/>
    <w:pPr>
      <w:tabs>
        <w:tab w:val="left" w:pos="794"/>
        <w:tab w:val="right" w:pos="9628"/>
      </w:tabs>
      <w:spacing w:after="0"/>
    </w:pPr>
    <w:rPr>
      <w:rFonts w:eastAsia="Times New Roman"/>
      <w:b/>
      <w:color w:val="3C3C3B" w:themeColor="text2"/>
      <w:szCs w:val="20"/>
      <w:lang w:eastAsia="en-GB"/>
    </w:rPr>
  </w:style>
  <w:style w:type="paragraph" w:styleId="TOC3">
    <w:name w:val="toc 3"/>
    <w:basedOn w:val="Normal"/>
    <w:next w:val="Normal"/>
    <w:autoRedefine/>
    <w:uiPriority w:val="39"/>
    <w:unhideWhenUsed/>
    <w:rsid w:val="00585C37"/>
    <w:pPr>
      <w:spacing w:after="100" w:line="220" w:lineRule="atLeast"/>
      <w:ind w:left="400"/>
    </w:pPr>
    <w:rPr>
      <w:rFonts w:eastAsia="Times New Roman"/>
      <w:color w:val="000000" w:themeColor="text1"/>
      <w:sz w:val="20"/>
      <w:szCs w:val="20"/>
      <w:lang w:eastAsia="en-GB"/>
    </w:rPr>
  </w:style>
  <w:style w:type="numbering" w:customStyle="1" w:styleId="DLWHeadings">
    <w:name w:val="DLW Headings"/>
    <w:uiPriority w:val="99"/>
    <w:rsid w:val="00E51E74"/>
    <w:pPr>
      <w:numPr>
        <w:numId w:val="1"/>
      </w:numPr>
    </w:pPr>
  </w:style>
  <w:style w:type="paragraph" w:styleId="ListBullet">
    <w:name w:val="List Bullet"/>
    <w:aliases w:val="Lijst opsom.tekenCV"/>
    <w:basedOn w:val="Normal"/>
    <w:link w:val="ListBulletChar"/>
    <w:unhideWhenUsed/>
    <w:qFormat/>
    <w:rsid w:val="004D3D9F"/>
    <w:pPr>
      <w:numPr>
        <w:numId w:val="3"/>
      </w:numPr>
      <w:ind w:left="397" w:hanging="397"/>
      <w:contextualSpacing/>
    </w:pPr>
  </w:style>
  <w:style w:type="paragraph" w:styleId="ListNumber">
    <w:name w:val="List Number"/>
    <w:basedOn w:val="Normal"/>
    <w:unhideWhenUsed/>
    <w:qFormat/>
    <w:rsid w:val="004D3D9F"/>
    <w:pPr>
      <w:numPr>
        <w:numId w:val="4"/>
      </w:numPr>
      <w:contextualSpacing/>
    </w:pPr>
  </w:style>
  <w:style w:type="paragraph" w:styleId="ListNumber2">
    <w:name w:val="List Number 2"/>
    <w:basedOn w:val="Normal"/>
    <w:uiPriority w:val="8"/>
    <w:unhideWhenUsed/>
    <w:qFormat/>
    <w:rsid w:val="004D3D9F"/>
    <w:pPr>
      <w:numPr>
        <w:ilvl w:val="1"/>
        <w:numId w:val="4"/>
      </w:numPr>
      <w:contextualSpacing/>
    </w:pPr>
  </w:style>
  <w:style w:type="numbering" w:customStyle="1" w:styleId="DLWNumbers">
    <w:name w:val="DLW Numbers"/>
    <w:uiPriority w:val="99"/>
    <w:semiHidden/>
    <w:rsid w:val="004D3D9F"/>
    <w:pPr>
      <w:numPr>
        <w:numId w:val="4"/>
      </w:numPr>
    </w:pPr>
  </w:style>
  <w:style w:type="table" w:styleId="TableGrid">
    <w:name w:val="Table Grid"/>
    <w:aliases w:val="Table Definitions Grid"/>
    <w:basedOn w:val="TableNormal"/>
    <w:rsid w:val="004D3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
    <w:unhideWhenUsed/>
    <w:qFormat/>
    <w:rsid w:val="004D3D9F"/>
    <w:pPr>
      <w:numPr>
        <w:ilvl w:val="2"/>
        <w:numId w:val="4"/>
      </w:numPr>
      <w:contextualSpacing/>
    </w:pPr>
  </w:style>
  <w:style w:type="table" w:customStyle="1" w:styleId="DLWTableRed">
    <w:name w:val="DLW Table Red"/>
    <w:basedOn w:val="TableNormal"/>
    <w:uiPriority w:val="99"/>
    <w:rsid w:val="00ED6A48"/>
    <w:pPr>
      <w:spacing w:after="0" w:line="240" w:lineRule="auto"/>
    </w:pPr>
    <w:rPr>
      <w:sz w:val="18"/>
    </w:rPr>
    <w:tblPr>
      <w:tblBorders>
        <w:top w:val="single" w:sz="2" w:space="0" w:color="9A999A" w:themeColor="background2"/>
        <w:left w:val="single" w:sz="2" w:space="0" w:color="9A999A" w:themeColor="background2"/>
        <w:bottom w:val="single" w:sz="2" w:space="0" w:color="9A999A" w:themeColor="background2"/>
        <w:right w:val="single" w:sz="2" w:space="0" w:color="9A999A" w:themeColor="background2"/>
        <w:insideH w:val="single" w:sz="2" w:space="0" w:color="9A999A" w:themeColor="background2"/>
        <w:insideV w:val="single" w:sz="2" w:space="0" w:color="9A999A" w:themeColor="background2"/>
      </w:tblBorders>
      <w:tblCellMar>
        <w:top w:w="57" w:type="dxa"/>
        <w:bottom w:w="57" w:type="dxa"/>
      </w:tblCellMar>
    </w:tblPr>
    <w:tblStylePr w:type="firstRow">
      <w:rPr>
        <w:color w:val="F5F5F5" w:themeColor="background1"/>
      </w:rPr>
      <w:tblPr/>
      <w:tcPr>
        <w:shd w:val="clear" w:color="auto" w:fill="E9473F" w:themeFill="accent3"/>
      </w:tcPr>
    </w:tblStylePr>
  </w:style>
  <w:style w:type="paragraph" w:customStyle="1" w:styleId="TableTitle">
    <w:name w:val="Table Title"/>
    <w:basedOn w:val="Normal"/>
    <w:next w:val="Normal"/>
    <w:uiPriority w:val="10"/>
    <w:qFormat/>
    <w:rsid w:val="000E1E24"/>
    <w:pPr>
      <w:pBdr>
        <w:top w:val="single" w:sz="36" w:space="1" w:color="C42828" w:themeColor="accent1"/>
        <w:left w:val="single" w:sz="18" w:space="4" w:color="C42828" w:themeColor="accent1"/>
        <w:bottom w:val="single" w:sz="36" w:space="1" w:color="C42828" w:themeColor="accent1"/>
        <w:right w:val="single" w:sz="18" w:space="4" w:color="C42828" w:themeColor="accent1"/>
      </w:pBdr>
      <w:shd w:val="clear" w:color="auto" w:fill="C42828" w:themeFill="accent1"/>
      <w:spacing w:after="0" w:line="240" w:lineRule="auto"/>
      <w:ind w:left="125" w:right="136"/>
    </w:pPr>
    <w:rPr>
      <w:color w:val="F5F5F5" w:themeColor="background1"/>
    </w:rPr>
  </w:style>
  <w:style w:type="numbering" w:styleId="111111">
    <w:name w:val="Outline List 2"/>
    <w:basedOn w:val="NoList"/>
    <w:uiPriority w:val="99"/>
    <w:semiHidden/>
    <w:unhideWhenUsed/>
    <w:rsid w:val="00B76C89"/>
    <w:pPr>
      <w:numPr>
        <w:numId w:val="5"/>
      </w:numPr>
    </w:pPr>
  </w:style>
  <w:style w:type="numbering" w:styleId="1ai">
    <w:name w:val="Outline List 1"/>
    <w:basedOn w:val="NoList"/>
    <w:uiPriority w:val="99"/>
    <w:semiHidden/>
    <w:unhideWhenUsed/>
    <w:rsid w:val="00B76C89"/>
    <w:pPr>
      <w:numPr>
        <w:numId w:val="6"/>
      </w:numPr>
    </w:pPr>
  </w:style>
  <w:style w:type="character" w:customStyle="1" w:styleId="Heading4Char">
    <w:name w:val="Heading 4 Char"/>
    <w:aliases w:val="ASAPHeading 4 Char,H4 Char,h4 Char,14 Char,l4 Char,4 Char,141 Char,h41 Char,l41 Char,41 Char,142 Char,h42 Char,l42 Char,h43 Char,a. Char,Map Title Char,42 Char,parapoint Char,¶ Char,143 Char,h44 Char,l43 Char,43 Char,1411 Char,h411 Char"/>
    <w:basedOn w:val="DefaultParagraphFont"/>
    <w:link w:val="Heading4"/>
    <w:uiPriority w:val="9"/>
    <w:rsid w:val="008879BA"/>
    <w:rPr>
      <w:rFonts w:asciiTheme="majorHAnsi" w:eastAsiaTheme="majorEastAsia" w:hAnsiTheme="majorHAnsi" w:cstheme="majorBidi"/>
      <w:b/>
      <w:iCs/>
      <w:color w:val="921E1E" w:themeColor="accent1" w:themeShade="BF"/>
      <w:lang w:val="en-US"/>
    </w:rPr>
  </w:style>
  <w:style w:type="character" w:customStyle="1" w:styleId="Heading5Char">
    <w:name w:val="Heading 5 Char"/>
    <w:aliases w:val="ASAPHeading 5 Char,Tempo Heading 5 Char,Heading 5 CFMU Char,Para 5 Char,h5 Char,Block Label Char,Heading 5 - DO NOT USE Char,Roman list Char,H5 Char,Roman list1 Char,Roman list2 Char,Roman list11 Char,Roman list3 Char,Roman list12 Char"/>
    <w:basedOn w:val="DefaultParagraphFont"/>
    <w:link w:val="Heading5"/>
    <w:uiPriority w:val="1"/>
    <w:rsid w:val="008879BA"/>
    <w:rPr>
      <w:rFonts w:asciiTheme="majorHAnsi" w:eastAsiaTheme="majorEastAsia" w:hAnsiTheme="majorHAnsi" w:cstheme="majorBidi"/>
      <w:color w:val="921E1E" w:themeColor="accent1" w:themeShade="BF"/>
      <w:lang w:val="en-US"/>
    </w:rPr>
  </w:style>
  <w:style w:type="character" w:customStyle="1" w:styleId="Heading6Char">
    <w:name w:val="Heading 6 Char"/>
    <w:aliases w:val="ASAPHeading 6 Char,H6 Char,Legal Level 1. Char,Heading 6 CFMU Char,h6 Char,Bullet list Char,Bullet list1 Char,Bullet list2 Char,Bullet list11 Char,Bullet list3 Char,Bullet list12 Char,Bullet list21 Char,Bullet list111 Char,Bullet lis Char"/>
    <w:basedOn w:val="DefaultParagraphFont"/>
    <w:link w:val="Heading6"/>
    <w:uiPriority w:val="9"/>
    <w:rsid w:val="00B76C89"/>
    <w:rPr>
      <w:rFonts w:asciiTheme="majorHAnsi" w:eastAsiaTheme="majorEastAsia" w:hAnsiTheme="majorHAnsi" w:cstheme="majorBidi"/>
      <w:color w:val="611414" w:themeColor="accent1" w:themeShade="7F"/>
      <w:lang w:val="en-US"/>
    </w:rPr>
  </w:style>
  <w:style w:type="character" w:customStyle="1" w:styleId="Heading7Char">
    <w:name w:val="Heading 7 Char"/>
    <w:aliases w:val="ASAPHeading 7 Char,Heading7 Char,Legal Level 1.1. Char,Heading 7 CFMU Char,h7 Char,Annexe 1 Char,letter list Char,lettered list Char,letter list1 Char,lettered list1 Char,letter list2 Char,lettered list2 Char,letter list11 Char,7 Char"/>
    <w:basedOn w:val="DefaultParagraphFont"/>
    <w:link w:val="Heading7"/>
    <w:uiPriority w:val="9"/>
    <w:rsid w:val="00B76C89"/>
    <w:rPr>
      <w:rFonts w:asciiTheme="majorHAnsi" w:eastAsiaTheme="majorEastAsia" w:hAnsiTheme="majorHAnsi" w:cstheme="majorBidi"/>
      <w:i/>
      <w:iCs/>
      <w:color w:val="611414" w:themeColor="accent1" w:themeShade="7F"/>
      <w:lang w:val="en-US"/>
    </w:rPr>
  </w:style>
  <w:style w:type="character" w:customStyle="1" w:styleId="Heading8Char">
    <w:name w:val="Heading 8 Char"/>
    <w:aliases w:val="ASAPHeading 8 Char,Heading 8 CFMU Char,h8 Char,Annexe 2 Char,action Char, action Char,action1 Char,action2 Char,action11 Char,action3 Char,action4 Char,action5 Char,action6 Char,action7 Char,action12 Char,action21 Char,action111 Char"/>
    <w:basedOn w:val="DefaultParagraphFont"/>
    <w:link w:val="Heading8"/>
    <w:uiPriority w:val="9"/>
    <w:rsid w:val="00B76C89"/>
    <w:rPr>
      <w:rFonts w:asciiTheme="majorHAnsi" w:eastAsiaTheme="majorEastAsia" w:hAnsiTheme="majorHAnsi" w:cstheme="majorBidi"/>
      <w:color w:val="272727" w:themeColor="text1" w:themeTint="D8"/>
      <w:lang w:val="en-US"/>
    </w:rPr>
  </w:style>
  <w:style w:type="character" w:customStyle="1" w:styleId="Heading9Char">
    <w:name w:val="Heading 9 Char"/>
    <w:aliases w:val="ASAPHeading 9 Char,Bijlage Char,Kop 9 voor bijlagen Char,Heading 9 CFMU Char,h9 Char,Annexe 3 Char,App Heading Char,progress Char, progress Char,progress1 Char,progress2 Char,progress11 Char,progress3 Char,progress4 Char,progress5 Char"/>
    <w:basedOn w:val="DefaultParagraphFont"/>
    <w:link w:val="Heading9"/>
    <w:uiPriority w:val="9"/>
    <w:rsid w:val="00B76C89"/>
    <w:rPr>
      <w:rFonts w:asciiTheme="majorHAnsi" w:eastAsiaTheme="majorEastAsia" w:hAnsiTheme="majorHAnsi" w:cstheme="majorBidi"/>
      <w:i/>
      <w:iCs/>
      <w:color w:val="272727" w:themeColor="text1" w:themeTint="D8"/>
      <w:lang w:val="en-US"/>
    </w:rPr>
  </w:style>
  <w:style w:type="numbering" w:styleId="ArticleSection">
    <w:name w:val="Outline List 3"/>
    <w:basedOn w:val="NoList"/>
    <w:uiPriority w:val="99"/>
    <w:semiHidden/>
    <w:unhideWhenUsed/>
    <w:rsid w:val="00B76C89"/>
    <w:pPr>
      <w:numPr>
        <w:numId w:val="7"/>
      </w:numPr>
    </w:pPr>
  </w:style>
  <w:style w:type="paragraph" w:styleId="BalloonText">
    <w:name w:val="Balloon Text"/>
    <w:basedOn w:val="Normal"/>
    <w:link w:val="BalloonTextChar"/>
    <w:uiPriority w:val="99"/>
    <w:semiHidden/>
    <w:unhideWhenUsed/>
    <w:rsid w:val="00B76C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6C89"/>
    <w:rPr>
      <w:rFonts w:ascii="Segoe UI" w:hAnsi="Segoe UI" w:cs="Segoe UI"/>
      <w:sz w:val="18"/>
      <w:szCs w:val="18"/>
    </w:rPr>
  </w:style>
  <w:style w:type="paragraph" w:styleId="Bibliography">
    <w:name w:val="Bibliography"/>
    <w:basedOn w:val="Normal"/>
    <w:next w:val="Normal"/>
    <w:uiPriority w:val="37"/>
    <w:semiHidden/>
    <w:unhideWhenUsed/>
    <w:rsid w:val="00B76C89"/>
  </w:style>
  <w:style w:type="paragraph" w:styleId="BlockText">
    <w:name w:val="Block Text"/>
    <w:basedOn w:val="Normal"/>
    <w:uiPriority w:val="99"/>
    <w:semiHidden/>
    <w:unhideWhenUsed/>
    <w:rsid w:val="00B76C89"/>
    <w:pPr>
      <w:pBdr>
        <w:top w:val="single" w:sz="2" w:space="10" w:color="C42828" w:themeColor="accent1"/>
        <w:left w:val="single" w:sz="2" w:space="10" w:color="C42828" w:themeColor="accent1"/>
        <w:bottom w:val="single" w:sz="2" w:space="10" w:color="C42828" w:themeColor="accent1"/>
        <w:right w:val="single" w:sz="2" w:space="10" w:color="C42828" w:themeColor="accent1"/>
      </w:pBdr>
      <w:ind w:left="1152" w:right="1152"/>
    </w:pPr>
    <w:rPr>
      <w:rFonts w:eastAsiaTheme="minorEastAsia"/>
      <w:i/>
      <w:iCs/>
      <w:color w:val="C42828" w:themeColor="accent1"/>
    </w:rPr>
  </w:style>
  <w:style w:type="paragraph" w:styleId="BodyText">
    <w:name w:val="Body Text"/>
    <w:aliases w:val=" Char1,Char1,Char, Char,Body Text1,contents,DNV-Body,contents indent,body text,contents1, contents,Body Text 1,One Page Summary,paragraph 2,body indent,bt,Tempo Body Text,BODY TEXT,Body Text Char Char1 Char,Body Text Char1 Char Char Char,Body"/>
    <w:basedOn w:val="Normal"/>
    <w:link w:val="BodyTextChar"/>
    <w:unhideWhenUsed/>
    <w:qFormat/>
    <w:rsid w:val="00B76C89"/>
    <w:pPr>
      <w:spacing w:after="120"/>
    </w:pPr>
  </w:style>
  <w:style w:type="character" w:customStyle="1" w:styleId="BodyTextChar">
    <w:name w:val="Body Text Char"/>
    <w:aliases w:val=" Char1 Char,Char1 Char,Char Char, Char Char,Body Text1 Char,contents Char,DNV-Body Char,contents indent Char,body text Char,contents1 Char, contents Char,Body Text 1 Char,One Page Summary Char,paragraph 2 Char,body indent Char,bt Char"/>
    <w:basedOn w:val="DefaultParagraphFont"/>
    <w:link w:val="BodyText"/>
    <w:rsid w:val="00B76C89"/>
  </w:style>
  <w:style w:type="paragraph" w:styleId="BodyText2">
    <w:name w:val="Body Text 2"/>
    <w:basedOn w:val="Normal"/>
    <w:link w:val="BodyText2Char"/>
    <w:uiPriority w:val="99"/>
    <w:unhideWhenUsed/>
    <w:rsid w:val="00B76C89"/>
    <w:pPr>
      <w:spacing w:after="120" w:line="480" w:lineRule="auto"/>
    </w:pPr>
  </w:style>
  <w:style w:type="character" w:customStyle="1" w:styleId="BodyText2Char">
    <w:name w:val="Body Text 2 Char"/>
    <w:basedOn w:val="DefaultParagraphFont"/>
    <w:link w:val="BodyText2"/>
    <w:uiPriority w:val="99"/>
    <w:rsid w:val="00B76C89"/>
  </w:style>
  <w:style w:type="paragraph" w:styleId="BodyText3">
    <w:name w:val="Body Text 3"/>
    <w:basedOn w:val="Normal"/>
    <w:link w:val="BodyText3Char"/>
    <w:uiPriority w:val="99"/>
    <w:semiHidden/>
    <w:unhideWhenUsed/>
    <w:rsid w:val="00B76C89"/>
    <w:pPr>
      <w:spacing w:after="120"/>
    </w:pPr>
    <w:rPr>
      <w:sz w:val="16"/>
      <w:szCs w:val="16"/>
    </w:rPr>
  </w:style>
  <w:style w:type="character" w:customStyle="1" w:styleId="BodyText3Char">
    <w:name w:val="Body Text 3 Char"/>
    <w:basedOn w:val="DefaultParagraphFont"/>
    <w:link w:val="BodyText3"/>
    <w:uiPriority w:val="99"/>
    <w:semiHidden/>
    <w:rsid w:val="00B76C89"/>
    <w:rPr>
      <w:sz w:val="16"/>
      <w:szCs w:val="16"/>
    </w:rPr>
  </w:style>
  <w:style w:type="paragraph" w:styleId="BodyTextFirstIndent">
    <w:name w:val="Body Text First Indent"/>
    <w:basedOn w:val="BodyText"/>
    <w:link w:val="BodyTextFirstIndentChar"/>
    <w:uiPriority w:val="99"/>
    <w:semiHidden/>
    <w:unhideWhenUsed/>
    <w:rsid w:val="00B76C89"/>
    <w:pPr>
      <w:spacing w:after="140"/>
      <w:ind w:firstLine="360"/>
    </w:pPr>
  </w:style>
  <w:style w:type="character" w:customStyle="1" w:styleId="BodyTextFirstIndentChar">
    <w:name w:val="Body Text First Indent Char"/>
    <w:basedOn w:val="BodyTextChar"/>
    <w:link w:val="BodyTextFirstIndent"/>
    <w:uiPriority w:val="99"/>
    <w:semiHidden/>
    <w:rsid w:val="00B76C89"/>
  </w:style>
  <w:style w:type="paragraph" w:styleId="BodyTextIndent">
    <w:name w:val="Body Text Indent"/>
    <w:basedOn w:val="Normal"/>
    <w:link w:val="BodyTextIndentChar"/>
    <w:uiPriority w:val="99"/>
    <w:semiHidden/>
    <w:unhideWhenUsed/>
    <w:rsid w:val="00B76C89"/>
    <w:pPr>
      <w:spacing w:after="120"/>
      <w:ind w:left="283"/>
    </w:pPr>
  </w:style>
  <w:style w:type="character" w:customStyle="1" w:styleId="BodyTextIndentChar">
    <w:name w:val="Body Text Indent Char"/>
    <w:basedOn w:val="DefaultParagraphFont"/>
    <w:link w:val="BodyTextIndent"/>
    <w:uiPriority w:val="99"/>
    <w:semiHidden/>
    <w:rsid w:val="00B76C89"/>
  </w:style>
  <w:style w:type="paragraph" w:styleId="BodyTextFirstIndent2">
    <w:name w:val="Body Text First Indent 2"/>
    <w:basedOn w:val="BodyTextIndent"/>
    <w:link w:val="BodyTextFirstIndent2Char"/>
    <w:uiPriority w:val="99"/>
    <w:semiHidden/>
    <w:unhideWhenUsed/>
    <w:rsid w:val="00B76C89"/>
    <w:pPr>
      <w:spacing w:after="140"/>
      <w:ind w:left="360" w:firstLine="360"/>
    </w:pPr>
  </w:style>
  <w:style w:type="character" w:customStyle="1" w:styleId="BodyTextFirstIndent2Char">
    <w:name w:val="Body Text First Indent 2 Char"/>
    <w:basedOn w:val="BodyTextIndentChar"/>
    <w:link w:val="BodyTextFirstIndent2"/>
    <w:uiPriority w:val="99"/>
    <w:semiHidden/>
    <w:rsid w:val="00B76C89"/>
  </w:style>
  <w:style w:type="paragraph" w:styleId="BodyTextIndent2">
    <w:name w:val="Body Text Indent 2"/>
    <w:basedOn w:val="Normal"/>
    <w:link w:val="BodyTextIndent2Char"/>
    <w:uiPriority w:val="99"/>
    <w:semiHidden/>
    <w:unhideWhenUsed/>
    <w:rsid w:val="00B76C89"/>
    <w:pPr>
      <w:spacing w:after="120" w:line="480" w:lineRule="auto"/>
      <w:ind w:left="283"/>
    </w:pPr>
  </w:style>
  <w:style w:type="character" w:customStyle="1" w:styleId="BodyTextIndent2Char">
    <w:name w:val="Body Text Indent 2 Char"/>
    <w:basedOn w:val="DefaultParagraphFont"/>
    <w:link w:val="BodyTextIndent2"/>
    <w:uiPriority w:val="99"/>
    <w:semiHidden/>
    <w:rsid w:val="00B76C89"/>
  </w:style>
  <w:style w:type="paragraph" w:styleId="BodyTextIndent3">
    <w:name w:val="Body Text Indent 3"/>
    <w:basedOn w:val="Normal"/>
    <w:link w:val="BodyTextIndent3Char"/>
    <w:uiPriority w:val="99"/>
    <w:semiHidden/>
    <w:unhideWhenUsed/>
    <w:rsid w:val="00B76C8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76C89"/>
    <w:rPr>
      <w:sz w:val="16"/>
      <w:szCs w:val="16"/>
    </w:rPr>
  </w:style>
  <w:style w:type="character" w:styleId="BookTitle">
    <w:name w:val="Book Title"/>
    <w:basedOn w:val="DefaultParagraphFont"/>
    <w:uiPriority w:val="33"/>
    <w:qFormat/>
    <w:rsid w:val="00B76C89"/>
    <w:rPr>
      <w:b/>
      <w:bCs/>
      <w:i/>
      <w:iCs/>
      <w:spacing w:val="5"/>
    </w:rPr>
  </w:style>
  <w:style w:type="paragraph" w:styleId="Caption">
    <w:name w:val="caption"/>
    <w:aliases w:val="Figure Caption,Caption Char1,Caption Char Char,Caption Char2 Char1 Char,Caption Char1 Char1 Char1 Char,Caption Char Char Char Char Char1,Caption Char1 Char Char Char Char1 Char,Caption Char Char Char Char Char1 Char Char,Caption Char2,N'Caption"/>
    <w:basedOn w:val="Normal"/>
    <w:next w:val="Normal"/>
    <w:link w:val="CaptionChar"/>
    <w:uiPriority w:val="35"/>
    <w:unhideWhenUsed/>
    <w:qFormat/>
    <w:rsid w:val="00B76C89"/>
    <w:pPr>
      <w:spacing w:after="200" w:line="240" w:lineRule="auto"/>
    </w:pPr>
    <w:rPr>
      <w:i/>
      <w:iCs/>
      <w:color w:val="3C3C3B" w:themeColor="text2"/>
      <w:sz w:val="18"/>
      <w:szCs w:val="18"/>
    </w:rPr>
  </w:style>
  <w:style w:type="paragraph" w:styleId="Closing">
    <w:name w:val="Closing"/>
    <w:basedOn w:val="Normal"/>
    <w:link w:val="ClosingChar"/>
    <w:uiPriority w:val="99"/>
    <w:semiHidden/>
    <w:unhideWhenUsed/>
    <w:rsid w:val="00B76C89"/>
    <w:pPr>
      <w:spacing w:after="0" w:line="240" w:lineRule="auto"/>
      <w:ind w:left="4252"/>
    </w:pPr>
  </w:style>
  <w:style w:type="character" w:customStyle="1" w:styleId="ClosingChar">
    <w:name w:val="Closing Char"/>
    <w:basedOn w:val="DefaultParagraphFont"/>
    <w:link w:val="Closing"/>
    <w:uiPriority w:val="99"/>
    <w:semiHidden/>
    <w:rsid w:val="00B76C89"/>
  </w:style>
  <w:style w:type="character" w:styleId="CommentReference">
    <w:name w:val="annotation reference"/>
    <w:basedOn w:val="DefaultParagraphFont"/>
    <w:unhideWhenUsed/>
    <w:rsid w:val="00B76C89"/>
    <w:rPr>
      <w:sz w:val="16"/>
      <w:szCs w:val="16"/>
    </w:rPr>
  </w:style>
  <w:style w:type="paragraph" w:styleId="CommentText">
    <w:name w:val="annotation text"/>
    <w:basedOn w:val="Normal"/>
    <w:link w:val="CommentTextChar"/>
    <w:uiPriority w:val="99"/>
    <w:unhideWhenUsed/>
    <w:rsid w:val="00B76C89"/>
    <w:pPr>
      <w:spacing w:line="240" w:lineRule="auto"/>
    </w:pPr>
    <w:rPr>
      <w:sz w:val="20"/>
      <w:szCs w:val="20"/>
    </w:rPr>
  </w:style>
  <w:style w:type="character" w:customStyle="1" w:styleId="CommentTextChar">
    <w:name w:val="Comment Text Char"/>
    <w:basedOn w:val="DefaultParagraphFont"/>
    <w:link w:val="CommentText"/>
    <w:uiPriority w:val="99"/>
    <w:rsid w:val="00B76C89"/>
    <w:rPr>
      <w:sz w:val="20"/>
      <w:szCs w:val="20"/>
    </w:rPr>
  </w:style>
  <w:style w:type="paragraph" w:styleId="CommentSubject">
    <w:name w:val="annotation subject"/>
    <w:basedOn w:val="CommentText"/>
    <w:next w:val="CommentText"/>
    <w:link w:val="CommentSubjectChar"/>
    <w:uiPriority w:val="99"/>
    <w:semiHidden/>
    <w:unhideWhenUsed/>
    <w:rsid w:val="00B76C89"/>
    <w:rPr>
      <w:b/>
      <w:bCs/>
    </w:rPr>
  </w:style>
  <w:style w:type="character" w:customStyle="1" w:styleId="CommentSubjectChar">
    <w:name w:val="Comment Subject Char"/>
    <w:basedOn w:val="CommentTextChar"/>
    <w:link w:val="CommentSubject"/>
    <w:uiPriority w:val="99"/>
    <w:semiHidden/>
    <w:rsid w:val="00B76C89"/>
    <w:rPr>
      <w:b/>
      <w:bCs/>
      <w:sz w:val="20"/>
      <w:szCs w:val="20"/>
    </w:rPr>
  </w:style>
  <w:style w:type="paragraph" w:styleId="Date">
    <w:name w:val="Date"/>
    <w:basedOn w:val="Normal"/>
    <w:next w:val="Normal"/>
    <w:link w:val="DateChar"/>
    <w:uiPriority w:val="99"/>
    <w:semiHidden/>
    <w:unhideWhenUsed/>
    <w:rsid w:val="00B76C89"/>
  </w:style>
  <w:style w:type="character" w:customStyle="1" w:styleId="DateChar">
    <w:name w:val="Date Char"/>
    <w:basedOn w:val="DefaultParagraphFont"/>
    <w:link w:val="Date"/>
    <w:uiPriority w:val="99"/>
    <w:semiHidden/>
    <w:rsid w:val="00B76C89"/>
  </w:style>
  <w:style w:type="paragraph" w:styleId="DocumentMap">
    <w:name w:val="Document Map"/>
    <w:basedOn w:val="Normal"/>
    <w:link w:val="DocumentMapChar"/>
    <w:uiPriority w:val="99"/>
    <w:semiHidden/>
    <w:unhideWhenUsed/>
    <w:rsid w:val="00B76C8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76C89"/>
    <w:rPr>
      <w:rFonts w:ascii="Segoe UI" w:hAnsi="Segoe UI" w:cs="Segoe UI"/>
      <w:sz w:val="16"/>
      <w:szCs w:val="16"/>
    </w:rPr>
  </w:style>
  <w:style w:type="paragraph" w:styleId="E-mailSignature">
    <w:name w:val="E-mail Signature"/>
    <w:basedOn w:val="Normal"/>
    <w:link w:val="E-mailSignatureChar"/>
    <w:uiPriority w:val="99"/>
    <w:semiHidden/>
    <w:unhideWhenUsed/>
    <w:rsid w:val="00B76C89"/>
    <w:pPr>
      <w:spacing w:after="0" w:line="240" w:lineRule="auto"/>
    </w:pPr>
  </w:style>
  <w:style w:type="character" w:customStyle="1" w:styleId="E-mailSignatureChar">
    <w:name w:val="E-mail Signature Char"/>
    <w:basedOn w:val="DefaultParagraphFont"/>
    <w:link w:val="E-mailSignature"/>
    <w:uiPriority w:val="99"/>
    <w:semiHidden/>
    <w:rsid w:val="00B76C89"/>
  </w:style>
  <w:style w:type="character" w:styleId="Emphasis">
    <w:name w:val="Emphasis"/>
    <w:basedOn w:val="DefaultParagraphFont"/>
    <w:uiPriority w:val="20"/>
    <w:qFormat/>
    <w:rsid w:val="00B76C89"/>
    <w:rPr>
      <w:i/>
      <w:iCs/>
    </w:rPr>
  </w:style>
  <w:style w:type="character" w:styleId="EndnoteReference">
    <w:name w:val="endnote reference"/>
    <w:basedOn w:val="DefaultParagraphFont"/>
    <w:uiPriority w:val="99"/>
    <w:semiHidden/>
    <w:unhideWhenUsed/>
    <w:rsid w:val="00B76C89"/>
    <w:rPr>
      <w:vertAlign w:val="superscript"/>
    </w:rPr>
  </w:style>
  <w:style w:type="paragraph" w:styleId="EndnoteText">
    <w:name w:val="endnote text"/>
    <w:basedOn w:val="Normal"/>
    <w:link w:val="EndnoteTextChar"/>
    <w:uiPriority w:val="99"/>
    <w:semiHidden/>
    <w:unhideWhenUsed/>
    <w:rsid w:val="00B76C8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6C89"/>
    <w:rPr>
      <w:sz w:val="20"/>
      <w:szCs w:val="20"/>
    </w:rPr>
  </w:style>
  <w:style w:type="paragraph" w:styleId="EnvelopeAddress">
    <w:name w:val="envelope address"/>
    <w:basedOn w:val="Normal"/>
    <w:uiPriority w:val="99"/>
    <w:semiHidden/>
    <w:unhideWhenUsed/>
    <w:rsid w:val="00B76C89"/>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76C89"/>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76C89"/>
    <w:rPr>
      <w:color w:val="954F72" w:themeColor="followedHyperlink"/>
      <w:u w:val="single"/>
    </w:rPr>
  </w:style>
  <w:style w:type="character" w:styleId="FootnoteReference">
    <w:name w:val="footnote reference"/>
    <w:basedOn w:val="DefaultParagraphFont"/>
    <w:uiPriority w:val="99"/>
    <w:semiHidden/>
    <w:unhideWhenUsed/>
    <w:rsid w:val="00B76C89"/>
    <w:rPr>
      <w:vertAlign w:val="superscript"/>
    </w:rPr>
  </w:style>
  <w:style w:type="paragraph" w:styleId="FootnoteText">
    <w:name w:val="footnote text"/>
    <w:basedOn w:val="Normal"/>
    <w:link w:val="FootnoteTextChar"/>
    <w:uiPriority w:val="99"/>
    <w:semiHidden/>
    <w:unhideWhenUsed/>
    <w:rsid w:val="00B76C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6C89"/>
    <w:rPr>
      <w:sz w:val="20"/>
      <w:szCs w:val="20"/>
    </w:rPr>
  </w:style>
  <w:style w:type="character" w:styleId="Hashtag">
    <w:name w:val="Hashtag"/>
    <w:basedOn w:val="DefaultParagraphFont"/>
    <w:uiPriority w:val="99"/>
    <w:semiHidden/>
    <w:unhideWhenUsed/>
    <w:rsid w:val="00B76C89"/>
    <w:rPr>
      <w:color w:val="2B579A"/>
      <w:shd w:val="clear" w:color="auto" w:fill="E1DFDD"/>
    </w:rPr>
  </w:style>
  <w:style w:type="character" w:styleId="HTMLAcronym">
    <w:name w:val="HTML Acronym"/>
    <w:basedOn w:val="DefaultParagraphFont"/>
    <w:uiPriority w:val="99"/>
    <w:semiHidden/>
    <w:unhideWhenUsed/>
    <w:rsid w:val="00B76C89"/>
  </w:style>
  <w:style w:type="paragraph" w:styleId="HTMLAddress">
    <w:name w:val="HTML Address"/>
    <w:basedOn w:val="Normal"/>
    <w:link w:val="HTMLAddressChar"/>
    <w:uiPriority w:val="99"/>
    <w:semiHidden/>
    <w:unhideWhenUsed/>
    <w:rsid w:val="00B76C89"/>
    <w:pPr>
      <w:spacing w:after="0" w:line="240" w:lineRule="auto"/>
    </w:pPr>
    <w:rPr>
      <w:i/>
      <w:iCs/>
    </w:rPr>
  </w:style>
  <w:style w:type="character" w:customStyle="1" w:styleId="HTMLAddressChar">
    <w:name w:val="HTML Address Char"/>
    <w:basedOn w:val="DefaultParagraphFont"/>
    <w:link w:val="HTMLAddress"/>
    <w:uiPriority w:val="99"/>
    <w:semiHidden/>
    <w:rsid w:val="00B76C89"/>
    <w:rPr>
      <w:i/>
      <w:iCs/>
    </w:rPr>
  </w:style>
  <w:style w:type="character" w:styleId="HTMLCite">
    <w:name w:val="HTML Cite"/>
    <w:basedOn w:val="DefaultParagraphFont"/>
    <w:uiPriority w:val="99"/>
    <w:semiHidden/>
    <w:unhideWhenUsed/>
    <w:rsid w:val="00B76C89"/>
    <w:rPr>
      <w:i/>
      <w:iCs/>
    </w:rPr>
  </w:style>
  <w:style w:type="character" w:styleId="HTMLCode">
    <w:name w:val="HTML Code"/>
    <w:basedOn w:val="DefaultParagraphFont"/>
    <w:uiPriority w:val="99"/>
    <w:semiHidden/>
    <w:unhideWhenUsed/>
    <w:rsid w:val="00B76C89"/>
    <w:rPr>
      <w:rFonts w:ascii="Consolas" w:hAnsi="Consolas"/>
      <w:sz w:val="20"/>
      <w:szCs w:val="20"/>
    </w:rPr>
  </w:style>
  <w:style w:type="character" w:styleId="HTMLDefinition">
    <w:name w:val="HTML Definition"/>
    <w:basedOn w:val="DefaultParagraphFont"/>
    <w:uiPriority w:val="99"/>
    <w:semiHidden/>
    <w:unhideWhenUsed/>
    <w:rsid w:val="00B76C89"/>
    <w:rPr>
      <w:i/>
      <w:iCs/>
    </w:rPr>
  </w:style>
  <w:style w:type="character" w:styleId="HTMLKeyboard">
    <w:name w:val="HTML Keyboard"/>
    <w:basedOn w:val="DefaultParagraphFont"/>
    <w:uiPriority w:val="99"/>
    <w:semiHidden/>
    <w:unhideWhenUsed/>
    <w:rsid w:val="00B76C89"/>
    <w:rPr>
      <w:rFonts w:ascii="Consolas" w:hAnsi="Consolas"/>
      <w:sz w:val="20"/>
      <w:szCs w:val="20"/>
    </w:rPr>
  </w:style>
  <w:style w:type="paragraph" w:styleId="HTMLPreformatted">
    <w:name w:val="HTML Preformatted"/>
    <w:basedOn w:val="Normal"/>
    <w:link w:val="HTMLPreformattedChar"/>
    <w:uiPriority w:val="99"/>
    <w:semiHidden/>
    <w:unhideWhenUsed/>
    <w:rsid w:val="00B76C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6C89"/>
    <w:rPr>
      <w:rFonts w:ascii="Consolas" w:hAnsi="Consolas"/>
      <w:sz w:val="20"/>
      <w:szCs w:val="20"/>
    </w:rPr>
  </w:style>
  <w:style w:type="character" w:styleId="HTMLSample">
    <w:name w:val="HTML Sample"/>
    <w:basedOn w:val="DefaultParagraphFont"/>
    <w:uiPriority w:val="99"/>
    <w:semiHidden/>
    <w:unhideWhenUsed/>
    <w:rsid w:val="00B76C89"/>
    <w:rPr>
      <w:rFonts w:ascii="Consolas" w:hAnsi="Consolas"/>
      <w:sz w:val="24"/>
      <w:szCs w:val="24"/>
    </w:rPr>
  </w:style>
  <w:style w:type="character" w:styleId="HTMLTypewriter">
    <w:name w:val="HTML Typewriter"/>
    <w:basedOn w:val="DefaultParagraphFont"/>
    <w:uiPriority w:val="99"/>
    <w:semiHidden/>
    <w:unhideWhenUsed/>
    <w:rsid w:val="00B76C89"/>
    <w:rPr>
      <w:rFonts w:ascii="Consolas" w:hAnsi="Consolas"/>
      <w:sz w:val="20"/>
      <w:szCs w:val="20"/>
    </w:rPr>
  </w:style>
  <w:style w:type="character" w:styleId="HTMLVariable">
    <w:name w:val="HTML Variable"/>
    <w:basedOn w:val="DefaultParagraphFont"/>
    <w:uiPriority w:val="99"/>
    <w:semiHidden/>
    <w:unhideWhenUsed/>
    <w:rsid w:val="00B76C89"/>
    <w:rPr>
      <w:i/>
      <w:iCs/>
    </w:rPr>
  </w:style>
  <w:style w:type="paragraph" w:styleId="Index1">
    <w:name w:val="index 1"/>
    <w:basedOn w:val="Normal"/>
    <w:next w:val="Normal"/>
    <w:autoRedefine/>
    <w:uiPriority w:val="99"/>
    <w:semiHidden/>
    <w:unhideWhenUsed/>
    <w:rsid w:val="00B76C89"/>
    <w:pPr>
      <w:spacing w:after="0" w:line="240" w:lineRule="auto"/>
      <w:ind w:left="210" w:hanging="210"/>
    </w:pPr>
  </w:style>
  <w:style w:type="paragraph" w:styleId="Index2">
    <w:name w:val="index 2"/>
    <w:basedOn w:val="Normal"/>
    <w:next w:val="Normal"/>
    <w:autoRedefine/>
    <w:uiPriority w:val="99"/>
    <w:semiHidden/>
    <w:unhideWhenUsed/>
    <w:rsid w:val="00B76C89"/>
    <w:pPr>
      <w:spacing w:after="0" w:line="240" w:lineRule="auto"/>
      <w:ind w:left="420" w:hanging="210"/>
    </w:pPr>
  </w:style>
  <w:style w:type="paragraph" w:styleId="Index3">
    <w:name w:val="index 3"/>
    <w:basedOn w:val="Normal"/>
    <w:next w:val="Normal"/>
    <w:autoRedefine/>
    <w:uiPriority w:val="99"/>
    <w:semiHidden/>
    <w:unhideWhenUsed/>
    <w:rsid w:val="00B76C89"/>
    <w:pPr>
      <w:spacing w:after="0" w:line="240" w:lineRule="auto"/>
      <w:ind w:left="630" w:hanging="210"/>
    </w:pPr>
  </w:style>
  <w:style w:type="paragraph" w:styleId="Index4">
    <w:name w:val="index 4"/>
    <w:basedOn w:val="Normal"/>
    <w:next w:val="Normal"/>
    <w:autoRedefine/>
    <w:uiPriority w:val="99"/>
    <w:semiHidden/>
    <w:unhideWhenUsed/>
    <w:rsid w:val="00B76C89"/>
    <w:pPr>
      <w:spacing w:after="0" w:line="240" w:lineRule="auto"/>
      <w:ind w:left="840" w:hanging="210"/>
    </w:pPr>
  </w:style>
  <w:style w:type="paragraph" w:styleId="Index5">
    <w:name w:val="index 5"/>
    <w:basedOn w:val="Normal"/>
    <w:next w:val="Normal"/>
    <w:autoRedefine/>
    <w:uiPriority w:val="99"/>
    <w:semiHidden/>
    <w:unhideWhenUsed/>
    <w:rsid w:val="00B76C89"/>
    <w:pPr>
      <w:spacing w:after="0" w:line="240" w:lineRule="auto"/>
      <w:ind w:left="1050" w:hanging="210"/>
    </w:pPr>
  </w:style>
  <w:style w:type="paragraph" w:styleId="Index6">
    <w:name w:val="index 6"/>
    <w:basedOn w:val="Normal"/>
    <w:next w:val="Normal"/>
    <w:autoRedefine/>
    <w:uiPriority w:val="99"/>
    <w:semiHidden/>
    <w:unhideWhenUsed/>
    <w:rsid w:val="00B76C89"/>
    <w:pPr>
      <w:spacing w:after="0" w:line="240" w:lineRule="auto"/>
      <w:ind w:left="1260" w:hanging="210"/>
    </w:pPr>
  </w:style>
  <w:style w:type="paragraph" w:styleId="Index7">
    <w:name w:val="index 7"/>
    <w:basedOn w:val="Normal"/>
    <w:next w:val="Normal"/>
    <w:autoRedefine/>
    <w:uiPriority w:val="99"/>
    <w:semiHidden/>
    <w:unhideWhenUsed/>
    <w:rsid w:val="00B76C89"/>
    <w:pPr>
      <w:spacing w:after="0" w:line="240" w:lineRule="auto"/>
      <w:ind w:left="1470" w:hanging="210"/>
    </w:pPr>
  </w:style>
  <w:style w:type="paragraph" w:styleId="Index8">
    <w:name w:val="index 8"/>
    <w:basedOn w:val="Normal"/>
    <w:next w:val="Normal"/>
    <w:autoRedefine/>
    <w:uiPriority w:val="99"/>
    <w:semiHidden/>
    <w:unhideWhenUsed/>
    <w:rsid w:val="00B76C89"/>
    <w:pPr>
      <w:spacing w:after="0" w:line="240" w:lineRule="auto"/>
      <w:ind w:left="1680" w:hanging="210"/>
    </w:pPr>
  </w:style>
  <w:style w:type="paragraph" w:styleId="Index9">
    <w:name w:val="index 9"/>
    <w:basedOn w:val="Normal"/>
    <w:next w:val="Normal"/>
    <w:autoRedefine/>
    <w:uiPriority w:val="99"/>
    <w:semiHidden/>
    <w:unhideWhenUsed/>
    <w:rsid w:val="00B76C89"/>
    <w:pPr>
      <w:spacing w:after="0" w:line="240" w:lineRule="auto"/>
      <w:ind w:left="1890" w:hanging="210"/>
    </w:pPr>
  </w:style>
  <w:style w:type="paragraph" w:styleId="IndexHeading">
    <w:name w:val="index heading"/>
    <w:basedOn w:val="Normal"/>
    <w:next w:val="Index1"/>
    <w:uiPriority w:val="99"/>
    <w:semiHidden/>
    <w:unhideWhenUsed/>
    <w:rsid w:val="00B76C89"/>
    <w:rPr>
      <w:rFonts w:asciiTheme="majorHAnsi" w:eastAsiaTheme="majorEastAsia" w:hAnsiTheme="majorHAnsi" w:cstheme="majorBidi"/>
      <w:b/>
      <w:bCs/>
    </w:rPr>
  </w:style>
  <w:style w:type="character" w:styleId="IntenseEmphasis">
    <w:name w:val="Intense Emphasis"/>
    <w:basedOn w:val="DefaultParagraphFont"/>
    <w:uiPriority w:val="21"/>
    <w:qFormat/>
    <w:rsid w:val="00B76C89"/>
    <w:rPr>
      <w:i/>
      <w:iCs/>
      <w:color w:val="C42828" w:themeColor="accent1"/>
    </w:rPr>
  </w:style>
  <w:style w:type="paragraph" w:styleId="IntenseQuote">
    <w:name w:val="Intense Quote"/>
    <w:basedOn w:val="Normal"/>
    <w:next w:val="Normal"/>
    <w:link w:val="IntenseQuoteChar"/>
    <w:uiPriority w:val="30"/>
    <w:qFormat/>
    <w:rsid w:val="00B76C89"/>
    <w:pPr>
      <w:pBdr>
        <w:top w:val="single" w:sz="4" w:space="10" w:color="C42828" w:themeColor="accent1"/>
        <w:bottom w:val="single" w:sz="4" w:space="10" w:color="C42828" w:themeColor="accent1"/>
      </w:pBdr>
      <w:spacing w:before="360" w:after="360"/>
      <w:ind w:left="864" w:right="864"/>
      <w:jc w:val="center"/>
    </w:pPr>
    <w:rPr>
      <w:i/>
      <w:iCs/>
      <w:color w:val="C42828" w:themeColor="accent1"/>
    </w:rPr>
  </w:style>
  <w:style w:type="character" w:customStyle="1" w:styleId="IntenseQuoteChar">
    <w:name w:val="Intense Quote Char"/>
    <w:basedOn w:val="DefaultParagraphFont"/>
    <w:link w:val="IntenseQuote"/>
    <w:uiPriority w:val="30"/>
    <w:rsid w:val="00B76C89"/>
    <w:rPr>
      <w:i/>
      <w:iCs/>
      <w:color w:val="C42828" w:themeColor="accent1"/>
    </w:rPr>
  </w:style>
  <w:style w:type="character" w:styleId="IntenseReference">
    <w:name w:val="Intense Reference"/>
    <w:basedOn w:val="DefaultParagraphFont"/>
    <w:uiPriority w:val="32"/>
    <w:qFormat/>
    <w:rsid w:val="00B76C89"/>
    <w:rPr>
      <w:b/>
      <w:bCs/>
      <w:smallCaps/>
      <w:color w:val="C42828" w:themeColor="accent1"/>
      <w:spacing w:val="5"/>
    </w:rPr>
  </w:style>
  <w:style w:type="character" w:styleId="LineNumber">
    <w:name w:val="line number"/>
    <w:basedOn w:val="DefaultParagraphFont"/>
    <w:uiPriority w:val="99"/>
    <w:semiHidden/>
    <w:unhideWhenUsed/>
    <w:rsid w:val="00B76C89"/>
  </w:style>
  <w:style w:type="paragraph" w:styleId="List">
    <w:name w:val="List"/>
    <w:basedOn w:val="Normal"/>
    <w:uiPriority w:val="99"/>
    <w:semiHidden/>
    <w:unhideWhenUsed/>
    <w:rsid w:val="00B76C89"/>
    <w:pPr>
      <w:ind w:left="283" w:hanging="283"/>
      <w:contextualSpacing/>
    </w:pPr>
  </w:style>
  <w:style w:type="paragraph" w:styleId="List2">
    <w:name w:val="List 2"/>
    <w:basedOn w:val="Normal"/>
    <w:uiPriority w:val="99"/>
    <w:semiHidden/>
    <w:unhideWhenUsed/>
    <w:rsid w:val="00B76C89"/>
    <w:pPr>
      <w:ind w:left="566" w:hanging="283"/>
      <w:contextualSpacing/>
    </w:pPr>
  </w:style>
  <w:style w:type="paragraph" w:styleId="List3">
    <w:name w:val="List 3"/>
    <w:basedOn w:val="Normal"/>
    <w:uiPriority w:val="99"/>
    <w:semiHidden/>
    <w:unhideWhenUsed/>
    <w:rsid w:val="00B76C89"/>
    <w:pPr>
      <w:ind w:left="849" w:hanging="283"/>
      <w:contextualSpacing/>
    </w:pPr>
  </w:style>
  <w:style w:type="paragraph" w:styleId="List4">
    <w:name w:val="List 4"/>
    <w:basedOn w:val="Normal"/>
    <w:uiPriority w:val="99"/>
    <w:semiHidden/>
    <w:unhideWhenUsed/>
    <w:rsid w:val="00B76C89"/>
    <w:pPr>
      <w:ind w:left="1132" w:hanging="283"/>
      <w:contextualSpacing/>
    </w:pPr>
  </w:style>
  <w:style w:type="paragraph" w:styleId="List5">
    <w:name w:val="List 5"/>
    <w:basedOn w:val="Normal"/>
    <w:uiPriority w:val="99"/>
    <w:semiHidden/>
    <w:unhideWhenUsed/>
    <w:rsid w:val="00B76C89"/>
    <w:pPr>
      <w:ind w:left="1415" w:hanging="283"/>
      <w:contextualSpacing/>
    </w:pPr>
  </w:style>
  <w:style w:type="paragraph" w:styleId="ListBullet2">
    <w:name w:val="List Bullet 2"/>
    <w:basedOn w:val="Normal"/>
    <w:unhideWhenUsed/>
    <w:qFormat/>
    <w:rsid w:val="00B76C89"/>
    <w:pPr>
      <w:numPr>
        <w:numId w:val="8"/>
      </w:numPr>
      <w:contextualSpacing/>
    </w:pPr>
  </w:style>
  <w:style w:type="paragraph" w:styleId="ListBullet3">
    <w:name w:val="List Bullet 3"/>
    <w:basedOn w:val="Normal"/>
    <w:unhideWhenUsed/>
    <w:qFormat/>
    <w:rsid w:val="00B76C89"/>
    <w:pPr>
      <w:numPr>
        <w:numId w:val="9"/>
      </w:numPr>
      <w:contextualSpacing/>
    </w:pPr>
  </w:style>
  <w:style w:type="paragraph" w:styleId="ListBullet4">
    <w:name w:val="List Bullet 4"/>
    <w:basedOn w:val="Normal"/>
    <w:uiPriority w:val="99"/>
    <w:semiHidden/>
    <w:unhideWhenUsed/>
    <w:rsid w:val="00B76C89"/>
    <w:pPr>
      <w:numPr>
        <w:numId w:val="10"/>
      </w:numPr>
      <w:contextualSpacing/>
    </w:pPr>
  </w:style>
  <w:style w:type="paragraph" w:styleId="ListBullet5">
    <w:name w:val="List Bullet 5"/>
    <w:basedOn w:val="Normal"/>
    <w:uiPriority w:val="99"/>
    <w:semiHidden/>
    <w:unhideWhenUsed/>
    <w:rsid w:val="00B76C89"/>
    <w:pPr>
      <w:numPr>
        <w:numId w:val="11"/>
      </w:numPr>
      <w:contextualSpacing/>
    </w:pPr>
  </w:style>
  <w:style w:type="paragraph" w:styleId="ListContinue">
    <w:name w:val="List Continue"/>
    <w:basedOn w:val="Normal"/>
    <w:uiPriority w:val="99"/>
    <w:semiHidden/>
    <w:unhideWhenUsed/>
    <w:rsid w:val="00B76C89"/>
    <w:pPr>
      <w:spacing w:after="120"/>
      <w:ind w:left="283"/>
      <w:contextualSpacing/>
    </w:pPr>
  </w:style>
  <w:style w:type="paragraph" w:styleId="ListContinue2">
    <w:name w:val="List Continue 2"/>
    <w:basedOn w:val="Normal"/>
    <w:uiPriority w:val="99"/>
    <w:semiHidden/>
    <w:unhideWhenUsed/>
    <w:rsid w:val="00B76C89"/>
    <w:pPr>
      <w:spacing w:after="120"/>
      <w:ind w:left="566"/>
      <w:contextualSpacing/>
    </w:pPr>
  </w:style>
  <w:style w:type="paragraph" w:styleId="ListContinue3">
    <w:name w:val="List Continue 3"/>
    <w:basedOn w:val="Normal"/>
    <w:uiPriority w:val="99"/>
    <w:semiHidden/>
    <w:unhideWhenUsed/>
    <w:rsid w:val="00B76C89"/>
    <w:pPr>
      <w:spacing w:after="120"/>
      <w:ind w:left="849"/>
      <w:contextualSpacing/>
    </w:pPr>
  </w:style>
  <w:style w:type="paragraph" w:styleId="ListContinue4">
    <w:name w:val="List Continue 4"/>
    <w:basedOn w:val="Normal"/>
    <w:uiPriority w:val="99"/>
    <w:semiHidden/>
    <w:unhideWhenUsed/>
    <w:rsid w:val="00B76C89"/>
    <w:pPr>
      <w:spacing w:after="120"/>
      <w:ind w:left="1132"/>
      <w:contextualSpacing/>
    </w:pPr>
  </w:style>
  <w:style w:type="paragraph" w:styleId="ListContinue5">
    <w:name w:val="List Continue 5"/>
    <w:basedOn w:val="Normal"/>
    <w:uiPriority w:val="99"/>
    <w:semiHidden/>
    <w:unhideWhenUsed/>
    <w:rsid w:val="00B76C89"/>
    <w:pPr>
      <w:spacing w:after="120"/>
      <w:ind w:left="1415"/>
      <w:contextualSpacing/>
    </w:pPr>
  </w:style>
  <w:style w:type="paragraph" w:styleId="ListNumber4">
    <w:name w:val="List Number 4"/>
    <w:basedOn w:val="Normal"/>
    <w:uiPriority w:val="99"/>
    <w:semiHidden/>
    <w:unhideWhenUsed/>
    <w:rsid w:val="00B76C89"/>
    <w:pPr>
      <w:numPr>
        <w:numId w:val="12"/>
      </w:numPr>
      <w:contextualSpacing/>
    </w:pPr>
  </w:style>
  <w:style w:type="paragraph" w:styleId="ListNumber5">
    <w:name w:val="List Number 5"/>
    <w:basedOn w:val="Normal"/>
    <w:uiPriority w:val="99"/>
    <w:semiHidden/>
    <w:unhideWhenUsed/>
    <w:rsid w:val="00B76C89"/>
    <w:pPr>
      <w:numPr>
        <w:numId w:val="13"/>
      </w:numPr>
      <w:contextualSpacing/>
    </w:pPr>
  </w:style>
  <w:style w:type="paragraph" w:styleId="ListParagraph">
    <w:name w:val="List Paragraph"/>
    <w:aliases w:val="Bullet List,FooterText,numbered,List Paragraph1,Bulletr List Paragraph,列出段落,列出段落1,List Paragraph2,List Paragraph21,Listeafsnit1,Parágrafo da Lista1,Párrafo de lista1,リスト段落1,List Paragraph11,Foot,Lettre d'introduction,TTI Bullet List,lp1"/>
    <w:basedOn w:val="Normal"/>
    <w:link w:val="ListParagraphChar"/>
    <w:uiPriority w:val="34"/>
    <w:qFormat/>
    <w:rsid w:val="00B76C89"/>
    <w:pPr>
      <w:ind w:left="720"/>
      <w:contextualSpacing/>
    </w:pPr>
  </w:style>
  <w:style w:type="paragraph" w:styleId="MacroText">
    <w:name w:val="macro"/>
    <w:link w:val="MacroTextChar"/>
    <w:uiPriority w:val="99"/>
    <w:semiHidden/>
    <w:unhideWhenUsed/>
    <w:rsid w:val="00B76C8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B76C89"/>
    <w:rPr>
      <w:rFonts w:ascii="Consolas" w:hAnsi="Consolas"/>
      <w:sz w:val="20"/>
      <w:szCs w:val="20"/>
    </w:rPr>
  </w:style>
  <w:style w:type="character" w:styleId="Mention">
    <w:name w:val="Mention"/>
    <w:basedOn w:val="DefaultParagraphFont"/>
    <w:uiPriority w:val="99"/>
    <w:semiHidden/>
    <w:unhideWhenUsed/>
    <w:rsid w:val="00B76C89"/>
    <w:rPr>
      <w:color w:val="2B579A"/>
      <w:shd w:val="clear" w:color="auto" w:fill="E1DFDD"/>
    </w:rPr>
  </w:style>
  <w:style w:type="paragraph" w:styleId="MessageHeader">
    <w:name w:val="Message Header"/>
    <w:basedOn w:val="Normal"/>
    <w:link w:val="MessageHeaderChar"/>
    <w:uiPriority w:val="99"/>
    <w:semiHidden/>
    <w:unhideWhenUsed/>
    <w:rsid w:val="00B76C8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76C89"/>
    <w:rPr>
      <w:rFonts w:asciiTheme="majorHAnsi" w:eastAsiaTheme="majorEastAsia" w:hAnsiTheme="majorHAnsi" w:cstheme="majorBidi"/>
      <w:sz w:val="24"/>
      <w:szCs w:val="24"/>
      <w:shd w:val="pct20" w:color="auto" w:fill="auto"/>
    </w:rPr>
  </w:style>
  <w:style w:type="paragraph" w:styleId="NoSpacing">
    <w:name w:val="No Spacing"/>
    <w:uiPriority w:val="1"/>
    <w:qFormat/>
    <w:rsid w:val="00B76C89"/>
    <w:pPr>
      <w:spacing w:after="0" w:line="240" w:lineRule="auto"/>
    </w:pPr>
  </w:style>
  <w:style w:type="paragraph" w:styleId="NormalWeb">
    <w:name w:val="Normal (Web)"/>
    <w:basedOn w:val="Normal"/>
    <w:link w:val="NormalWebChar"/>
    <w:uiPriority w:val="99"/>
    <w:unhideWhenUsed/>
    <w:rsid w:val="00B76C89"/>
    <w:rPr>
      <w:rFonts w:ascii="Times New Roman" w:hAnsi="Times New Roman" w:cs="Times New Roman"/>
      <w:sz w:val="24"/>
      <w:szCs w:val="24"/>
    </w:rPr>
  </w:style>
  <w:style w:type="paragraph" w:styleId="NormalIndent">
    <w:name w:val="Normal Indent"/>
    <w:basedOn w:val="Normal"/>
    <w:uiPriority w:val="99"/>
    <w:semiHidden/>
    <w:unhideWhenUsed/>
    <w:rsid w:val="00B76C89"/>
    <w:pPr>
      <w:ind w:left="720"/>
    </w:pPr>
  </w:style>
  <w:style w:type="paragraph" w:styleId="NoteHeading">
    <w:name w:val="Note Heading"/>
    <w:basedOn w:val="Normal"/>
    <w:next w:val="Normal"/>
    <w:link w:val="NoteHeadingChar"/>
    <w:uiPriority w:val="99"/>
    <w:semiHidden/>
    <w:unhideWhenUsed/>
    <w:rsid w:val="00B76C89"/>
    <w:pPr>
      <w:spacing w:after="0" w:line="240" w:lineRule="auto"/>
    </w:pPr>
  </w:style>
  <w:style w:type="character" w:customStyle="1" w:styleId="NoteHeadingChar">
    <w:name w:val="Note Heading Char"/>
    <w:basedOn w:val="DefaultParagraphFont"/>
    <w:link w:val="NoteHeading"/>
    <w:uiPriority w:val="99"/>
    <w:semiHidden/>
    <w:rsid w:val="00B76C89"/>
  </w:style>
  <w:style w:type="character" w:styleId="PageNumber">
    <w:name w:val="page number"/>
    <w:basedOn w:val="DefaultParagraphFont"/>
    <w:unhideWhenUsed/>
    <w:rsid w:val="00B76C89"/>
  </w:style>
  <w:style w:type="paragraph" w:styleId="PlainText">
    <w:name w:val="Plain Text"/>
    <w:basedOn w:val="Normal"/>
    <w:link w:val="PlainTextChar"/>
    <w:uiPriority w:val="99"/>
    <w:semiHidden/>
    <w:unhideWhenUsed/>
    <w:rsid w:val="00B76C89"/>
    <w:pPr>
      <w:spacing w:after="0" w:line="240" w:lineRule="auto"/>
    </w:pPr>
    <w:rPr>
      <w:rFonts w:ascii="Consolas" w:hAnsi="Consolas"/>
    </w:rPr>
  </w:style>
  <w:style w:type="character" w:customStyle="1" w:styleId="PlainTextChar">
    <w:name w:val="Plain Text Char"/>
    <w:basedOn w:val="DefaultParagraphFont"/>
    <w:link w:val="PlainText"/>
    <w:uiPriority w:val="99"/>
    <w:semiHidden/>
    <w:rsid w:val="00B76C89"/>
    <w:rPr>
      <w:rFonts w:ascii="Consolas" w:hAnsi="Consolas"/>
    </w:rPr>
  </w:style>
  <w:style w:type="paragraph" w:styleId="Quote">
    <w:name w:val="Quote"/>
    <w:basedOn w:val="Normal"/>
    <w:next w:val="Normal"/>
    <w:link w:val="QuoteChar"/>
    <w:uiPriority w:val="29"/>
    <w:qFormat/>
    <w:rsid w:val="00B76C8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76C89"/>
    <w:rPr>
      <w:i/>
      <w:iCs/>
      <w:color w:val="404040" w:themeColor="text1" w:themeTint="BF"/>
    </w:rPr>
  </w:style>
  <w:style w:type="paragraph" w:styleId="Salutation">
    <w:name w:val="Salutation"/>
    <w:basedOn w:val="Normal"/>
    <w:next w:val="Normal"/>
    <w:link w:val="SalutationChar"/>
    <w:uiPriority w:val="99"/>
    <w:semiHidden/>
    <w:unhideWhenUsed/>
    <w:rsid w:val="00B76C89"/>
  </w:style>
  <w:style w:type="character" w:customStyle="1" w:styleId="SalutationChar">
    <w:name w:val="Salutation Char"/>
    <w:basedOn w:val="DefaultParagraphFont"/>
    <w:link w:val="Salutation"/>
    <w:uiPriority w:val="99"/>
    <w:semiHidden/>
    <w:rsid w:val="00B76C89"/>
  </w:style>
  <w:style w:type="paragraph" w:styleId="Signature">
    <w:name w:val="Signature"/>
    <w:basedOn w:val="Normal"/>
    <w:link w:val="SignatureChar"/>
    <w:uiPriority w:val="99"/>
    <w:semiHidden/>
    <w:unhideWhenUsed/>
    <w:rsid w:val="00B76C89"/>
    <w:pPr>
      <w:spacing w:after="0" w:line="240" w:lineRule="auto"/>
      <w:ind w:left="4252"/>
    </w:pPr>
  </w:style>
  <w:style w:type="character" w:customStyle="1" w:styleId="SignatureChar">
    <w:name w:val="Signature Char"/>
    <w:basedOn w:val="DefaultParagraphFont"/>
    <w:link w:val="Signature"/>
    <w:uiPriority w:val="99"/>
    <w:semiHidden/>
    <w:rsid w:val="00B76C89"/>
  </w:style>
  <w:style w:type="character" w:styleId="SmartHyperlink">
    <w:name w:val="Smart Hyperlink"/>
    <w:basedOn w:val="DefaultParagraphFont"/>
    <w:uiPriority w:val="99"/>
    <w:semiHidden/>
    <w:unhideWhenUsed/>
    <w:rsid w:val="00B76C89"/>
    <w:rPr>
      <w:u w:val="dotted"/>
    </w:rPr>
  </w:style>
  <w:style w:type="character" w:styleId="SmartLink">
    <w:name w:val="Smart Link"/>
    <w:basedOn w:val="DefaultParagraphFont"/>
    <w:uiPriority w:val="99"/>
    <w:semiHidden/>
    <w:unhideWhenUsed/>
    <w:rsid w:val="00B76C89"/>
    <w:rPr>
      <w:color w:val="0000FF"/>
      <w:u w:val="single"/>
      <w:shd w:val="clear" w:color="auto" w:fill="F3F2F1"/>
    </w:rPr>
  </w:style>
  <w:style w:type="character" w:styleId="Strong">
    <w:name w:val="Strong"/>
    <w:basedOn w:val="DefaultParagraphFont"/>
    <w:uiPriority w:val="22"/>
    <w:qFormat/>
    <w:rsid w:val="00B76C89"/>
    <w:rPr>
      <w:b/>
      <w:bCs/>
    </w:rPr>
  </w:style>
  <w:style w:type="character" w:styleId="SubtleEmphasis">
    <w:name w:val="Subtle Emphasis"/>
    <w:basedOn w:val="DefaultParagraphFont"/>
    <w:uiPriority w:val="19"/>
    <w:qFormat/>
    <w:rsid w:val="00B76C89"/>
    <w:rPr>
      <w:i/>
      <w:iCs/>
      <w:color w:val="404040" w:themeColor="text1" w:themeTint="BF"/>
    </w:rPr>
  </w:style>
  <w:style w:type="character" w:styleId="SubtleReference">
    <w:name w:val="Subtle Reference"/>
    <w:basedOn w:val="DefaultParagraphFont"/>
    <w:uiPriority w:val="31"/>
    <w:qFormat/>
    <w:rsid w:val="00B76C89"/>
    <w:rPr>
      <w:smallCaps/>
      <w:color w:val="5A5A5A" w:themeColor="text1" w:themeTint="A5"/>
    </w:rPr>
  </w:style>
  <w:style w:type="paragraph" w:styleId="TableofAuthorities">
    <w:name w:val="table of authorities"/>
    <w:basedOn w:val="Normal"/>
    <w:next w:val="Normal"/>
    <w:uiPriority w:val="99"/>
    <w:semiHidden/>
    <w:unhideWhenUsed/>
    <w:rsid w:val="00B76C89"/>
    <w:pPr>
      <w:spacing w:after="0"/>
      <w:ind w:left="210" w:hanging="210"/>
    </w:pPr>
  </w:style>
  <w:style w:type="paragraph" w:styleId="TableofFigures">
    <w:name w:val="table of figures"/>
    <w:basedOn w:val="Normal"/>
    <w:next w:val="Normal"/>
    <w:uiPriority w:val="99"/>
    <w:semiHidden/>
    <w:unhideWhenUsed/>
    <w:rsid w:val="00B76C89"/>
    <w:pPr>
      <w:spacing w:after="0"/>
    </w:pPr>
  </w:style>
  <w:style w:type="paragraph" w:styleId="TOAHeading">
    <w:name w:val="toa heading"/>
    <w:basedOn w:val="Normal"/>
    <w:next w:val="Normal"/>
    <w:uiPriority w:val="99"/>
    <w:semiHidden/>
    <w:unhideWhenUsed/>
    <w:rsid w:val="00B76C89"/>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B76C89"/>
    <w:pPr>
      <w:spacing w:after="100"/>
      <w:ind w:left="630"/>
    </w:pPr>
  </w:style>
  <w:style w:type="paragraph" w:styleId="TOC5">
    <w:name w:val="toc 5"/>
    <w:basedOn w:val="Normal"/>
    <w:next w:val="Normal"/>
    <w:autoRedefine/>
    <w:uiPriority w:val="39"/>
    <w:unhideWhenUsed/>
    <w:rsid w:val="00B76C89"/>
    <w:pPr>
      <w:spacing w:after="100"/>
      <w:ind w:left="840"/>
    </w:pPr>
  </w:style>
  <w:style w:type="paragraph" w:styleId="TOC6">
    <w:name w:val="toc 6"/>
    <w:basedOn w:val="Normal"/>
    <w:next w:val="Normal"/>
    <w:autoRedefine/>
    <w:uiPriority w:val="39"/>
    <w:unhideWhenUsed/>
    <w:rsid w:val="00B76C89"/>
    <w:pPr>
      <w:spacing w:after="100"/>
      <w:ind w:left="1050"/>
    </w:pPr>
  </w:style>
  <w:style w:type="paragraph" w:styleId="TOC7">
    <w:name w:val="toc 7"/>
    <w:basedOn w:val="Normal"/>
    <w:next w:val="Normal"/>
    <w:autoRedefine/>
    <w:uiPriority w:val="39"/>
    <w:unhideWhenUsed/>
    <w:rsid w:val="00B76C89"/>
    <w:pPr>
      <w:spacing w:after="100"/>
      <w:ind w:left="1260"/>
    </w:pPr>
  </w:style>
  <w:style w:type="paragraph" w:styleId="TOC8">
    <w:name w:val="toc 8"/>
    <w:basedOn w:val="Normal"/>
    <w:next w:val="Normal"/>
    <w:autoRedefine/>
    <w:uiPriority w:val="39"/>
    <w:unhideWhenUsed/>
    <w:rsid w:val="00B76C89"/>
    <w:pPr>
      <w:spacing w:after="100"/>
      <w:ind w:left="1470"/>
    </w:pPr>
  </w:style>
  <w:style w:type="paragraph" w:styleId="TOC9">
    <w:name w:val="toc 9"/>
    <w:basedOn w:val="Normal"/>
    <w:next w:val="Normal"/>
    <w:autoRedefine/>
    <w:uiPriority w:val="39"/>
    <w:unhideWhenUsed/>
    <w:rsid w:val="00B76C89"/>
    <w:pPr>
      <w:spacing w:after="100"/>
      <w:ind w:left="1680"/>
    </w:pPr>
  </w:style>
  <w:style w:type="character" w:styleId="UnresolvedMention">
    <w:name w:val="Unresolved Mention"/>
    <w:basedOn w:val="DefaultParagraphFont"/>
    <w:uiPriority w:val="99"/>
    <w:semiHidden/>
    <w:unhideWhenUsed/>
    <w:rsid w:val="00B76C89"/>
    <w:rPr>
      <w:color w:val="605E5C"/>
      <w:shd w:val="clear" w:color="auto" w:fill="E1DFDD"/>
    </w:rPr>
  </w:style>
  <w:style w:type="table" w:customStyle="1" w:styleId="DLWTableTeal">
    <w:name w:val="DLW Table Teal"/>
    <w:basedOn w:val="DLWTableRed"/>
    <w:uiPriority w:val="99"/>
    <w:rsid w:val="006926A7"/>
    <w:tblPr/>
    <w:tblStylePr w:type="firstRow">
      <w:rPr>
        <w:color w:val="F5F5F5" w:themeColor="background1"/>
      </w:rPr>
      <w:tblPr/>
      <w:tcPr>
        <w:shd w:val="clear" w:color="auto" w:fill="72C4BF" w:themeFill="accent5"/>
      </w:tcPr>
    </w:tblStylePr>
  </w:style>
  <w:style w:type="table" w:customStyle="1" w:styleId="DLWTablePurple">
    <w:name w:val="DLW Table Purple"/>
    <w:basedOn w:val="DLWTableRed"/>
    <w:uiPriority w:val="99"/>
    <w:rsid w:val="006926A7"/>
    <w:tblPr/>
    <w:tblStylePr w:type="firstRow">
      <w:rPr>
        <w:color w:val="F5F5F5" w:themeColor="background1"/>
      </w:rPr>
      <w:tblPr/>
      <w:tcPr>
        <w:shd w:val="clear" w:color="auto" w:fill="AD9BCB" w:themeFill="accent6"/>
      </w:tcPr>
    </w:tblStylePr>
  </w:style>
  <w:style w:type="paragraph" w:customStyle="1" w:styleId="Heading3withoutnumbering">
    <w:name w:val="Heading 3 without numbering"/>
    <w:basedOn w:val="Heading3"/>
    <w:link w:val="Heading3withoutnumberingChar"/>
    <w:uiPriority w:val="4"/>
    <w:qFormat/>
    <w:rsid w:val="008879BA"/>
    <w:pPr>
      <w:numPr>
        <w:ilvl w:val="0"/>
        <w:numId w:val="0"/>
      </w:numPr>
    </w:pPr>
  </w:style>
  <w:style w:type="character" w:customStyle="1" w:styleId="Heading3withoutnumberingChar">
    <w:name w:val="Heading 3 without numbering Char"/>
    <w:basedOn w:val="Heading3Char"/>
    <w:link w:val="Heading3withoutnumbering"/>
    <w:uiPriority w:val="4"/>
    <w:rsid w:val="008879BA"/>
    <w:rPr>
      <w:rFonts w:asciiTheme="majorHAnsi" w:eastAsiaTheme="majorEastAsia" w:hAnsiTheme="majorHAnsi" w:cstheme="majorBidi"/>
      <w:color w:val="C42828" w:themeColor="accent1"/>
      <w:sz w:val="24"/>
      <w:szCs w:val="24"/>
      <w:lang w:val="en-US"/>
    </w:rPr>
  </w:style>
  <w:style w:type="paragraph" w:customStyle="1" w:styleId="Heading">
    <w:name w:val="Heading"/>
    <w:basedOn w:val="Normal"/>
    <w:next w:val="Normal"/>
    <w:qFormat/>
    <w:rsid w:val="00C51E0A"/>
    <w:pPr>
      <w:spacing w:after="0" w:line="240" w:lineRule="auto"/>
    </w:pPr>
    <w:rPr>
      <w:rFonts w:ascii="Century Gothic" w:eastAsia="SimSun" w:hAnsi="Century Gothic" w:cs="Times New Roman"/>
      <w:b/>
      <w:bCs/>
      <w:color w:val="C42828" w:themeColor="accent1"/>
      <w:kern w:val="32"/>
      <w:sz w:val="26"/>
      <w:szCs w:val="24"/>
    </w:rPr>
  </w:style>
  <w:style w:type="numbering" w:customStyle="1" w:styleId="Bullet">
    <w:name w:val="Bullet"/>
    <w:basedOn w:val="NoList"/>
    <w:uiPriority w:val="99"/>
    <w:rsid w:val="00C51E0A"/>
    <w:pPr>
      <w:numPr>
        <w:numId w:val="14"/>
      </w:numPr>
    </w:pPr>
  </w:style>
  <w:style w:type="character" w:customStyle="1" w:styleId="ListParagraphChar">
    <w:name w:val="List Paragraph Char"/>
    <w:aliases w:val="Bullet List Char,FooterText Char,numbered Char,List Paragraph1 Char,Bulletr List Paragraph Char,列出段落 Char,列出段落1 Char,List Paragraph2 Char,List Paragraph21 Char,Listeafsnit1 Char,Parágrafo da Lista1 Char,Párrafo de lista1 Char"/>
    <w:link w:val="ListParagraph"/>
    <w:uiPriority w:val="34"/>
    <w:rsid w:val="00C51E0A"/>
    <w:rPr>
      <w:lang w:val="en-US"/>
    </w:rPr>
  </w:style>
  <w:style w:type="paragraph" w:customStyle="1" w:styleId="ListNumbering-BodyText">
    <w:name w:val="List Numbering - Body Text"/>
    <w:uiPriority w:val="1"/>
    <w:qFormat/>
    <w:rsid w:val="009E6B5C"/>
    <w:pPr>
      <w:numPr>
        <w:numId w:val="21"/>
      </w:numPr>
      <w:spacing w:after="240" w:line="240" w:lineRule="auto"/>
    </w:pPr>
    <w:rPr>
      <w:rFonts w:ascii="Calibri" w:eastAsia="SimSun" w:hAnsi="Calibri" w:cs="Times New Roman"/>
      <w:color w:val="1E1E1D" w:themeColor="text2" w:themeShade="80"/>
      <w:szCs w:val="22"/>
      <w:lang w:val="en-US"/>
    </w:rPr>
  </w:style>
  <w:style w:type="numbering" w:customStyle="1" w:styleId="ListNumbering">
    <w:name w:val="List Numbering"/>
    <w:basedOn w:val="NoList"/>
    <w:uiPriority w:val="99"/>
    <w:rsid w:val="00CB34C9"/>
    <w:pPr>
      <w:numPr>
        <w:numId w:val="24"/>
      </w:numPr>
    </w:pPr>
  </w:style>
  <w:style w:type="paragraph" w:customStyle="1" w:styleId="DLWSubtitlered">
    <w:name w:val="DLW Subtitle red"/>
    <w:basedOn w:val="DLWSubtitlegrey"/>
    <w:qFormat/>
    <w:rsid w:val="00CB34C9"/>
    <w:rPr>
      <w:color w:val="EF463C"/>
      <w:lang w:val="nl-BE"/>
    </w:rPr>
  </w:style>
  <w:style w:type="paragraph" w:customStyle="1" w:styleId="Titlemaintitle">
    <w:name w:val="Title_main_title"/>
    <w:basedOn w:val="Normal"/>
    <w:next w:val="Titlesubtitle"/>
    <w:link w:val="TitlemaintitleChar"/>
    <w:qFormat/>
    <w:rsid w:val="00CB34C9"/>
    <w:pPr>
      <w:spacing w:after="0" w:line="276" w:lineRule="auto"/>
      <w:contextualSpacing/>
    </w:pPr>
    <w:rPr>
      <w:rFonts w:asciiTheme="majorHAnsi" w:eastAsia="SimSun" w:hAnsiTheme="majorHAnsi" w:cs="Times New Roman"/>
      <w:b/>
      <w:color w:val="3C3C3B" w:themeColor="text2"/>
      <w:sz w:val="40"/>
    </w:rPr>
  </w:style>
  <w:style w:type="paragraph" w:customStyle="1" w:styleId="Titlesubtitle">
    <w:name w:val="Title_subtitle"/>
    <w:basedOn w:val="Normal"/>
    <w:next w:val="Normal"/>
    <w:link w:val="TitlesubtitleChar"/>
    <w:qFormat/>
    <w:rsid w:val="00CB34C9"/>
    <w:pPr>
      <w:spacing w:after="0" w:line="276" w:lineRule="auto"/>
      <w:contextualSpacing/>
    </w:pPr>
    <w:rPr>
      <w:rFonts w:ascii="Gill Sans MT" w:eastAsia="SimSun" w:hAnsi="Gill Sans MT" w:cs="Times New Roman"/>
      <w:color w:val="3C3C3B" w:themeColor="text2"/>
      <w:sz w:val="32"/>
      <w:szCs w:val="32"/>
    </w:rPr>
  </w:style>
  <w:style w:type="character" w:customStyle="1" w:styleId="TitlemaintitleChar">
    <w:name w:val="Title_main_title Char"/>
    <w:basedOn w:val="DefaultParagraphFont"/>
    <w:link w:val="Titlemaintitle"/>
    <w:rsid w:val="00CB34C9"/>
    <w:rPr>
      <w:rFonts w:asciiTheme="majorHAnsi" w:eastAsia="SimSun" w:hAnsiTheme="majorHAnsi" w:cs="Times New Roman"/>
      <w:b/>
      <w:color w:val="3C3C3B" w:themeColor="text2"/>
      <w:sz w:val="40"/>
      <w:lang w:val="en-US"/>
    </w:rPr>
  </w:style>
  <w:style w:type="character" w:customStyle="1" w:styleId="TitlesubtitleChar">
    <w:name w:val="Title_subtitle Char"/>
    <w:basedOn w:val="DefaultParagraphFont"/>
    <w:link w:val="Titlesubtitle"/>
    <w:rsid w:val="00CB34C9"/>
    <w:rPr>
      <w:rFonts w:ascii="Gill Sans MT" w:eastAsia="SimSun" w:hAnsi="Gill Sans MT" w:cs="Times New Roman"/>
      <w:color w:val="3C3C3B" w:themeColor="text2"/>
      <w:sz w:val="32"/>
      <w:szCs w:val="32"/>
      <w:lang w:val="en-US"/>
    </w:rPr>
  </w:style>
  <w:style w:type="paragraph" w:customStyle="1" w:styleId="DLWSubtitlegrey">
    <w:name w:val="DLW Subtitle grey"/>
    <w:basedOn w:val="Normal"/>
    <w:next w:val="Normal"/>
    <w:qFormat/>
    <w:rsid w:val="00C32745"/>
    <w:pPr>
      <w:keepNext/>
      <w:spacing w:before="240" w:after="60" w:line="276" w:lineRule="auto"/>
      <w:contextualSpacing/>
    </w:pPr>
    <w:rPr>
      <w:rFonts w:eastAsia="SimSun" w:cs="Times New Roman"/>
      <w:b/>
      <w:noProof/>
      <w:color w:val="3C3C3B" w:themeColor="text2"/>
      <w:lang w:eastAsia="nl-BE"/>
    </w:rPr>
  </w:style>
  <w:style w:type="paragraph" w:customStyle="1" w:styleId="DateandVersion">
    <w:name w:val="Date and Version"/>
    <w:basedOn w:val="Normal"/>
    <w:uiPriority w:val="2"/>
    <w:qFormat/>
    <w:rsid w:val="00CB34C9"/>
    <w:pPr>
      <w:spacing w:after="0" w:line="276" w:lineRule="auto"/>
      <w:contextualSpacing/>
    </w:pPr>
    <w:rPr>
      <w:rFonts w:ascii="Gill Sans MT" w:eastAsia="SimSun" w:hAnsi="Gill Sans MT" w:cs="Times New Roman"/>
      <w:color w:val="941914" w:themeColor="accent2"/>
      <w:sz w:val="20"/>
      <w:szCs w:val="20"/>
    </w:rPr>
  </w:style>
  <w:style w:type="paragraph" w:customStyle="1" w:styleId="Guidelines">
    <w:name w:val="Guidelines"/>
    <w:basedOn w:val="Normal"/>
    <w:qFormat/>
    <w:rsid w:val="00CB34C9"/>
    <w:pPr>
      <w:pBdr>
        <w:left w:val="single" w:sz="24" w:space="4" w:color="941914" w:themeColor="accent2"/>
      </w:pBdr>
      <w:spacing w:after="0" w:line="276" w:lineRule="auto"/>
      <w:contextualSpacing/>
    </w:pPr>
    <w:rPr>
      <w:rFonts w:ascii="Gill Sans MT" w:eastAsia="SimSun" w:hAnsi="Gill Sans MT" w:cs="Times New Roman"/>
      <w:noProof/>
      <w:color w:val="E64F4A" w:themeColor="accent2" w:themeTint="99"/>
    </w:rPr>
  </w:style>
  <w:style w:type="numbering" w:customStyle="1" w:styleId="Bullets">
    <w:name w:val="Bullets"/>
    <w:basedOn w:val="NoList"/>
    <w:uiPriority w:val="99"/>
    <w:rsid w:val="00CB34C9"/>
    <w:pPr>
      <w:numPr>
        <w:numId w:val="25"/>
      </w:numPr>
    </w:pPr>
  </w:style>
  <w:style w:type="table" w:styleId="GridTable4-Accent1">
    <w:name w:val="Grid Table 4 Accent 1"/>
    <w:basedOn w:val="TableNormal"/>
    <w:uiPriority w:val="49"/>
    <w:rsid w:val="00CB34C9"/>
    <w:pPr>
      <w:spacing w:after="0" w:line="240" w:lineRule="auto"/>
    </w:pPr>
    <w:rPr>
      <w:rFonts w:ascii="Calibri" w:eastAsia="SimSun" w:hAnsi="Calibri" w:cs="Times New Roman"/>
      <w:color w:val="auto"/>
      <w:sz w:val="20"/>
      <w:szCs w:val="20"/>
      <w:lang w:val="nl-BE"/>
    </w:rPr>
    <w:tblPr>
      <w:tblStyleRowBandSize w:val="1"/>
      <w:tblStyleColBandSize w:val="1"/>
      <w:tblBorders>
        <w:top w:val="single" w:sz="4" w:space="0" w:color="E37676" w:themeColor="accent1" w:themeTint="99"/>
        <w:left w:val="single" w:sz="4" w:space="0" w:color="E37676" w:themeColor="accent1" w:themeTint="99"/>
        <w:bottom w:val="single" w:sz="4" w:space="0" w:color="E37676" w:themeColor="accent1" w:themeTint="99"/>
        <w:right w:val="single" w:sz="4" w:space="0" w:color="E37676" w:themeColor="accent1" w:themeTint="99"/>
        <w:insideH w:val="single" w:sz="4" w:space="0" w:color="E37676" w:themeColor="accent1" w:themeTint="99"/>
        <w:insideV w:val="single" w:sz="4" w:space="0" w:color="E37676" w:themeColor="accent1" w:themeTint="99"/>
      </w:tblBorders>
    </w:tblPr>
    <w:tblStylePr w:type="firstRow">
      <w:rPr>
        <w:b/>
        <w:bCs/>
        <w:color w:val="F5F5F5" w:themeColor="background1"/>
      </w:rPr>
      <w:tblPr/>
      <w:tcPr>
        <w:tcBorders>
          <w:top w:val="single" w:sz="4" w:space="0" w:color="C42828" w:themeColor="accent1"/>
          <w:left w:val="single" w:sz="4" w:space="0" w:color="C42828" w:themeColor="accent1"/>
          <w:bottom w:val="single" w:sz="4" w:space="0" w:color="C42828" w:themeColor="accent1"/>
          <w:right w:val="single" w:sz="4" w:space="0" w:color="C42828" w:themeColor="accent1"/>
          <w:insideH w:val="nil"/>
          <w:insideV w:val="nil"/>
        </w:tcBorders>
        <w:shd w:val="clear" w:color="auto" w:fill="C42828" w:themeFill="accent1"/>
      </w:tcPr>
    </w:tblStylePr>
    <w:tblStylePr w:type="lastRow">
      <w:rPr>
        <w:b/>
        <w:bCs/>
      </w:rPr>
      <w:tblPr/>
      <w:tcPr>
        <w:tcBorders>
          <w:top w:val="double" w:sz="4" w:space="0" w:color="C42828" w:themeColor="accent1"/>
        </w:tcBorders>
      </w:tcPr>
    </w:tblStylePr>
    <w:tblStylePr w:type="firstCol">
      <w:rPr>
        <w:b/>
        <w:bCs/>
      </w:rPr>
    </w:tblStylePr>
    <w:tblStylePr w:type="lastCol">
      <w:rPr>
        <w:b/>
        <w:bCs/>
      </w:rPr>
    </w:tblStylePr>
    <w:tblStylePr w:type="band1Vert">
      <w:tblPr/>
      <w:tcPr>
        <w:shd w:val="clear" w:color="auto" w:fill="F5D1D1" w:themeFill="accent1" w:themeFillTint="33"/>
      </w:tcPr>
    </w:tblStylePr>
    <w:tblStylePr w:type="band1Horz">
      <w:tblPr/>
      <w:tcPr>
        <w:shd w:val="clear" w:color="auto" w:fill="F5D1D1" w:themeFill="accent1" w:themeFillTint="33"/>
      </w:tcPr>
    </w:tblStylePr>
  </w:style>
  <w:style w:type="table" w:customStyle="1" w:styleId="ListTable3-Accent51">
    <w:name w:val="List Table 3 - Accent 51"/>
    <w:basedOn w:val="TableNormal"/>
    <w:uiPriority w:val="48"/>
    <w:rsid w:val="00CB34C9"/>
    <w:pPr>
      <w:spacing w:after="0" w:line="240" w:lineRule="auto"/>
    </w:pPr>
    <w:rPr>
      <w:rFonts w:ascii="Calibri" w:eastAsia="SimSun" w:hAnsi="Calibri" w:cs="Times New Roman"/>
      <w:color w:val="auto"/>
      <w:sz w:val="20"/>
      <w:szCs w:val="20"/>
      <w:lang w:val="nl-BE"/>
    </w:rPr>
    <w:tblPr>
      <w:tblStyleRowBandSize w:val="1"/>
      <w:tblStyleColBandSize w:val="1"/>
      <w:tblBorders>
        <w:top w:val="single" w:sz="4" w:space="0" w:color="72C4BF" w:themeColor="accent5"/>
        <w:left w:val="single" w:sz="4" w:space="0" w:color="72C4BF" w:themeColor="accent5"/>
        <w:bottom w:val="single" w:sz="4" w:space="0" w:color="72C4BF" w:themeColor="accent5"/>
        <w:right w:val="single" w:sz="4" w:space="0" w:color="72C4BF" w:themeColor="accent5"/>
      </w:tblBorders>
    </w:tblPr>
    <w:tblStylePr w:type="firstRow">
      <w:rPr>
        <w:b/>
        <w:bCs/>
        <w:color w:val="F5F5F5" w:themeColor="background1"/>
      </w:rPr>
      <w:tblPr/>
      <w:tcPr>
        <w:shd w:val="clear" w:color="auto" w:fill="72C4BF" w:themeFill="accent5"/>
      </w:tcPr>
    </w:tblStylePr>
    <w:tblStylePr w:type="lastRow">
      <w:rPr>
        <w:b/>
        <w:bCs/>
      </w:rPr>
      <w:tblPr/>
      <w:tcPr>
        <w:tcBorders>
          <w:top w:val="double" w:sz="4" w:space="0" w:color="72C4BF" w:themeColor="accent5"/>
        </w:tcBorders>
        <w:shd w:val="clear" w:color="auto" w:fill="F5F5F5" w:themeFill="background1"/>
      </w:tcPr>
    </w:tblStylePr>
    <w:tblStylePr w:type="firstCol">
      <w:rPr>
        <w:b/>
        <w:bCs/>
      </w:rPr>
      <w:tblPr/>
      <w:tcPr>
        <w:tcBorders>
          <w:right w:val="nil"/>
        </w:tcBorders>
        <w:shd w:val="clear" w:color="auto" w:fill="F5F5F5" w:themeFill="background1"/>
      </w:tcPr>
    </w:tblStylePr>
    <w:tblStylePr w:type="lastCol">
      <w:rPr>
        <w:b/>
        <w:bCs/>
      </w:rPr>
      <w:tblPr/>
      <w:tcPr>
        <w:tcBorders>
          <w:left w:val="nil"/>
        </w:tcBorders>
        <w:shd w:val="clear" w:color="auto" w:fill="F5F5F5" w:themeFill="background1"/>
      </w:tcPr>
    </w:tblStylePr>
    <w:tblStylePr w:type="band1Vert">
      <w:tblPr/>
      <w:tcPr>
        <w:tcBorders>
          <w:left w:val="single" w:sz="4" w:space="0" w:color="72C4BF" w:themeColor="accent5"/>
          <w:right w:val="single" w:sz="4" w:space="0" w:color="72C4BF" w:themeColor="accent5"/>
        </w:tcBorders>
      </w:tcPr>
    </w:tblStylePr>
    <w:tblStylePr w:type="band1Horz">
      <w:tblPr/>
      <w:tcPr>
        <w:tcBorders>
          <w:top w:val="single" w:sz="4" w:space="0" w:color="72C4BF" w:themeColor="accent5"/>
          <w:bottom w:val="single" w:sz="4" w:space="0" w:color="72C4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4BF" w:themeColor="accent5"/>
          <w:left w:val="nil"/>
        </w:tcBorders>
      </w:tcPr>
    </w:tblStylePr>
    <w:tblStylePr w:type="swCell">
      <w:tblPr/>
      <w:tcPr>
        <w:tcBorders>
          <w:top w:val="double" w:sz="4" w:space="0" w:color="72C4BF" w:themeColor="accent5"/>
          <w:right w:val="nil"/>
        </w:tcBorders>
      </w:tcPr>
    </w:tblStylePr>
  </w:style>
  <w:style w:type="paragraph" w:customStyle="1" w:styleId="Footnote">
    <w:name w:val="Footnote"/>
    <w:basedOn w:val="FootnoteText"/>
    <w:qFormat/>
    <w:rsid w:val="00CB34C9"/>
    <w:rPr>
      <w:rFonts w:ascii="Calibri" w:eastAsia="SimSun" w:hAnsi="Calibri" w:cs="Times New Roman"/>
      <w:color w:val="3B3C3B"/>
      <w:sz w:val="16"/>
    </w:rPr>
  </w:style>
  <w:style w:type="table" w:customStyle="1" w:styleId="MediumShading11">
    <w:name w:val="Medium Shading 11"/>
    <w:basedOn w:val="TableNormal"/>
    <w:uiPriority w:val="63"/>
    <w:rsid w:val="00CB34C9"/>
    <w:pPr>
      <w:spacing w:after="0" w:line="240" w:lineRule="auto"/>
    </w:pPr>
    <w:rPr>
      <w:rFonts w:ascii="Calibri" w:eastAsia="SimSun" w:hAnsi="Calibri" w:cs="Times New Roman"/>
      <w:color w:val="auto"/>
      <w:sz w:val="20"/>
      <w:szCs w:val="20"/>
      <w:lang w:val="nl-BE"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ListTable3-Accent1">
    <w:name w:val="List Table 3 Accent 1"/>
    <w:basedOn w:val="TableNormal"/>
    <w:uiPriority w:val="48"/>
    <w:rsid w:val="00CB34C9"/>
    <w:pPr>
      <w:spacing w:after="0" w:line="240" w:lineRule="auto"/>
    </w:pPr>
    <w:rPr>
      <w:rFonts w:ascii="Gill Sans MT" w:eastAsia="SimSun" w:hAnsi="Gill Sans MT" w:cs="Times New Roman"/>
      <w:color w:val="3C3C3B" w:themeColor="text2"/>
      <w:lang w:val="nl-BE"/>
    </w:rPr>
    <w:tblPr>
      <w:tblStyleRowBandSize w:val="1"/>
      <w:tblStyleColBandSize w:val="1"/>
      <w:tblBorders>
        <w:top w:val="single" w:sz="4" w:space="0" w:color="C42828" w:themeColor="accent1"/>
        <w:left w:val="single" w:sz="4" w:space="0" w:color="C42828" w:themeColor="accent1"/>
        <w:bottom w:val="single" w:sz="4" w:space="0" w:color="C42828" w:themeColor="accent1"/>
        <w:right w:val="single" w:sz="4" w:space="0" w:color="C42828" w:themeColor="accent1"/>
      </w:tblBorders>
    </w:tblPr>
    <w:tblStylePr w:type="firstRow">
      <w:rPr>
        <w:b/>
        <w:bCs/>
        <w:color w:val="F5F5F5" w:themeColor="background1"/>
      </w:rPr>
      <w:tblPr/>
      <w:tcPr>
        <w:shd w:val="clear" w:color="auto" w:fill="C42828" w:themeFill="accent1"/>
      </w:tcPr>
    </w:tblStylePr>
    <w:tblStylePr w:type="lastRow">
      <w:rPr>
        <w:b/>
        <w:bCs/>
      </w:rPr>
      <w:tblPr/>
      <w:tcPr>
        <w:tcBorders>
          <w:top w:val="double" w:sz="4" w:space="0" w:color="C42828" w:themeColor="accent1"/>
        </w:tcBorders>
        <w:shd w:val="clear" w:color="auto" w:fill="F5F5F5" w:themeFill="background1"/>
      </w:tcPr>
    </w:tblStylePr>
    <w:tblStylePr w:type="firstCol">
      <w:rPr>
        <w:b/>
        <w:bCs/>
      </w:rPr>
      <w:tblPr/>
      <w:tcPr>
        <w:tcBorders>
          <w:right w:val="nil"/>
        </w:tcBorders>
        <w:shd w:val="clear" w:color="auto" w:fill="F5F5F5" w:themeFill="background1"/>
      </w:tcPr>
    </w:tblStylePr>
    <w:tblStylePr w:type="lastCol">
      <w:rPr>
        <w:b/>
        <w:bCs/>
      </w:rPr>
      <w:tblPr/>
      <w:tcPr>
        <w:tcBorders>
          <w:left w:val="nil"/>
        </w:tcBorders>
        <w:shd w:val="clear" w:color="auto" w:fill="F5F5F5" w:themeFill="background1"/>
      </w:tcPr>
    </w:tblStylePr>
    <w:tblStylePr w:type="band1Vert">
      <w:tblPr/>
      <w:tcPr>
        <w:tcBorders>
          <w:left w:val="single" w:sz="4" w:space="0" w:color="C42828" w:themeColor="accent1"/>
          <w:right w:val="single" w:sz="4" w:space="0" w:color="C42828" w:themeColor="accent1"/>
        </w:tcBorders>
      </w:tcPr>
    </w:tblStylePr>
    <w:tblStylePr w:type="band1Horz">
      <w:tblPr/>
      <w:tcPr>
        <w:tcBorders>
          <w:top w:val="single" w:sz="4" w:space="0" w:color="C42828" w:themeColor="accent1"/>
          <w:bottom w:val="single" w:sz="4" w:space="0" w:color="C428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2828" w:themeColor="accent1"/>
          <w:left w:val="nil"/>
        </w:tcBorders>
      </w:tcPr>
    </w:tblStylePr>
    <w:tblStylePr w:type="swCell">
      <w:tblPr/>
      <w:tcPr>
        <w:tcBorders>
          <w:top w:val="double" w:sz="4" w:space="0" w:color="C42828" w:themeColor="accent1"/>
          <w:right w:val="nil"/>
        </w:tcBorders>
      </w:tcPr>
    </w:tblStylePr>
  </w:style>
  <w:style w:type="paragraph" w:customStyle="1" w:styleId="TableHeading">
    <w:name w:val="Table Heading"/>
    <w:basedOn w:val="Normal"/>
    <w:uiPriority w:val="99"/>
    <w:rsid w:val="00CB34C9"/>
    <w:pPr>
      <w:spacing w:before="60" w:after="60" w:line="240" w:lineRule="auto"/>
    </w:pPr>
    <w:rPr>
      <w:rFonts w:ascii="Arial" w:eastAsia="Times New Roman" w:hAnsi="Arial" w:cs="Times New Roman"/>
      <w:b/>
      <w:color w:val="auto"/>
      <w:sz w:val="20"/>
      <w:szCs w:val="20"/>
      <w:lang w:val="nl-BE"/>
    </w:rPr>
  </w:style>
  <w:style w:type="paragraph" w:customStyle="1" w:styleId="TableHeading-Side">
    <w:name w:val="Table Heading-Side"/>
    <w:basedOn w:val="Normal"/>
    <w:uiPriority w:val="99"/>
    <w:rsid w:val="00CB34C9"/>
    <w:pPr>
      <w:spacing w:before="40" w:after="40" w:line="240" w:lineRule="auto"/>
    </w:pPr>
    <w:rPr>
      <w:rFonts w:ascii="Arial" w:eastAsia="Times New Roman" w:hAnsi="Arial" w:cs="Arial"/>
      <w:b/>
      <w:bCs/>
      <w:smallCaps/>
      <w:color w:val="auto"/>
      <w:sz w:val="22"/>
      <w:szCs w:val="22"/>
    </w:rPr>
  </w:style>
  <w:style w:type="character" w:customStyle="1" w:styleId="NormalWebChar">
    <w:name w:val="Normal (Web) Char"/>
    <w:link w:val="NormalWeb"/>
    <w:uiPriority w:val="99"/>
    <w:rsid w:val="00CB34C9"/>
    <w:rPr>
      <w:rFonts w:ascii="Times New Roman" w:hAnsi="Times New Roman" w:cs="Times New Roman"/>
      <w:sz w:val="24"/>
      <w:szCs w:val="24"/>
      <w:lang w:val="en-US"/>
    </w:rPr>
  </w:style>
  <w:style w:type="table" w:customStyle="1" w:styleId="MediumList21">
    <w:name w:val="Medium List 21"/>
    <w:basedOn w:val="TableNormal"/>
    <w:uiPriority w:val="66"/>
    <w:rsid w:val="00CB34C9"/>
    <w:pPr>
      <w:spacing w:after="0" w:line="240" w:lineRule="auto"/>
    </w:pPr>
    <w:rPr>
      <w:rFonts w:ascii="Cambria" w:eastAsia="Times New Roman" w:hAnsi="Cambria" w:cs="Times New Roman"/>
      <w:color w:val="000000"/>
      <w:sz w:val="20"/>
      <w:szCs w:val="20"/>
      <w:lang w:val="nl-BE"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Grid3-Accent4">
    <w:name w:val="Medium Grid 3 Accent 4"/>
    <w:basedOn w:val="TableNormal"/>
    <w:uiPriority w:val="69"/>
    <w:rsid w:val="00CB34C9"/>
    <w:pPr>
      <w:spacing w:after="0" w:line="240" w:lineRule="auto"/>
    </w:pPr>
    <w:rPr>
      <w:rFonts w:ascii="Calibri" w:eastAsia="SimSun" w:hAnsi="Calibri" w:cs="Times New Roman"/>
      <w:color w:val="auto"/>
      <w:sz w:val="20"/>
      <w:szCs w:val="20"/>
      <w:lang w:val="nl-BE"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34C9"/>
    <w:pPr>
      <w:spacing w:after="0" w:line="240" w:lineRule="auto"/>
    </w:pPr>
    <w:rPr>
      <w:rFonts w:ascii="Calibri" w:eastAsia="SimSun" w:hAnsi="Calibri" w:cs="Times New Roman"/>
      <w:color w:val="auto"/>
      <w:sz w:val="20"/>
      <w:szCs w:val="20"/>
      <w:lang w:val="nl-BE"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1">
    <w:name w:val="Medium Grid 31"/>
    <w:basedOn w:val="TableNormal"/>
    <w:uiPriority w:val="69"/>
    <w:rsid w:val="00CB34C9"/>
    <w:pPr>
      <w:spacing w:after="0" w:line="240" w:lineRule="auto"/>
    </w:pPr>
    <w:rPr>
      <w:rFonts w:ascii="Calibri" w:eastAsia="SimSun" w:hAnsi="Calibri" w:cs="Times New Roman"/>
      <w:color w:val="auto"/>
      <w:sz w:val="20"/>
      <w:szCs w:val="20"/>
      <w:lang w:val="nl-BE"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34C9"/>
    <w:pPr>
      <w:spacing w:after="0" w:line="240" w:lineRule="auto"/>
    </w:pPr>
    <w:rPr>
      <w:rFonts w:ascii="Calibri" w:eastAsia="SimSun" w:hAnsi="Calibri" w:cs="Times New Roman"/>
      <w:color w:val="auto"/>
      <w:sz w:val="20"/>
      <w:szCs w:val="20"/>
      <w:lang w:val="nl-BE"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34C9"/>
    <w:pPr>
      <w:spacing w:after="0" w:line="240" w:lineRule="auto"/>
    </w:pPr>
    <w:rPr>
      <w:rFonts w:ascii="Calibri" w:eastAsia="SimSun" w:hAnsi="Calibri" w:cs="Times New Roman"/>
      <w:color w:val="auto"/>
      <w:sz w:val="20"/>
      <w:szCs w:val="20"/>
      <w:lang w:val="nl-BE"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DocumentMapChar1">
    <w:name w:val="Document Map Char1"/>
    <w:basedOn w:val="DefaultParagraphFont"/>
    <w:uiPriority w:val="99"/>
    <w:semiHidden/>
    <w:rsid w:val="00CB34C9"/>
    <w:rPr>
      <w:rFonts w:ascii="Segoe UI" w:hAnsi="Segoe UI" w:cs="Segoe UI"/>
      <w:sz w:val="16"/>
      <w:szCs w:val="16"/>
      <w:lang w:val="en-US"/>
    </w:rPr>
  </w:style>
  <w:style w:type="character" w:customStyle="1" w:styleId="CaptionChar">
    <w:name w:val="Caption Char"/>
    <w:aliases w:val="Figure Caption Char,Caption Char1 Char,Caption Char Char Char,Caption Char2 Char1 Char Char,Caption Char1 Char1 Char1 Char Char,Caption Char Char Char Char Char1 Char,Caption Char1 Char Char Char Char1 Char Char,Caption Char2 Char"/>
    <w:link w:val="Caption"/>
    <w:uiPriority w:val="35"/>
    <w:locked/>
    <w:rsid w:val="00CB34C9"/>
    <w:rPr>
      <w:i/>
      <w:iCs/>
      <w:color w:val="3C3C3B" w:themeColor="text2"/>
      <w:sz w:val="18"/>
      <w:szCs w:val="18"/>
      <w:lang w:val="en-US"/>
    </w:rPr>
  </w:style>
  <w:style w:type="paragraph" w:customStyle="1" w:styleId="genconditions">
    <w:name w:val="gen_conditions"/>
    <w:basedOn w:val="Normal"/>
    <w:rsid w:val="00CB34C9"/>
    <w:pPr>
      <w:spacing w:after="180" w:line="240" w:lineRule="auto"/>
      <w:ind w:left="567" w:hanging="283"/>
    </w:pPr>
    <w:rPr>
      <w:rFonts w:ascii="Calibri" w:eastAsia="Times New Roman" w:hAnsi="Calibri" w:cs="Times New Roman"/>
      <w:color w:val="1E1E1D" w:themeColor="text2" w:themeShade="80"/>
      <w:lang w:eastAsia="nl-BE"/>
    </w:rPr>
  </w:style>
  <w:style w:type="paragraph" w:customStyle="1" w:styleId="genconditionstitle">
    <w:name w:val="gen_conditions_title"/>
    <w:basedOn w:val="Normal"/>
    <w:next w:val="genconditions"/>
    <w:rsid w:val="00CB34C9"/>
    <w:pPr>
      <w:keepNext/>
      <w:numPr>
        <w:numId w:val="26"/>
      </w:numPr>
      <w:tabs>
        <w:tab w:val="clear" w:pos="720"/>
        <w:tab w:val="num" w:pos="1134"/>
      </w:tabs>
      <w:spacing w:before="360" w:after="120" w:line="240" w:lineRule="auto"/>
    </w:pPr>
    <w:rPr>
      <w:rFonts w:ascii="Calibri" w:eastAsia="Times New Roman" w:hAnsi="Calibri" w:cs="Times New Roman"/>
      <w:b/>
      <w:bCs/>
      <w:color w:val="C42828" w:themeColor="accent1"/>
      <w:lang w:val="en-GB" w:eastAsia="nl-BE"/>
    </w:rPr>
  </w:style>
  <w:style w:type="character" w:customStyle="1" w:styleId="BodyTextSLAChar">
    <w:name w:val="Body Text SLA Char"/>
    <w:basedOn w:val="DefaultParagraphFont"/>
    <w:link w:val="BodyTextSLA"/>
    <w:locked/>
    <w:rsid w:val="00CB34C9"/>
    <w:rPr>
      <w:rFonts w:ascii="Verdana" w:eastAsia="Times New Roman" w:hAnsi="Verdana"/>
      <w:sz w:val="18"/>
      <w:lang w:val="nl-NL" w:eastAsia="nl-NL"/>
    </w:rPr>
  </w:style>
  <w:style w:type="paragraph" w:customStyle="1" w:styleId="BodyTextSLA">
    <w:name w:val="Body Text SLA"/>
    <w:basedOn w:val="Normal"/>
    <w:link w:val="BodyTextSLAChar"/>
    <w:qFormat/>
    <w:rsid w:val="00CB34C9"/>
    <w:pPr>
      <w:spacing w:after="120" w:line="240" w:lineRule="auto"/>
      <w:ind w:left="851"/>
    </w:pPr>
    <w:rPr>
      <w:rFonts w:ascii="Verdana" w:eastAsia="Times New Roman" w:hAnsi="Verdana"/>
      <w:sz w:val="18"/>
      <w:lang w:val="nl-NL" w:eastAsia="nl-NL"/>
    </w:rPr>
  </w:style>
  <w:style w:type="table" w:styleId="ListTable3-Accent5">
    <w:name w:val="List Table 3 Accent 5"/>
    <w:basedOn w:val="TableNormal"/>
    <w:uiPriority w:val="48"/>
    <w:rsid w:val="00CB34C9"/>
    <w:pPr>
      <w:spacing w:after="0" w:line="240" w:lineRule="auto"/>
    </w:pPr>
    <w:rPr>
      <w:rFonts w:ascii="Calibri" w:eastAsia="SimSun" w:hAnsi="Calibri" w:cs="Times New Roman"/>
      <w:color w:val="auto"/>
      <w:sz w:val="20"/>
      <w:szCs w:val="20"/>
      <w:lang w:val="nl-BE"/>
    </w:rPr>
    <w:tblPr>
      <w:tblStyleRowBandSize w:val="1"/>
      <w:tblStyleColBandSize w:val="1"/>
      <w:tblBorders>
        <w:top w:val="single" w:sz="4" w:space="0" w:color="72C4BF" w:themeColor="accent5"/>
        <w:left w:val="single" w:sz="4" w:space="0" w:color="72C4BF" w:themeColor="accent5"/>
        <w:bottom w:val="single" w:sz="4" w:space="0" w:color="72C4BF" w:themeColor="accent5"/>
        <w:right w:val="single" w:sz="4" w:space="0" w:color="72C4BF" w:themeColor="accent5"/>
      </w:tblBorders>
    </w:tblPr>
    <w:tblStylePr w:type="firstRow">
      <w:rPr>
        <w:b/>
        <w:bCs/>
        <w:color w:val="F5F5F5" w:themeColor="background1"/>
      </w:rPr>
      <w:tblPr/>
      <w:tcPr>
        <w:shd w:val="clear" w:color="auto" w:fill="72C4BF" w:themeFill="accent5"/>
      </w:tcPr>
    </w:tblStylePr>
    <w:tblStylePr w:type="lastRow">
      <w:rPr>
        <w:b/>
        <w:bCs/>
      </w:rPr>
      <w:tblPr/>
      <w:tcPr>
        <w:tcBorders>
          <w:top w:val="double" w:sz="4" w:space="0" w:color="72C4BF" w:themeColor="accent5"/>
        </w:tcBorders>
        <w:shd w:val="clear" w:color="auto" w:fill="F5F5F5" w:themeFill="background1"/>
      </w:tcPr>
    </w:tblStylePr>
    <w:tblStylePr w:type="firstCol">
      <w:rPr>
        <w:b/>
        <w:bCs/>
      </w:rPr>
      <w:tblPr/>
      <w:tcPr>
        <w:tcBorders>
          <w:right w:val="nil"/>
        </w:tcBorders>
        <w:shd w:val="clear" w:color="auto" w:fill="F5F5F5" w:themeFill="background1"/>
      </w:tcPr>
    </w:tblStylePr>
    <w:tblStylePr w:type="lastCol">
      <w:rPr>
        <w:b/>
        <w:bCs/>
      </w:rPr>
      <w:tblPr/>
      <w:tcPr>
        <w:tcBorders>
          <w:left w:val="nil"/>
        </w:tcBorders>
        <w:shd w:val="clear" w:color="auto" w:fill="F5F5F5" w:themeFill="background1"/>
      </w:tcPr>
    </w:tblStylePr>
    <w:tblStylePr w:type="band1Vert">
      <w:tblPr/>
      <w:tcPr>
        <w:tcBorders>
          <w:left w:val="single" w:sz="4" w:space="0" w:color="72C4BF" w:themeColor="accent5"/>
          <w:right w:val="single" w:sz="4" w:space="0" w:color="72C4BF" w:themeColor="accent5"/>
        </w:tcBorders>
      </w:tcPr>
    </w:tblStylePr>
    <w:tblStylePr w:type="band1Horz">
      <w:tblPr/>
      <w:tcPr>
        <w:tcBorders>
          <w:top w:val="single" w:sz="4" w:space="0" w:color="72C4BF" w:themeColor="accent5"/>
          <w:bottom w:val="single" w:sz="4" w:space="0" w:color="72C4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4BF" w:themeColor="accent5"/>
          <w:left w:val="nil"/>
        </w:tcBorders>
      </w:tcPr>
    </w:tblStylePr>
    <w:tblStylePr w:type="swCell">
      <w:tblPr/>
      <w:tcPr>
        <w:tcBorders>
          <w:top w:val="double" w:sz="4" w:space="0" w:color="72C4BF" w:themeColor="accent5"/>
          <w:right w:val="nil"/>
        </w:tcBorders>
      </w:tcPr>
    </w:tblStylePr>
  </w:style>
  <w:style w:type="table" w:styleId="GridTable4-Accent5">
    <w:name w:val="Grid Table 4 Accent 5"/>
    <w:basedOn w:val="TableNormal"/>
    <w:uiPriority w:val="49"/>
    <w:rsid w:val="00CB34C9"/>
    <w:pPr>
      <w:spacing w:after="0" w:line="240" w:lineRule="auto"/>
    </w:pPr>
    <w:rPr>
      <w:rFonts w:ascii="Calibri" w:eastAsia="SimSun" w:hAnsi="Calibri" w:cs="Times New Roman"/>
      <w:color w:val="auto"/>
      <w:sz w:val="20"/>
      <w:szCs w:val="20"/>
      <w:lang w:val="nl-BE"/>
    </w:rPr>
    <w:tblPr>
      <w:tblStyleRowBandSize w:val="1"/>
      <w:tblStyleColBandSize w:val="1"/>
      <w:tblBorders>
        <w:top w:val="single" w:sz="4" w:space="0" w:color="AADBD8" w:themeColor="accent5" w:themeTint="99"/>
        <w:left w:val="single" w:sz="4" w:space="0" w:color="AADBD8" w:themeColor="accent5" w:themeTint="99"/>
        <w:bottom w:val="single" w:sz="4" w:space="0" w:color="AADBD8" w:themeColor="accent5" w:themeTint="99"/>
        <w:right w:val="single" w:sz="4" w:space="0" w:color="AADBD8" w:themeColor="accent5" w:themeTint="99"/>
        <w:insideH w:val="single" w:sz="4" w:space="0" w:color="AADBD8" w:themeColor="accent5" w:themeTint="99"/>
        <w:insideV w:val="single" w:sz="4" w:space="0" w:color="AADBD8" w:themeColor="accent5" w:themeTint="99"/>
      </w:tblBorders>
    </w:tblPr>
    <w:tblStylePr w:type="firstRow">
      <w:rPr>
        <w:b/>
        <w:bCs/>
        <w:color w:val="F5F5F5" w:themeColor="background1"/>
      </w:rPr>
      <w:tblPr/>
      <w:tcPr>
        <w:tcBorders>
          <w:top w:val="single" w:sz="4" w:space="0" w:color="72C4BF" w:themeColor="accent5"/>
          <w:left w:val="single" w:sz="4" w:space="0" w:color="72C4BF" w:themeColor="accent5"/>
          <w:bottom w:val="single" w:sz="4" w:space="0" w:color="72C4BF" w:themeColor="accent5"/>
          <w:right w:val="single" w:sz="4" w:space="0" w:color="72C4BF" w:themeColor="accent5"/>
          <w:insideH w:val="nil"/>
          <w:insideV w:val="nil"/>
        </w:tcBorders>
        <w:shd w:val="clear" w:color="auto" w:fill="72C4BF" w:themeFill="accent5"/>
      </w:tcPr>
    </w:tblStylePr>
    <w:tblStylePr w:type="lastRow">
      <w:rPr>
        <w:b/>
        <w:bCs/>
      </w:rPr>
      <w:tblPr/>
      <w:tcPr>
        <w:tcBorders>
          <w:top w:val="double" w:sz="4" w:space="0" w:color="72C4BF" w:themeColor="accent5"/>
        </w:tcBorders>
      </w:tcPr>
    </w:tblStylePr>
    <w:tblStylePr w:type="firstCol">
      <w:rPr>
        <w:b/>
        <w:bCs/>
      </w:rPr>
    </w:tblStylePr>
    <w:tblStylePr w:type="lastCol">
      <w:rPr>
        <w:b/>
        <w:bCs/>
      </w:rPr>
    </w:tblStylePr>
    <w:tblStylePr w:type="band1Vert">
      <w:tblPr/>
      <w:tcPr>
        <w:shd w:val="clear" w:color="auto" w:fill="E2F3F2" w:themeFill="accent5" w:themeFillTint="33"/>
      </w:tcPr>
    </w:tblStylePr>
    <w:tblStylePr w:type="band1Horz">
      <w:tblPr/>
      <w:tcPr>
        <w:shd w:val="clear" w:color="auto" w:fill="E2F3F2" w:themeFill="accent5" w:themeFillTint="33"/>
      </w:tcPr>
    </w:tblStylePr>
  </w:style>
  <w:style w:type="paragraph" w:customStyle="1" w:styleId="Algvoorwtitel">
    <w:name w:val="Alg_voorw_titel"/>
    <w:basedOn w:val="Normal"/>
    <w:rsid w:val="00CB34C9"/>
    <w:pPr>
      <w:keepNext/>
      <w:tabs>
        <w:tab w:val="num" w:pos="1080"/>
      </w:tabs>
      <w:spacing w:before="240" w:after="240" w:line="240" w:lineRule="auto"/>
      <w:ind w:left="1080" w:hanging="1080"/>
    </w:pPr>
    <w:rPr>
      <w:rFonts w:ascii="Verdana" w:eastAsia="Times New Roman" w:hAnsi="Verdana" w:cs="Times New Roman"/>
      <w:b/>
      <w:bCs/>
      <w:color w:val="auto"/>
      <w:sz w:val="20"/>
      <w:szCs w:val="20"/>
      <w:lang w:val="en-GB" w:eastAsia="nl-BE"/>
    </w:rPr>
  </w:style>
  <w:style w:type="character" w:customStyle="1" w:styleId="ListBulletChar">
    <w:name w:val="List Bullet Char"/>
    <w:aliases w:val="Lijst opsom.tekenCV Char"/>
    <w:basedOn w:val="DefaultParagraphFont"/>
    <w:link w:val="ListBullet"/>
    <w:rsid w:val="00CB34C9"/>
    <w:rPr>
      <w:lang w:val="en-US"/>
    </w:rPr>
  </w:style>
  <w:style w:type="paragraph" w:customStyle="1" w:styleId="ListBullet-BodyText">
    <w:name w:val="List Bullet - Body Text"/>
    <w:basedOn w:val="ListBullet"/>
    <w:qFormat/>
    <w:rsid w:val="00CB34C9"/>
    <w:pPr>
      <w:numPr>
        <w:numId w:val="0"/>
      </w:numPr>
      <w:spacing w:after="240" w:line="240" w:lineRule="auto"/>
      <w:ind w:left="357" w:hanging="357"/>
      <w:contextualSpacing w:val="0"/>
    </w:pPr>
    <w:rPr>
      <w:rFonts w:ascii="Calibri" w:eastAsia="SimSun" w:hAnsi="Calibri" w:cs="Times New Roman"/>
      <w:color w:val="1E1E1D" w:themeColor="text2" w:themeShade="80"/>
      <w:szCs w:val="22"/>
    </w:rPr>
  </w:style>
  <w:style w:type="paragraph" w:customStyle="1" w:styleId="ListBullet3-Bodytext">
    <w:name w:val="List Bullet 3 - Body text"/>
    <w:basedOn w:val="ListBullet3"/>
    <w:uiPriority w:val="1"/>
    <w:rsid w:val="00CB34C9"/>
    <w:pPr>
      <w:numPr>
        <w:numId w:val="0"/>
      </w:numPr>
      <w:spacing w:after="240" w:line="240" w:lineRule="auto"/>
      <w:ind w:left="1276" w:hanging="425"/>
      <w:contextualSpacing w:val="0"/>
    </w:pPr>
    <w:rPr>
      <w:rFonts w:ascii="Calibri" w:eastAsia="Times New Roman" w:hAnsi="Calibri" w:cs="Times New Roman"/>
      <w:color w:val="1E1E1D" w:themeColor="text2" w:themeShade="80"/>
      <w:lang w:val="nl-BE" w:eastAsia="nl-BE"/>
    </w:rPr>
  </w:style>
  <w:style w:type="paragraph" w:customStyle="1" w:styleId="ListBullet2-Bodytext">
    <w:name w:val="List Bullet 2 - Body text"/>
    <w:basedOn w:val="ListBullet-BodyText"/>
    <w:uiPriority w:val="1"/>
    <w:qFormat/>
    <w:rsid w:val="00CB34C9"/>
    <w:pPr>
      <w:ind w:left="709" w:hanging="284"/>
    </w:pPr>
  </w:style>
  <w:style w:type="character" w:customStyle="1" w:styleId="normaltextrun">
    <w:name w:val="normaltextrun"/>
    <w:basedOn w:val="DefaultParagraphFont"/>
    <w:rsid w:val="00CB34C9"/>
  </w:style>
  <w:style w:type="paragraph" w:customStyle="1" w:styleId="TableText">
    <w:name w:val="Table Text"/>
    <w:aliases w:val="table text,tt,tabletext"/>
    <w:basedOn w:val="Normal"/>
    <w:rsid w:val="00CB34C9"/>
    <w:pPr>
      <w:keepNext/>
      <w:suppressAutoHyphens/>
      <w:spacing w:before="40" w:after="40" w:line="240" w:lineRule="auto"/>
    </w:pPr>
    <w:rPr>
      <w:rFonts w:ascii="Arial" w:eastAsia="Times New Roman" w:hAnsi="Arial" w:cs="Times New Roman"/>
      <w:color w:val="auto"/>
      <w:sz w:val="20"/>
      <w:szCs w:val="20"/>
    </w:rPr>
  </w:style>
  <w:style w:type="table" w:styleId="GridTable4-Accent2">
    <w:name w:val="Grid Table 4 Accent 2"/>
    <w:basedOn w:val="TableNormal"/>
    <w:uiPriority w:val="49"/>
    <w:rsid w:val="00CB34C9"/>
    <w:pPr>
      <w:spacing w:after="0" w:line="240" w:lineRule="auto"/>
    </w:pPr>
    <w:rPr>
      <w:rFonts w:ascii="Calibri" w:eastAsia="SimSun" w:hAnsi="Calibri" w:cs="Times New Roman"/>
      <w:color w:val="auto"/>
      <w:sz w:val="20"/>
      <w:szCs w:val="20"/>
      <w:lang w:val="nl-BE"/>
    </w:rPr>
    <w:tblPr>
      <w:tblStyleRowBandSize w:val="1"/>
      <w:tblStyleColBandSize w:val="1"/>
      <w:tblBorders>
        <w:top w:val="single" w:sz="4" w:space="0" w:color="E64F4A" w:themeColor="accent2" w:themeTint="99"/>
        <w:left w:val="single" w:sz="4" w:space="0" w:color="E64F4A" w:themeColor="accent2" w:themeTint="99"/>
        <w:bottom w:val="single" w:sz="4" w:space="0" w:color="E64F4A" w:themeColor="accent2" w:themeTint="99"/>
        <w:right w:val="single" w:sz="4" w:space="0" w:color="E64F4A" w:themeColor="accent2" w:themeTint="99"/>
        <w:insideH w:val="single" w:sz="4" w:space="0" w:color="E64F4A" w:themeColor="accent2" w:themeTint="99"/>
        <w:insideV w:val="single" w:sz="4" w:space="0" w:color="E64F4A" w:themeColor="accent2" w:themeTint="99"/>
      </w:tblBorders>
    </w:tblPr>
    <w:tblStylePr w:type="firstRow">
      <w:rPr>
        <w:b/>
        <w:bCs/>
        <w:color w:val="F5F5F5" w:themeColor="background1"/>
      </w:rPr>
      <w:tblPr/>
      <w:tcPr>
        <w:tcBorders>
          <w:top w:val="single" w:sz="4" w:space="0" w:color="941914" w:themeColor="accent2"/>
          <w:left w:val="single" w:sz="4" w:space="0" w:color="941914" w:themeColor="accent2"/>
          <w:bottom w:val="single" w:sz="4" w:space="0" w:color="941914" w:themeColor="accent2"/>
          <w:right w:val="single" w:sz="4" w:space="0" w:color="941914" w:themeColor="accent2"/>
          <w:insideH w:val="nil"/>
          <w:insideV w:val="nil"/>
        </w:tcBorders>
        <w:shd w:val="clear" w:color="auto" w:fill="941914" w:themeFill="accent2"/>
      </w:tcPr>
    </w:tblStylePr>
    <w:tblStylePr w:type="lastRow">
      <w:rPr>
        <w:b/>
        <w:bCs/>
      </w:rPr>
      <w:tblPr/>
      <w:tcPr>
        <w:tcBorders>
          <w:top w:val="double" w:sz="4" w:space="0" w:color="941914" w:themeColor="accent2"/>
        </w:tcBorders>
      </w:tcPr>
    </w:tblStylePr>
    <w:tblStylePr w:type="firstCol">
      <w:rPr>
        <w:b/>
        <w:bCs/>
      </w:rPr>
    </w:tblStylePr>
    <w:tblStylePr w:type="lastCol">
      <w:rPr>
        <w:b/>
        <w:bCs/>
      </w:rPr>
    </w:tblStylePr>
    <w:tblStylePr w:type="band1Vert">
      <w:tblPr/>
      <w:tcPr>
        <w:shd w:val="clear" w:color="auto" w:fill="F6C4C2" w:themeFill="accent2" w:themeFillTint="33"/>
      </w:tcPr>
    </w:tblStylePr>
    <w:tblStylePr w:type="band1Horz">
      <w:tblPr/>
      <w:tcPr>
        <w:shd w:val="clear" w:color="auto" w:fill="F6C4C2" w:themeFill="accent2" w:themeFillTint="33"/>
      </w:tcPr>
    </w:tblStylePr>
  </w:style>
  <w:style w:type="table" w:customStyle="1" w:styleId="GridTable1Light-Accent11">
    <w:name w:val="Grid Table 1 Light - Accent 11"/>
    <w:basedOn w:val="TableNormal"/>
    <w:uiPriority w:val="46"/>
    <w:rsid w:val="00CB34C9"/>
    <w:pPr>
      <w:spacing w:after="0" w:line="240" w:lineRule="auto"/>
    </w:pPr>
    <w:rPr>
      <w:rFonts w:ascii="Calibri" w:eastAsia="SimSun" w:hAnsi="Calibri" w:cs="Times New Roman"/>
      <w:color w:val="auto"/>
      <w:sz w:val="20"/>
      <w:szCs w:val="20"/>
      <w:lang w:val="nl-BE"/>
    </w:rPr>
    <w:tblPr>
      <w:tblStyleRowBandSize w:val="1"/>
      <w:tblStyleColBandSize w:val="1"/>
      <w:tblBorders>
        <w:top w:val="single" w:sz="4" w:space="0" w:color="ECA3A3" w:themeColor="accent1" w:themeTint="66"/>
        <w:left w:val="single" w:sz="4" w:space="0" w:color="ECA3A3" w:themeColor="accent1" w:themeTint="66"/>
        <w:bottom w:val="single" w:sz="4" w:space="0" w:color="ECA3A3" w:themeColor="accent1" w:themeTint="66"/>
        <w:right w:val="single" w:sz="4" w:space="0" w:color="ECA3A3" w:themeColor="accent1" w:themeTint="66"/>
        <w:insideH w:val="single" w:sz="4" w:space="0" w:color="ECA3A3" w:themeColor="accent1" w:themeTint="66"/>
        <w:insideV w:val="single" w:sz="4" w:space="0" w:color="ECA3A3" w:themeColor="accent1" w:themeTint="66"/>
      </w:tblBorders>
    </w:tblPr>
    <w:tblStylePr w:type="firstRow">
      <w:rPr>
        <w:b/>
        <w:bCs/>
      </w:rPr>
      <w:tblPr/>
      <w:tcPr>
        <w:tcBorders>
          <w:bottom w:val="single" w:sz="12" w:space="0" w:color="E37676" w:themeColor="accent1" w:themeTint="99"/>
        </w:tcBorders>
      </w:tcPr>
    </w:tblStylePr>
    <w:tblStylePr w:type="lastRow">
      <w:rPr>
        <w:b/>
        <w:bCs/>
      </w:rPr>
      <w:tblPr/>
      <w:tcPr>
        <w:tcBorders>
          <w:top w:val="double" w:sz="2" w:space="0" w:color="E37676" w:themeColor="accent1"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next w:val="GridTable4-Accent2"/>
    <w:uiPriority w:val="49"/>
    <w:rsid w:val="00CB34C9"/>
    <w:pPr>
      <w:spacing w:after="0" w:line="240" w:lineRule="auto"/>
    </w:pPr>
    <w:rPr>
      <w:rFonts w:ascii="Calibri" w:eastAsia="SimSun" w:hAnsi="Calibri" w:cs="Times New Roman"/>
      <w:color w:val="auto"/>
      <w:sz w:val="20"/>
      <w:szCs w:val="20"/>
      <w:lang w:val="nl-BE"/>
    </w:rPr>
    <w:tblPr>
      <w:tblStyleRowBandSize w:val="1"/>
      <w:tblStyleColBandSize w:val="1"/>
      <w:tblBorders>
        <w:top w:val="single" w:sz="4" w:space="0" w:color="E64F4A" w:themeColor="accent2" w:themeTint="99"/>
        <w:left w:val="single" w:sz="4" w:space="0" w:color="E64F4A" w:themeColor="accent2" w:themeTint="99"/>
        <w:bottom w:val="single" w:sz="4" w:space="0" w:color="E64F4A" w:themeColor="accent2" w:themeTint="99"/>
        <w:right w:val="single" w:sz="4" w:space="0" w:color="E64F4A" w:themeColor="accent2" w:themeTint="99"/>
        <w:insideH w:val="single" w:sz="4" w:space="0" w:color="E64F4A" w:themeColor="accent2" w:themeTint="99"/>
        <w:insideV w:val="single" w:sz="4" w:space="0" w:color="E64F4A" w:themeColor="accent2" w:themeTint="99"/>
      </w:tblBorders>
    </w:tblPr>
    <w:tblStylePr w:type="firstRow">
      <w:rPr>
        <w:b/>
        <w:bCs/>
        <w:color w:val="F5F5F5" w:themeColor="background1"/>
      </w:rPr>
      <w:tblPr/>
      <w:tcPr>
        <w:tcBorders>
          <w:top w:val="single" w:sz="4" w:space="0" w:color="941914" w:themeColor="accent2"/>
          <w:left w:val="single" w:sz="4" w:space="0" w:color="941914" w:themeColor="accent2"/>
          <w:bottom w:val="single" w:sz="4" w:space="0" w:color="941914" w:themeColor="accent2"/>
          <w:right w:val="single" w:sz="4" w:space="0" w:color="941914" w:themeColor="accent2"/>
          <w:insideH w:val="nil"/>
          <w:insideV w:val="nil"/>
        </w:tcBorders>
        <w:shd w:val="clear" w:color="auto" w:fill="941914" w:themeFill="accent2"/>
      </w:tcPr>
    </w:tblStylePr>
    <w:tblStylePr w:type="lastRow">
      <w:rPr>
        <w:b/>
        <w:bCs/>
      </w:rPr>
      <w:tblPr/>
      <w:tcPr>
        <w:tcBorders>
          <w:top w:val="double" w:sz="4" w:space="0" w:color="941914" w:themeColor="accent2"/>
        </w:tcBorders>
      </w:tcPr>
    </w:tblStylePr>
    <w:tblStylePr w:type="firstCol">
      <w:rPr>
        <w:b/>
        <w:bCs/>
      </w:rPr>
    </w:tblStylePr>
    <w:tblStylePr w:type="lastCol">
      <w:rPr>
        <w:b/>
        <w:bCs/>
      </w:rPr>
    </w:tblStylePr>
    <w:tblStylePr w:type="band1Vert">
      <w:tblPr/>
      <w:tcPr>
        <w:shd w:val="clear" w:color="auto" w:fill="F6C4C2" w:themeFill="accent2" w:themeFillTint="33"/>
      </w:tcPr>
    </w:tblStylePr>
    <w:tblStylePr w:type="band1Horz">
      <w:tblPr/>
      <w:tcPr>
        <w:shd w:val="clear" w:color="auto" w:fill="F6C4C2" w:themeFill="accent2" w:themeFillTint="33"/>
      </w:tcPr>
    </w:tblStylePr>
  </w:style>
  <w:style w:type="paragraph" w:customStyle="1" w:styleId="Default">
    <w:name w:val="Default"/>
    <w:rsid w:val="00CB34C9"/>
    <w:pPr>
      <w:autoSpaceDE w:val="0"/>
      <w:autoSpaceDN w:val="0"/>
      <w:adjustRightInd w:val="0"/>
      <w:spacing w:after="0" w:line="240" w:lineRule="auto"/>
    </w:pPr>
    <w:rPr>
      <w:rFonts w:ascii="Gill Sans MT" w:eastAsia="SimSun" w:hAnsi="Gill Sans MT" w:cs="Gill Sans MT"/>
      <w:color w:val="000000"/>
      <w:sz w:val="24"/>
      <w:szCs w:val="24"/>
      <w:lang w:val="en-US"/>
    </w:rPr>
  </w:style>
  <w:style w:type="paragraph" w:styleId="Revision">
    <w:name w:val="Revision"/>
    <w:hidden/>
    <w:uiPriority w:val="99"/>
    <w:semiHidden/>
    <w:rsid w:val="00CB34C9"/>
    <w:pPr>
      <w:spacing w:after="0" w:line="240" w:lineRule="auto"/>
    </w:pPr>
    <w:rPr>
      <w:rFonts w:ascii="Gill Sans MT" w:eastAsia="SimSun" w:hAnsi="Gill Sans MT" w:cs="Times New Roman"/>
      <w:color w:val="3C3C3B" w:themeColor="text2"/>
      <w:lang w:val="en-US"/>
    </w:rPr>
  </w:style>
  <w:style w:type="paragraph" w:customStyle="1" w:styleId="DLWSubtitle">
    <w:name w:val="DLW Subtitle"/>
    <w:basedOn w:val="BodyText"/>
    <w:link w:val="DLWSubtitleChar"/>
    <w:autoRedefine/>
    <w:rsid w:val="00CB34C9"/>
    <w:pPr>
      <w:keepNext/>
      <w:spacing w:before="240" w:after="240" w:line="240" w:lineRule="auto"/>
    </w:pPr>
    <w:rPr>
      <w:rFonts w:ascii="Calibri" w:eastAsia="Times New Roman" w:hAnsi="Calibri" w:cs="Times New Roman"/>
      <w:b/>
      <w:bCs/>
      <w:color w:val="1E1E1D" w:themeColor="text2" w:themeShade="80"/>
      <w:sz w:val="17"/>
      <w:szCs w:val="24"/>
      <w:lang w:val="en-GB" w:eastAsia="nl-BE"/>
    </w:rPr>
  </w:style>
  <w:style w:type="character" w:customStyle="1" w:styleId="DLWSubtitleChar">
    <w:name w:val="DLW Subtitle Char"/>
    <w:basedOn w:val="BodyTextChar"/>
    <w:link w:val="DLWSubtitle"/>
    <w:rsid w:val="00CB34C9"/>
    <w:rPr>
      <w:rFonts w:ascii="Calibri" w:eastAsia="Times New Roman" w:hAnsi="Calibri" w:cs="Times New Roman"/>
      <w:b/>
      <w:bCs/>
      <w:color w:val="1E1E1D" w:themeColor="text2" w:themeShade="80"/>
      <w:sz w:val="17"/>
      <w:szCs w:val="24"/>
      <w:lang w:eastAsia="nl-BE"/>
    </w:rPr>
  </w:style>
  <w:style w:type="paragraph" w:customStyle="1" w:styleId="ListBullet3bodytext">
    <w:name w:val="List Bullet 3 body text"/>
    <w:basedOn w:val="ListBullet3"/>
    <w:rsid w:val="00CB34C9"/>
    <w:pPr>
      <w:numPr>
        <w:numId w:val="0"/>
      </w:numPr>
      <w:spacing w:after="240" w:line="240" w:lineRule="auto"/>
      <w:ind w:left="926" w:hanging="360"/>
      <w:contextualSpacing w:val="0"/>
    </w:pPr>
    <w:rPr>
      <w:rFonts w:ascii="Calibri" w:eastAsia="Times New Roman" w:hAnsi="Calibri" w:cs="Times New Roman"/>
      <w:color w:val="1E1E1D" w:themeColor="text2" w:themeShade="80"/>
      <w:lang w:val="nl-BE" w:eastAsia="nl-BE"/>
    </w:rPr>
  </w:style>
  <w:style w:type="paragraph" w:customStyle="1" w:styleId="DLWSubtitle2">
    <w:name w:val="DLW Subtitle2"/>
    <w:basedOn w:val="DLWSubtitle"/>
    <w:next w:val="Normal"/>
    <w:autoRedefine/>
    <w:qFormat/>
    <w:rsid w:val="00CB34C9"/>
    <w:pPr>
      <w:spacing w:after="80"/>
    </w:pPr>
    <w:rPr>
      <w:lang w:val="nl-BE"/>
    </w:rPr>
  </w:style>
  <w:style w:type="paragraph" w:customStyle="1" w:styleId="ListBullet2bodytext">
    <w:name w:val="List Bullet 2 body text"/>
    <w:basedOn w:val="ListBullet-BodyText"/>
    <w:uiPriority w:val="1"/>
    <w:qFormat/>
    <w:rsid w:val="00CB34C9"/>
    <w:pPr>
      <w:numPr>
        <w:numId w:val="36"/>
      </w:numPr>
      <w:spacing w:line="360" w:lineRule="auto"/>
      <w:ind w:left="1797" w:hanging="357"/>
      <w:contextualSpacing/>
    </w:pPr>
  </w:style>
  <w:style w:type="paragraph" w:customStyle="1" w:styleId="Heading4paragraph">
    <w:name w:val="Heading 4 paragraph"/>
    <w:basedOn w:val="Heading4"/>
    <w:qFormat/>
    <w:rsid w:val="00E3544A"/>
    <w:pPr>
      <w:keepLines w:val="0"/>
      <w:numPr>
        <w:numId w:val="35"/>
      </w:numPr>
      <w:tabs>
        <w:tab w:val="left" w:pos="1134"/>
      </w:tabs>
      <w:spacing w:before="240" w:after="240" w:line="240" w:lineRule="auto"/>
      <w:contextualSpacing/>
      <w:jc w:val="both"/>
    </w:pPr>
    <w:rPr>
      <w:rFonts w:asciiTheme="minorHAnsi" w:eastAsia="SimSun" w:hAnsiTheme="minorHAnsi" w:cs="Times New Roman"/>
      <w:bCs/>
      <w:iCs w:val="0"/>
      <w:color w:val="000000"/>
      <w:szCs w:val="28"/>
      <w:lang w:val="fr-FR" w:eastAsia="zh-CN"/>
      <w14:textFill>
        <w14:solidFill>
          <w14:srgbClr w14:val="000000">
            <w14:lumMod w14:val="50000"/>
          </w14:srgbClr>
        </w14:solidFill>
      </w14:textFill>
    </w:rPr>
  </w:style>
  <w:style w:type="paragraph" w:customStyle="1" w:styleId="Heading2paragraph">
    <w:name w:val="Heading 2 paragraph"/>
    <w:basedOn w:val="Heading2"/>
    <w:rsid w:val="00CB34C9"/>
    <w:pPr>
      <w:keepNext w:val="0"/>
      <w:keepLines w:val="0"/>
      <w:numPr>
        <w:numId w:val="36"/>
      </w:numPr>
      <w:tabs>
        <w:tab w:val="num" w:pos="1134"/>
      </w:tabs>
      <w:spacing w:after="240" w:line="240" w:lineRule="auto"/>
    </w:pPr>
    <w:rPr>
      <w:rFonts w:ascii="Verdana" w:eastAsia="Times New Roman" w:hAnsi="Verdana" w:cs="Arial"/>
      <w:b w:val="0"/>
      <w:bCs/>
      <w:iCs/>
      <w:color w:val="auto"/>
      <w:spacing w:val="4"/>
      <w:sz w:val="17"/>
      <w:szCs w:val="20"/>
      <w:lang w:val="nl-BE" w:eastAsia="nl-BE"/>
    </w:rPr>
  </w:style>
  <w:style w:type="paragraph" w:customStyle="1" w:styleId="InsideAddress">
    <w:name w:val="Inside Address"/>
    <w:basedOn w:val="Normal"/>
    <w:rsid w:val="00CB34C9"/>
    <w:pPr>
      <w:spacing w:after="0" w:line="220" w:lineRule="atLeast"/>
      <w:jc w:val="both"/>
    </w:pPr>
    <w:rPr>
      <w:rFonts w:ascii="Arial" w:eastAsia="Times New Roman" w:hAnsi="Arial" w:cs="Times New Roman"/>
      <w:color w:val="auto"/>
      <w:spacing w:val="-5"/>
      <w:sz w:val="20"/>
      <w:szCs w:val="20"/>
    </w:rPr>
  </w:style>
  <w:style w:type="table" w:styleId="TableGridLight">
    <w:name w:val="Grid Table Light"/>
    <w:basedOn w:val="TableNormal"/>
    <w:uiPriority w:val="40"/>
    <w:rsid w:val="00CB34C9"/>
    <w:pPr>
      <w:spacing w:after="0" w:line="240" w:lineRule="auto"/>
    </w:pPr>
    <w:rPr>
      <w:rFonts w:ascii="Gill Sans MT" w:eastAsia="SimSun" w:hAnsi="Gill Sans MT" w:cs="Times New Roman"/>
      <w:color w:val="3C3C3B" w:themeColor="text2"/>
      <w:lang w:val="nl-BE"/>
    </w:rPr>
    <w:tblPr>
      <w:tblBorders>
        <w:top w:val="single" w:sz="4" w:space="0" w:color="B7B7B7" w:themeColor="background1" w:themeShade="BF"/>
        <w:left w:val="single" w:sz="4" w:space="0" w:color="B7B7B7" w:themeColor="background1" w:themeShade="BF"/>
        <w:bottom w:val="single" w:sz="4" w:space="0" w:color="B7B7B7" w:themeColor="background1" w:themeShade="BF"/>
        <w:right w:val="single" w:sz="4" w:space="0" w:color="B7B7B7" w:themeColor="background1" w:themeShade="BF"/>
        <w:insideH w:val="single" w:sz="4" w:space="0" w:color="B7B7B7" w:themeColor="background1" w:themeShade="BF"/>
        <w:insideV w:val="single" w:sz="4" w:space="0" w:color="B7B7B7" w:themeColor="background1" w:themeShade="BF"/>
      </w:tblBorders>
    </w:tblPr>
  </w:style>
  <w:style w:type="table" w:styleId="ListTable4-Accent2">
    <w:name w:val="List Table 4 Accent 2"/>
    <w:basedOn w:val="TableNormal"/>
    <w:uiPriority w:val="49"/>
    <w:rsid w:val="00CB34C9"/>
    <w:pPr>
      <w:spacing w:after="0" w:line="240" w:lineRule="auto"/>
    </w:pPr>
    <w:rPr>
      <w:rFonts w:ascii="Gill Sans MT" w:eastAsia="SimSun" w:hAnsi="Gill Sans MT" w:cs="Times New Roman"/>
      <w:color w:val="3C3C3B" w:themeColor="text2"/>
      <w:lang w:val="nl-BE"/>
    </w:rPr>
    <w:tblPr>
      <w:tblStyleRowBandSize w:val="1"/>
      <w:tblStyleColBandSize w:val="1"/>
      <w:tblBorders>
        <w:top w:val="single" w:sz="4" w:space="0" w:color="E64F4A" w:themeColor="accent2" w:themeTint="99"/>
        <w:left w:val="single" w:sz="4" w:space="0" w:color="E64F4A" w:themeColor="accent2" w:themeTint="99"/>
        <w:bottom w:val="single" w:sz="4" w:space="0" w:color="E64F4A" w:themeColor="accent2" w:themeTint="99"/>
        <w:right w:val="single" w:sz="4" w:space="0" w:color="E64F4A" w:themeColor="accent2" w:themeTint="99"/>
        <w:insideH w:val="single" w:sz="4" w:space="0" w:color="E64F4A" w:themeColor="accent2" w:themeTint="99"/>
      </w:tblBorders>
    </w:tblPr>
    <w:tblStylePr w:type="firstRow">
      <w:rPr>
        <w:b/>
        <w:bCs/>
        <w:color w:val="F5F5F5" w:themeColor="background1"/>
      </w:rPr>
      <w:tblPr/>
      <w:tcPr>
        <w:tcBorders>
          <w:top w:val="single" w:sz="4" w:space="0" w:color="941914" w:themeColor="accent2"/>
          <w:left w:val="single" w:sz="4" w:space="0" w:color="941914" w:themeColor="accent2"/>
          <w:bottom w:val="single" w:sz="4" w:space="0" w:color="941914" w:themeColor="accent2"/>
          <w:right w:val="single" w:sz="4" w:space="0" w:color="941914" w:themeColor="accent2"/>
          <w:insideH w:val="nil"/>
        </w:tcBorders>
        <w:shd w:val="clear" w:color="auto" w:fill="941914" w:themeFill="accent2"/>
      </w:tcPr>
    </w:tblStylePr>
    <w:tblStylePr w:type="lastRow">
      <w:rPr>
        <w:b/>
        <w:bCs/>
      </w:rPr>
      <w:tblPr/>
      <w:tcPr>
        <w:tcBorders>
          <w:top w:val="double" w:sz="4" w:space="0" w:color="E64F4A" w:themeColor="accent2" w:themeTint="99"/>
        </w:tcBorders>
      </w:tcPr>
    </w:tblStylePr>
    <w:tblStylePr w:type="firstCol">
      <w:rPr>
        <w:b/>
        <w:bCs/>
      </w:rPr>
    </w:tblStylePr>
    <w:tblStylePr w:type="lastCol">
      <w:rPr>
        <w:b/>
        <w:bCs/>
      </w:rPr>
    </w:tblStylePr>
    <w:tblStylePr w:type="band1Vert">
      <w:tblPr/>
      <w:tcPr>
        <w:shd w:val="clear" w:color="auto" w:fill="F6C4C2" w:themeFill="accent2" w:themeFillTint="33"/>
      </w:tcPr>
    </w:tblStylePr>
    <w:tblStylePr w:type="band1Horz">
      <w:tblPr/>
      <w:tcPr>
        <w:shd w:val="clear" w:color="auto" w:fill="F6C4C2" w:themeFill="accent2" w:themeFillTint="33"/>
      </w:tcPr>
    </w:tblStylePr>
  </w:style>
  <w:style w:type="table" w:styleId="ListTable3-Accent2">
    <w:name w:val="List Table 3 Accent 2"/>
    <w:basedOn w:val="TableNormal"/>
    <w:uiPriority w:val="48"/>
    <w:rsid w:val="00CB34C9"/>
    <w:pPr>
      <w:spacing w:after="0" w:line="240" w:lineRule="auto"/>
    </w:pPr>
    <w:rPr>
      <w:rFonts w:ascii="Gill Sans MT" w:eastAsia="SimSun" w:hAnsi="Gill Sans MT" w:cs="Times New Roman"/>
      <w:color w:val="3C3C3B" w:themeColor="text2"/>
      <w:lang w:val="nl-BE"/>
    </w:rPr>
    <w:tblPr>
      <w:tblStyleRowBandSize w:val="1"/>
      <w:tblStyleColBandSize w:val="1"/>
      <w:tblBorders>
        <w:top w:val="single" w:sz="4" w:space="0" w:color="941914" w:themeColor="accent2"/>
        <w:left w:val="single" w:sz="4" w:space="0" w:color="941914" w:themeColor="accent2"/>
        <w:bottom w:val="single" w:sz="4" w:space="0" w:color="941914" w:themeColor="accent2"/>
        <w:right w:val="single" w:sz="4" w:space="0" w:color="941914" w:themeColor="accent2"/>
      </w:tblBorders>
    </w:tblPr>
    <w:tblStylePr w:type="firstRow">
      <w:rPr>
        <w:b/>
        <w:bCs/>
        <w:color w:val="F5F5F5" w:themeColor="background1"/>
      </w:rPr>
      <w:tblPr/>
      <w:tcPr>
        <w:shd w:val="clear" w:color="auto" w:fill="941914" w:themeFill="accent2"/>
      </w:tcPr>
    </w:tblStylePr>
    <w:tblStylePr w:type="lastRow">
      <w:rPr>
        <w:b/>
        <w:bCs/>
      </w:rPr>
      <w:tblPr/>
      <w:tcPr>
        <w:tcBorders>
          <w:top w:val="double" w:sz="4" w:space="0" w:color="941914" w:themeColor="accent2"/>
        </w:tcBorders>
        <w:shd w:val="clear" w:color="auto" w:fill="F5F5F5" w:themeFill="background1"/>
      </w:tcPr>
    </w:tblStylePr>
    <w:tblStylePr w:type="firstCol">
      <w:rPr>
        <w:b/>
        <w:bCs/>
      </w:rPr>
      <w:tblPr/>
      <w:tcPr>
        <w:tcBorders>
          <w:right w:val="nil"/>
        </w:tcBorders>
        <w:shd w:val="clear" w:color="auto" w:fill="F5F5F5" w:themeFill="background1"/>
      </w:tcPr>
    </w:tblStylePr>
    <w:tblStylePr w:type="lastCol">
      <w:rPr>
        <w:b/>
        <w:bCs/>
      </w:rPr>
      <w:tblPr/>
      <w:tcPr>
        <w:tcBorders>
          <w:left w:val="nil"/>
        </w:tcBorders>
        <w:shd w:val="clear" w:color="auto" w:fill="F5F5F5" w:themeFill="background1"/>
      </w:tcPr>
    </w:tblStylePr>
    <w:tblStylePr w:type="band1Vert">
      <w:tblPr/>
      <w:tcPr>
        <w:tcBorders>
          <w:left w:val="single" w:sz="4" w:space="0" w:color="941914" w:themeColor="accent2"/>
          <w:right w:val="single" w:sz="4" w:space="0" w:color="941914" w:themeColor="accent2"/>
        </w:tcBorders>
      </w:tcPr>
    </w:tblStylePr>
    <w:tblStylePr w:type="band1Horz">
      <w:tblPr/>
      <w:tcPr>
        <w:tcBorders>
          <w:top w:val="single" w:sz="4" w:space="0" w:color="941914" w:themeColor="accent2"/>
          <w:bottom w:val="single" w:sz="4" w:space="0" w:color="94191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1914" w:themeColor="accent2"/>
          <w:left w:val="nil"/>
        </w:tcBorders>
      </w:tcPr>
    </w:tblStylePr>
    <w:tblStylePr w:type="swCell">
      <w:tblPr/>
      <w:tcPr>
        <w:tcBorders>
          <w:top w:val="double" w:sz="4" w:space="0" w:color="941914" w:themeColor="accent2"/>
          <w:right w:val="nil"/>
        </w:tcBorders>
      </w:tcPr>
    </w:tblStylePr>
  </w:style>
  <w:style w:type="table" w:styleId="GridTable2-Accent1">
    <w:name w:val="Grid Table 2 Accent 1"/>
    <w:basedOn w:val="TableNormal"/>
    <w:uiPriority w:val="47"/>
    <w:rsid w:val="00CB34C9"/>
    <w:pPr>
      <w:spacing w:after="0" w:line="240" w:lineRule="auto"/>
    </w:pPr>
    <w:rPr>
      <w:rFonts w:ascii="Calibri" w:eastAsia="SimSun" w:hAnsi="Calibri" w:cs="Times New Roman"/>
      <w:color w:val="auto"/>
      <w:sz w:val="20"/>
      <w:szCs w:val="20"/>
      <w:lang w:val="nl-BE"/>
    </w:rPr>
    <w:tblPr>
      <w:tblStyleRowBandSize w:val="1"/>
      <w:tblStyleColBandSize w:val="1"/>
      <w:tblBorders>
        <w:top w:val="single" w:sz="2" w:space="0" w:color="E37676" w:themeColor="accent1" w:themeTint="99"/>
        <w:bottom w:val="single" w:sz="2" w:space="0" w:color="E37676" w:themeColor="accent1" w:themeTint="99"/>
        <w:insideH w:val="single" w:sz="2" w:space="0" w:color="E37676" w:themeColor="accent1" w:themeTint="99"/>
        <w:insideV w:val="single" w:sz="2" w:space="0" w:color="E37676" w:themeColor="accent1" w:themeTint="99"/>
      </w:tblBorders>
    </w:tblPr>
    <w:tblStylePr w:type="firstRow">
      <w:rPr>
        <w:b/>
        <w:bCs/>
      </w:rPr>
      <w:tblPr/>
      <w:tcPr>
        <w:tcBorders>
          <w:top w:val="nil"/>
          <w:bottom w:val="single" w:sz="12" w:space="0" w:color="E37676" w:themeColor="accent1" w:themeTint="99"/>
          <w:insideH w:val="nil"/>
          <w:insideV w:val="nil"/>
        </w:tcBorders>
        <w:shd w:val="clear" w:color="auto" w:fill="F5F5F5" w:themeFill="background1"/>
      </w:tcPr>
    </w:tblStylePr>
    <w:tblStylePr w:type="lastRow">
      <w:rPr>
        <w:b/>
        <w:bCs/>
      </w:rPr>
      <w:tblPr/>
      <w:tcPr>
        <w:tcBorders>
          <w:top w:val="double" w:sz="2" w:space="0" w:color="E37676" w:themeColor="accent1" w:themeTint="99"/>
          <w:bottom w:val="nil"/>
          <w:insideH w:val="nil"/>
          <w:insideV w:val="nil"/>
        </w:tcBorders>
        <w:shd w:val="clear" w:color="auto" w:fill="F5F5F5" w:themeFill="background1"/>
      </w:tcPr>
    </w:tblStylePr>
    <w:tblStylePr w:type="firstCol">
      <w:rPr>
        <w:b/>
        <w:bCs/>
      </w:rPr>
    </w:tblStylePr>
    <w:tblStylePr w:type="lastCol">
      <w:rPr>
        <w:b/>
        <w:bCs/>
      </w:rPr>
    </w:tblStylePr>
    <w:tblStylePr w:type="band1Vert">
      <w:tblPr/>
      <w:tcPr>
        <w:shd w:val="clear" w:color="auto" w:fill="F5D1D1" w:themeFill="accent1" w:themeFillTint="33"/>
      </w:tcPr>
    </w:tblStylePr>
    <w:tblStylePr w:type="band1Horz">
      <w:tblPr/>
      <w:tcPr>
        <w:shd w:val="clear" w:color="auto" w:fill="F5D1D1" w:themeFill="accent1" w:themeFillTint="33"/>
      </w:tcPr>
    </w:tblStylePr>
  </w:style>
  <w:style w:type="table" w:customStyle="1" w:styleId="ListTable3-Accent11">
    <w:name w:val="List Table 3 - Accent 11"/>
    <w:basedOn w:val="TableNormal"/>
    <w:next w:val="ListTable3-Accent1"/>
    <w:uiPriority w:val="48"/>
    <w:rsid w:val="00CB34C9"/>
    <w:pPr>
      <w:spacing w:after="0" w:line="240" w:lineRule="auto"/>
    </w:pPr>
    <w:rPr>
      <w:rFonts w:ascii="Gill Sans MT" w:eastAsia="SimSun" w:hAnsi="Gill Sans MT" w:cs="Times New Roman"/>
      <w:color w:val="3C3C3C"/>
      <w:lang w:val="nl-BE"/>
    </w:rPr>
    <w:tblPr>
      <w:tblStyleRowBandSize w:val="1"/>
      <w:tblStyleColBandSize w:val="1"/>
      <w:tblBorders>
        <w:top w:val="single" w:sz="4" w:space="0" w:color="EF463C"/>
        <w:left w:val="single" w:sz="4" w:space="0" w:color="EF463C"/>
        <w:bottom w:val="single" w:sz="4" w:space="0" w:color="EF463C"/>
        <w:right w:val="single" w:sz="4" w:space="0" w:color="EF463C"/>
      </w:tblBorders>
    </w:tblPr>
    <w:tblStylePr w:type="firstRow">
      <w:rPr>
        <w:b/>
        <w:bCs/>
        <w:color w:val="FFFFFF"/>
      </w:rPr>
      <w:tblPr/>
      <w:tcPr>
        <w:shd w:val="clear" w:color="auto" w:fill="EF463C"/>
      </w:tcPr>
    </w:tblStylePr>
    <w:tblStylePr w:type="lastRow">
      <w:rPr>
        <w:b/>
        <w:bCs/>
      </w:rPr>
      <w:tblPr/>
      <w:tcPr>
        <w:tcBorders>
          <w:top w:val="double" w:sz="4" w:space="0" w:color="EF463C"/>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F463C"/>
          <w:right w:val="single" w:sz="4" w:space="0" w:color="EF463C"/>
        </w:tcBorders>
      </w:tcPr>
    </w:tblStylePr>
    <w:tblStylePr w:type="band1Horz">
      <w:tblPr/>
      <w:tcPr>
        <w:tcBorders>
          <w:top w:val="single" w:sz="4" w:space="0" w:color="EF463C"/>
          <w:bottom w:val="single" w:sz="4" w:space="0" w:color="EF463C"/>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463C"/>
          <w:left w:val="nil"/>
        </w:tcBorders>
      </w:tcPr>
    </w:tblStylePr>
    <w:tblStylePr w:type="swCell">
      <w:tblPr/>
      <w:tcPr>
        <w:tcBorders>
          <w:top w:val="double" w:sz="4" w:space="0" w:color="EF463C"/>
          <w:right w:val="nil"/>
        </w:tcBorders>
      </w:tcPr>
    </w:tblStylePr>
  </w:style>
  <w:style w:type="paragraph" w:customStyle="1" w:styleId="Appendix">
    <w:name w:val="Appendix"/>
    <w:basedOn w:val="Heading1"/>
    <w:link w:val="AppendixChar"/>
    <w:qFormat/>
    <w:rsid w:val="00E3544A"/>
    <w:pPr>
      <w:numPr>
        <w:numId w:val="39"/>
      </w:numPr>
      <w:ind w:left="357" w:hanging="357"/>
    </w:pPr>
    <w:rPr>
      <w:lang w:val="fr-FR"/>
    </w:rPr>
  </w:style>
  <w:style w:type="table" w:styleId="GridTable5Dark-Accent5">
    <w:name w:val="Grid Table 5 Dark Accent 5"/>
    <w:basedOn w:val="TableNormal"/>
    <w:uiPriority w:val="50"/>
    <w:rsid w:val="006A6565"/>
    <w:pPr>
      <w:spacing w:after="0" w:line="240" w:lineRule="auto"/>
    </w:pPr>
    <w:tblPr>
      <w:tblStyleRowBandSize w:val="1"/>
      <w:tblStyleColBandSize w:val="1"/>
      <w:tblBorders>
        <w:top w:val="single" w:sz="4" w:space="0" w:color="F5F5F5" w:themeColor="background1"/>
        <w:left w:val="single" w:sz="4" w:space="0" w:color="F5F5F5" w:themeColor="background1"/>
        <w:bottom w:val="single" w:sz="4" w:space="0" w:color="F5F5F5" w:themeColor="background1"/>
        <w:right w:val="single" w:sz="4" w:space="0" w:color="F5F5F5" w:themeColor="background1"/>
        <w:insideH w:val="single" w:sz="4" w:space="0" w:color="F5F5F5" w:themeColor="background1"/>
        <w:insideV w:val="single" w:sz="4" w:space="0" w:color="F5F5F5" w:themeColor="background1"/>
      </w:tblBorders>
    </w:tblPr>
    <w:tcPr>
      <w:shd w:val="clear" w:color="auto" w:fill="E2F3F2" w:themeFill="accent5" w:themeFillTint="33"/>
    </w:tcPr>
    <w:tblStylePr w:type="firstRow">
      <w:rPr>
        <w:b/>
        <w:bCs/>
        <w:color w:val="F5F5F5" w:themeColor="background1"/>
      </w:rPr>
      <w:tblPr/>
      <w:tcPr>
        <w:tcBorders>
          <w:top w:val="single" w:sz="4" w:space="0" w:color="F5F5F5" w:themeColor="background1"/>
          <w:left w:val="single" w:sz="4" w:space="0" w:color="F5F5F5" w:themeColor="background1"/>
          <w:right w:val="single" w:sz="4" w:space="0" w:color="F5F5F5" w:themeColor="background1"/>
          <w:insideH w:val="nil"/>
          <w:insideV w:val="nil"/>
        </w:tcBorders>
        <w:shd w:val="clear" w:color="auto" w:fill="72C4BF" w:themeFill="accent5"/>
      </w:tcPr>
    </w:tblStylePr>
    <w:tblStylePr w:type="lastRow">
      <w:rPr>
        <w:b/>
        <w:bCs/>
        <w:color w:val="F5F5F5" w:themeColor="background1"/>
      </w:rPr>
      <w:tblPr/>
      <w:tcPr>
        <w:tcBorders>
          <w:left w:val="single" w:sz="4" w:space="0" w:color="F5F5F5" w:themeColor="background1"/>
          <w:bottom w:val="single" w:sz="4" w:space="0" w:color="F5F5F5" w:themeColor="background1"/>
          <w:right w:val="single" w:sz="4" w:space="0" w:color="F5F5F5" w:themeColor="background1"/>
          <w:insideH w:val="nil"/>
          <w:insideV w:val="nil"/>
        </w:tcBorders>
        <w:shd w:val="clear" w:color="auto" w:fill="72C4BF" w:themeFill="accent5"/>
      </w:tcPr>
    </w:tblStylePr>
    <w:tblStylePr w:type="firstCol">
      <w:rPr>
        <w:b/>
        <w:bCs/>
        <w:color w:val="F5F5F5" w:themeColor="background1"/>
      </w:rPr>
      <w:tblPr/>
      <w:tcPr>
        <w:tcBorders>
          <w:top w:val="single" w:sz="4" w:space="0" w:color="F5F5F5" w:themeColor="background1"/>
          <w:left w:val="single" w:sz="4" w:space="0" w:color="F5F5F5" w:themeColor="background1"/>
          <w:bottom w:val="single" w:sz="4" w:space="0" w:color="F5F5F5" w:themeColor="background1"/>
          <w:insideV w:val="nil"/>
        </w:tcBorders>
        <w:shd w:val="clear" w:color="auto" w:fill="72C4BF" w:themeFill="accent5"/>
      </w:tcPr>
    </w:tblStylePr>
    <w:tblStylePr w:type="lastCol">
      <w:rPr>
        <w:b/>
        <w:bCs/>
        <w:color w:val="F5F5F5" w:themeColor="background1"/>
      </w:rPr>
      <w:tblPr/>
      <w:tcPr>
        <w:tcBorders>
          <w:top w:val="single" w:sz="4" w:space="0" w:color="F5F5F5" w:themeColor="background1"/>
          <w:bottom w:val="single" w:sz="4" w:space="0" w:color="F5F5F5" w:themeColor="background1"/>
          <w:right w:val="single" w:sz="4" w:space="0" w:color="F5F5F5" w:themeColor="background1"/>
          <w:insideV w:val="nil"/>
        </w:tcBorders>
        <w:shd w:val="clear" w:color="auto" w:fill="72C4BF" w:themeFill="accent5"/>
      </w:tcPr>
    </w:tblStylePr>
    <w:tblStylePr w:type="band1Vert">
      <w:tblPr/>
      <w:tcPr>
        <w:shd w:val="clear" w:color="auto" w:fill="C6E7E5" w:themeFill="accent5" w:themeFillTint="66"/>
      </w:tcPr>
    </w:tblStylePr>
    <w:tblStylePr w:type="band1Horz">
      <w:tblPr/>
      <w:tcPr>
        <w:shd w:val="clear" w:color="auto" w:fill="C6E7E5" w:themeFill="accent5" w:themeFillTint="66"/>
      </w:tcPr>
    </w:tblStylePr>
  </w:style>
  <w:style w:type="character" w:customStyle="1" w:styleId="AppendixChar">
    <w:name w:val="Appendix Char"/>
    <w:basedOn w:val="Heading1Char"/>
    <w:link w:val="Appendix"/>
    <w:rsid w:val="00E3544A"/>
    <w:rPr>
      <w:rFonts w:asciiTheme="majorHAnsi" w:eastAsiaTheme="majorEastAsia" w:hAnsiTheme="majorHAnsi" w:cstheme="majorBidi"/>
      <w:b/>
      <w:color w:val="C42828" w:themeColor="accent1"/>
      <w:sz w:val="28"/>
      <w:szCs w:val="32"/>
      <w:lang w:val="fr-FR"/>
    </w:rPr>
  </w:style>
  <w:style w:type="table" w:styleId="GridTable5Dark-Accent6">
    <w:name w:val="Grid Table 5 Dark Accent 6"/>
    <w:basedOn w:val="TableNormal"/>
    <w:uiPriority w:val="50"/>
    <w:rsid w:val="006A6565"/>
    <w:pPr>
      <w:spacing w:after="0" w:line="240" w:lineRule="auto"/>
    </w:pPr>
    <w:tblPr>
      <w:tblStyleRowBandSize w:val="1"/>
      <w:tblStyleColBandSize w:val="1"/>
      <w:tblBorders>
        <w:top w:val="single" w:sz="4" w:space="0" w:color="F5F5F5" w:themeColor="background1"/>
        <w:left w:val="single" w:sz="4" w:space="0" w:color="F5F5F5" w:themeColor="background1"/>
        <w:bottom w:val="single" w:sz="4" w:space="0" w:color="F5F5F5" w:themeColor="background1"/>
        <w:right w:val="single" w:sz="4" w:space="0" w:color="F5F5F5" w:themeColor="background1"/>
        <w:insideH w:val="single" w:sz="4" w:space="0" w:color="F5F5F5" w:themeColor="background1"/>
        <w:insideV w:val="single" w:sz="4" w:space="0" w:color="F5F5F5" w:themeColor="background1"/>
      </w:tblBorders>
    </w:tblPr>
    <w:tcPr>
      <w:shd w:val="clear" w:color="auto" w:fill="EEEAF4" w:themeFill="accent6" w:themeFillTint="33"/>
    </w:tcPr>
    <w:tblStylePr w:type="firstRow">
      <w:rPr>
        <w:b/>
        <w:bCs/>
        <w:color w:val="F5F5F5" w:themeColor="background1"/>
      </w:rPr>
      <w:tblPr/>
      <w:tcPr>
        <w:tcBorders>
          <w:top w:val="single" w:sz="4" w:space="0" w:color="F5F5F5" w:themeColor="background1"/>
          <w:left w:val="single" w:sz="4" w:space="0" w:color="F5F5F5" w:themeColor="background1"/>
          <w:right w:val="single" w:sz="4" w:space="0" w:color="F5F5F5" w:themeColor="background1"/>
          <w:insideH w:val="nil"/>
          <w:insideV w:val="nil"/>
        </w:tcBorders>
        <w:shd w:val="clear" w:color="auto" w:fill="AD9BCB" w:themeFill="accent6"/>
      </w:tcPr>
    </w:tblStylePr>
    <w:tblStylePr w:type="lastRow">
      <w:rPr>
        <w:b/>
        <w:bCs/>
        <w:color w:val="F5F5F5" w:themeColor="background1"/>
      </w:rPr>
      <w:tblPr/>
      <w:tcPr>
        <w:tcBorders>
          <w:left w:val="single" w:sz="4" w:space="0" w:color="F5F5F5" w:themeColor="background1"/>
          <w:bottom w:val="single" w:sz="4" w:space="0" w:color="F5F5F5" w:themeColor="background1"/>
          <w:right w:val="single" w:sz="4" w:space="0" w:color="F5F5F5" w:themeColor="background1"/>
          <w:insideH w:val="nil"/>
          <w:insideV w:val="nil"/>
        </w:tcBorders>
        <w:shd w:val="clear" w:color="auto" w:fill="AD9BCB" w:themeFill="accent6"/>
      </w:tcPr>
    </w:tblStylePr>
    <w:tblStylePr w:type="firstCol">
      <w:rPr>
        <w:b/>
        <w:bCs/>
        <w:color w:val="F5F5F5" w:themeColor="background1"/>
      </w:rPr>
      <w:tblPr/>
      <w:tcPr>
        <w:tcBorders>
          <w:top w:val="single" w:sz="4" w:space="0" w:color="F5F5F5" w:themeColor="background1"/>
          <w:left w:val="single" w:sz="4" w:space="0" w:color="F5F5F5" w:themeColor="background1"/>
          <w:bottom w:val="single" w:sz="4" w:space="0" w:color="F5F5F5" w:themeColor="background1"/>
          <w:insideV w:val="nil"/>
        </w:tcBorders>
        <w:shd w:val="clear" w:color="auto" w:fill="AD9BCB" w:themeFill="accent6"/>
      </w:tcPr>
    </w:tblStylePr>
    <w:tblStylePr w:type="lastCol">
      <w:rPr>
        <w:b/>
        <w:bCs/>
        <w:color w:val="F5F5F5" w:themeColor="background1"/>
      </w:rPr>
      <w:tblPr/>
      <w:tcPr>
        <w:tcBorders>
          <w:top w:val="single" w:sz="4" w:space="0" w:color="F5F5F5" w:themeColor="background1"/>
          <w:bottom w:val="single" w:sz="4" w:space="0" w:color="F5F5F5" w:themeColor="background1"/>
          <w:right w:val="single" w:sz="4" w:space="0" w:color="F5F5F5" w:themeColor="background1"/>
          <w:insideV w:val="nil"/>
        </w:tcBorders>
        <w:shd w:val="clear" w:color="auto" w:fill="AD9BCB" w:themeFill="accent6"/>
      </w:tcPr>
    </w:tblStylePr>
    <w:tblStylePr w:type="band1Vert">
      <w:tblPr/>
      <w:tcPr>
        <w:shd w:val="clear" w:color="auto" w:fill="DED6EA" w:themeFill="accent6" w:themeFillTint="66"/>
      </w:tcPr>
    </w:tblStylePr>
    <w:tblStylePr w:type="band1Horz">
      <w:tblPr/>
      <w:tcPr>
        <w:shd w:val="clear" w:color="auto" w:fill="DED6EA" w:themeFill="accent6" w:themeFillTint="66"/>
      </w:tcPr>
    </w:tblStylePr>
  </w:style>
  <w:style w:type="table" w:styleId="ListTable4-Accent5">
    <w:name w:val="List Table 4 Accent 5"/>
    <w:basedOn w:val="TableNormal"/>
    <w:uiPriority w:val="49"/>
    <w:rsid w:val="00073418"/>
    <w:pPr>
      <w:spacing w:after="0" w:line="240" w:lineRule="auto"/>
    </w:pPr>
    <w:tblPr>
      <w:tblStyleRowBandSize w:val="1"/>
      <w:tblStyleColBandSize w:val="1"/>
      <w:tblBorders>
        <w:top w:val="single" w:sz="4" w:space="0" w:color="AADBD8" w:themeColor="accent5" w:themeTint="99"/>
        <w:left w:val="single" w:sz="4" w:space="0" w:color="AADBD8" w:themeColor="accent5" w:themeTint="99"/>
        <w:bottom w:val="single" w:sz="4" w:space="0" w:color="AADBD8" w:themeColor="accent5" w:themeTint="99"/>
        <w:right w:val="single" w:sz="4" w:space="0" w:color="AADBD8" w:themeColor="accent5" w:themeTint="99"/>
        <w:insideH w:val="single" w:sz="4" w:space="0" w:color="AADBD8" w:themeColor="accent5" w:themeTint="99"/>
      </w:tblBorders>
    </w:tblPr>
    <w:tblStylePr w:type="firstRow">
      <w:rPr>
        <w:b/>
        <w:bCs/>
        <w:color w:val="F5F5F5" w:themeColor="background1"/>
      </w:rPr>
      <w:tblPr/>
      <w:tcPr>
        <w:tcBorders>
          <w:top w:val="single" w:sz="4" w:space="0" w:color="72C4BF" w:themeColor="accent5"/>
          <w:left w:val="single" w:sz="4" w:space="0" w:color="72C4BF" w:themeColor="accent5"/>
          <w:bottom w:val="single" w:sz="4" w:space="0" w:color="72C4BF" w:themeColor="accent5"/>
          <w:right w:val="single" w:sz="4" w:space="0" w:color="72C4BF" w:themeColor="accent5"/>
          <w:insideH w:val="nil"/>
        </w:tcBorders>
        <w:shd w:val="clear" w:color="auto" w:fill="72C4BF" w:themeFill="accent5"/>
      </w:tcPr>
    </w:tblStylePr>
    <w:tblStylePr w:type="lastRow">
      <w:rPr>
        <w:b/>
        <w:bCs/>
      </w:rPr>
      <w:tblPr/>
      <w:tcPr>
        <w:tcBorders>
          <w:top w:val="double" w:sz="4" w:space="0" w:color="AADBD8" w:themeColor="accent5" w:themeTint="99"/>
        </w:tcBorders>
      </w:tcPr>
    </w:tblStylePr>
    <w:tblStylePr w:type="firstCol">
      <w:rPr>
        <w:b/>
        <w:bCs/>
      </w:rPr>
    </w:tblStylePr>
    <w:tblStylePr w:type="lastCol">
      <w:rPr>
        <w:b/>
        <w:bCs/>
      </w:rPr>
    </w:tblStylePr>
    <w:tblStylePr w:type="band1Vert">
      <w:tblPr/>
      <w:tcPr>
        <w:shd w:val="clear" w:color="auto" w:fill="E2F3F2" w:themeFill="accent5" w:themeFillTint="33"/>
      </w:tcPr>
    </w:tblStylePr>
    <w:tblStylePr w:type="band1Horz">
      <w:tblPr/>
      <w:tcPr>
        <w:shd w:val="clear" w:color="auto" w:fill="E2F3F2" w:themeFill="accent5" w:themeFillTint="33"/>
      </w:tcPr>
    </w:tblStylePr>
  </w:style>
  <w:style w:type="table" w:styleId="GridTable4-Accent6">
    <w:name w:val="Grid Table 4 Accent 6"/>
    <w:basedOn w:val="TableNormal"/>
    <w:uiPriority w:val="49"/>
    <w:rsid w:val="00861063"/>
    <w:pPr>
      <w:spacing w:after="0" w:line="240" w:lineRule="auto"/>
    </w:pPr>
    <w:tblPr>
      <w:tblStyleRowBandSize w:val="1"/>
      <w:tblStyleColBandSize w:val="1"/>
      <w:tblBorders>
        <w:top w:val="single" w:sz="4" w:space="0" w:color="CDC2DF" w:themeColor="accent6" w:themeTint="99"/>
        <w:left w:val="single" w:sz="4" w:space="0" w:color="CDC2DF" w:themeColor="accent6" w:themeTint="99"/>
        <w:bottom w:val="single" w:sz="4" w:space="0" w:color="CDC2DF" w:themeColor="accent6" w:themeTint="99"/>
        <w:right w:val="single" w:sz="4" w:space="0" w:color="CDC2DF" w:themeColor="accent6" w:themeTint="99"/>
        <w:insideH w:val="single" w:sz="4" w:space="0" w:color="CDC2DF" w:themeColor="accent6" w:themeTint="99"/>
        <w:insideV w:val="single" w:sz="4" w:space="0" w:color="CDC2DF" w:themeColor="accent6" w:themeTint="99"/>
      </w:tblBorders>
    </w:tblPr>
    <w:tblStylePr w:type="firstRow">
      <w:rPr>
        <w:b/>
        <w:bCs/>
        <w:color w:val="F5F5F5" w:themeColor="background1"/>
      </w:rPr>
      <w:tblPr/>
      <w:tcPr>
        <w:tcBorders>
          <w:top w:val="single" w:sz="4" w:space="0" w:color="AD9BCB" w:themeColor="accent6"/>
          <w:left w:val="single" w:sz="4" w:space="0" w:color="AD9BCB" w:themeColor="accent6"/>
          <w:bottom w:val="single" w:sz="4" w:space="0" w:color="AD9BCB" w:themeColor="accent6"/>
          <w:right w:val="single" w:sz="4" w:space="0" w:color="AD9BCB" w:themeColor="accent6"/>
          <w:insideH w:val="nil"/>
          <w:insideV w:val="nil"/>
        </w:tcBorders>
        <w:shd w:val="clear" w:color="auto" w:fill="AD9BCB" w:themeFill="accent6"/>
      </w:tcPr>
    </w:tblStylePr>
    <w:tblStylePr w:type="lastRow">
      <w:rPr>
        <w:b/>
        <w:bCs/>
      </w:rPr>
      <w:tblPr/>
      <w:tcPr>
        <w:tcBorders>
          <w:top w:val="double" w:sz="4" w:space="0" w:color="AD9BCB" w:themeColor="accent6"/>
        </w:tcBorders>
      </w:tcPr>
    </w:tblStylePr>
    <w:tblStylePr w:type="firstCol">
      <w:rPr>
        <w:b/>
        <w:bCs/>
      </w:rPr>
    </w:tblStylePr>
    <w:tblStylePr w:type="lastCol">
      <w:rPr>
        <w:b/>
        <w:bCs/>
      </w:rPr>
    </w:tblStylePr>
    <w:tblStylePr w:type="band1Vert">
      <w:tblPr/>
      <w:tcPr>
        <w:shd w:val="clear" w:color="auto" w:fill="EEEAF4" w:themeFill="accent6" w:themeFillTint="33"/>
      </w:tcPr>
    </w:tblStylePr>
    <w:tblStylePr w:type="band1Horz">
      <w:tblPr/>
      <w:tcPr>
        <w:shd w:val="clear" w:color="auto" w:fill="EEEAF4" w:themeFill="accent6" w:themeFillTint="33"/>
      </w:tcPr>
    </w:tblStylePr>
  </w:style>
  <w:style w:type="table" w:styleId="ListTable3-Accent6">
    <w:name w:val="List Table 3 Accent 6"/>
    <w:basedOn w:val="TableNormal"/>
    <w:uiPriority w:val="48"/>
    <w:rsid w:val="00CF03A0"/>
    <w:pPr>
      <w:spacing w:after="0" w:line="240" w:lineRule="auto"/>
    </w:pPr>
    <w:tblPr>
      <w:tblStyleRowBandSize w:val="1"/>
      <w:tblStyleColBandSize w:val="1"/>
      <w:tblBorders>
        <w:top w:val="single" w:sz="4" w:space="0" w:color="AD9BCB" w:themeColor="accent6"/>
        <w:left w:val="single" w:sz="4" w:space="0" w:color="AD9BCB" w:themeColor="accent6"/>
        <w:bottom w:val="single" w:sz="4" w:space="0" w:color="AD9BCB" w:themeColor="accent6"/>
        <w:right w:val="single" w:sz="4" w:space="0" w:color="AD9BCB" w:themeColor="accent6"/>
      </w:tblBorders>
    </w:tblPr>
    <w:tblStylePr w:type="firstRow">
      <w:rPr>
        <w:b/>
        <w:bCs/>
        <w:color w:val="F5F5F5" w:themeColor="background1"/>
      </w:rPr>
      <w:tblPr/>
      <w:tcPr>
        <w:shd w:val="clear" w:color="auto" w:fill="AD9BCB" w:themeFill="accent6"/>
      </w:tcPr>
    </w:tblStylePr>
    <w:tblStylePr w:type="lastRow">
      <w:rPr>
        <w:b/>
        <w:bCs/>
      </w:rPr>
      <w:tblPr/>
      <w:tcPr>
        <w:tcBorders>
          <w:top w:val="double" w:sz="4" w:space="0" w:color="AD9BCB" w:themeColor="accent6"/>
        </w:tcBorders>
        <w:shd w:val="clear" w:color="auto" w:fill="F5F5F5" w:themeFill="background1"/>
      </w:tcPr>
    </w:tblStylePr>
    <w:tblStylePr w:type="firstCol">
      <w:rPr>
        <w:b/>
        <w:bCs/>
      </w:rPr>
      <w:tblPr/>
      <w:tcPr>
        <w:tcBorders>
          <w:right w:val="nil"/>
        </w:tcBorders>
        <w:shd w:val="clear" w:color="auto" w:fill="F5F5F5" w:themeFill="background1"/>
      </w:tcPr>
    </w:tblStylePr>
    <w:tblStylePr w:type="lastCol">
      <w:rPr>
        <w:b/>
        <w:bCs/>
      </w:rPr>
      <w:tblPr/>
      <w:tcPr>
        <w:tcBorders>
          <w:left w:val="nil"/>
        </w:tcBorders>
        <w:shd w:val="clear" w:color="auto" w:fill="F5F5F5" w:themeFill="background1"/>
      </w:tcPr>
    </w:tblStylePr>
    <w:tblStylePr w:type="band1Vert">
      <w:tblPr/>
      <w:tcPr>
        <w:tcBorders>
          <w:left w:val="single" w:sz="4" w:space="0" w:color="AD9BCB" w:themeColor="accent6"/>
          <w:right w:val="single" w:sz="4" w:space="0" w:color="AD9BCB" w:themeColor="accent6"/>
        </w:tcBorders>
      </w:tcPr>
    </w:tblStylePr>
    <w:tblStylePr w:type="band1Horz">
      <w:tblPr/>
      <w:tcPr>
        <w:tcBorders>
          <w:top w:val="single" w:sz="4" w:space="0" w:color="AD9BCB" w:themeColor="accent6"/>
          <w:bottom w:val="single" w:sz="4" w:space="0" w:color="AD9BC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9BCB" w:themeColor="accent6"/>
          <w:left w:val="nil"/>
        </w:tcBorders>
      </w:tcPr>
    </w:tblStylePr>
    <w:tblStylePr w:type="swCell">
      <w:tblPr/>
      <w:tcPr>
        <w:tcBorders>
          <w:top w:val="double" w:sz="4" w:space="0" w:color="AD9BCB" w:themeColor="accent6"/>
          <w:right w:val="nil"/>
        </w:tcBorders>
      </w:tcPr>
    </w:tblStylePr>
  </w:style>
  <w:style w:type="table" w:styleId="ListTable4-Accent6">
    <w:name w:val="List Table 4 Accent 6"/>
    <w:basedOn w:val="TableNormal"/>
    <w:uiPriority w:val="49"/>
    <w:rsid w:val="000F2355"/>
    <w:pPr>
      <w:spacing w:after="0" w:line="240" w:lineRule="auto"/>
    </w:pPr>
    <w:tblPr>
      <w:tblStyleRowBandSize w:val="1"/>
      <w:tblStyleColBandSize w:val="1"/>
      <w:tblBorders>
        <w:top w:val="single" w:sz="4" w:space="0" w:color="CDC2DF" w:themeColor="accent6" w:themeTint="99"/>
        <w:left w:val="single" w:sz="4" w:space="0" w:color="CDC2DF" w:themeColor="accent6" w:themeTint="99"/>
        <w:bottom w:val="single" w:sz="4" w:space="0" w:color="CDC2DF" w:themeColor="accent6" w:themeTint="99"/>
        <w:right w:val="single" w:sz="4" w:space="0" w:color="CDC2DF" w:themeColor="accent6" w:themeTint="99"/>
        <w:insideH w:val="single" w:sz="4" w:space="0" w:color="CDC2DF" w:themeColor="accent6" w:themeTint="99"/>
      </w:tblBorders>
    </w:tblPr>
    <w:tblStylePr w:type="firstRow">
      <w:rPr>
        <w:b/>
        <w:bCs/>
        <w:color w:val="F5F5F5" w:themeColor="background1"/>
      </w:rPr>
      <w:tblPr/>
      <w:tcPr>
        <w:tcBorders>
          <w:top w:val="single" w:sz="4" w:space="0" w:color="AD9BCB" w:themeColor="accent6"/>
          <w:left w:val="single" w:sz="4" w:space="0" w:color="AD9BCB" w:themeColor="accent6"/>
          <w:bottom w:val="single" w:sz="4" w:space="0" w:color="AD9BCB" w:themeColor="accent6"/>
          <w:right w:val="single" w:sz="4" w:space="0" w:color="AD9BCB" w:themeColor="accent6"/>
          <w:insideH w:val="nil"/>
        </w:tcBorders>
        <w:shd w:val="clear" w:color="auto" w:fill="AD9BCB" w:themeFill="accent6"/>
      </w:tcPr>
    </w:tblStylePr>
    <w:tblStylePr w:type="lastRow">
      <w:rPr>
        <w:b/>
        <w:bCs/>
      </w:rPr>
      <w:tblPr/>
      <w:tcPr>
        <w:tcBorders>
          <w:top w:val="double" w:sz="4" w:space="0" w:color="CDC2DF" w:themeColor="accent6" w:themeTint="99"/>
        </w:tcBorders>
      </w:tcPr>
    </w:tblStylePr>
    <w:tblStylePr w:type="firstCol">
      <w:rPr>
        <w:b/>
        <w:bCs/>
      </w:rPr>
    </w:tblStylePr>
    <w:tblStylePr w:type="lastCol">
      <w:rPr>
        <w:b/>
        <w:bCs/>
      </w:rPr>
    </w:tblStylePr>
    <w:tblStylePr w:type="band1Vert">
      <w:tblPr/>
      <w:tcPr>
        <w:shd w:val="clear" w:color="auto" w:fill="EEEAF4" w:themeFill="accent6" w:themeFillTint="33"/>
      </w:tcPr>
    </w:tblStylePr>
    <w:tblStylePr w:type="band1Horz">
      <w:tblPr/>
      <w:tcPr>
        <w:shd w:val="clear" w:color="auto" w:fill="EEEAF4" w:themeFill="accent6" w:themeFillTint="33"/>
      </w:tcPr>
    </w:tblStylePr>
  </w:style>
  <w:style w:type="paragraph" w:customStyle="1" w:styleId="Bulletsred">
    <w:name w:val="Bullets red"/>
    <w:basedOn w:val="ListBullet"/>
    <w:qFormat/>
    <w:rsid w:val="00BE53D2"/>
    <w:pPr>
      <w:numPr>
        <w:numId w:val="73"/>
      </w:numPr>
      <w:spacing w:after="0" w:line="276" w:lineRule="auto"/>
      <w:jc w:val="both"/>
    </w:pPr>
    <w:rPr>
      <w:rFonts w:eastAsia="SimSun" w:cs="Times New Roman"/>
      <w:color w:val="3C3C3B" w:themeColor="text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97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docs.microsoft.com/en-us/dynamics365/fin-ops-core/dev-itpro/lifecycle-services/submit-request-dynamics-service-engineering-team" TargetMode="Externa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mytickets.delaware.pro"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ADE2B8CEE64AE787F1CD49FC08B1E1"/>
        <w:category>
          <w:name w:val="General"/>
          <w:gallery w:val="placeholder"/>
        </w:category>
        <w:types>
          <w:type w:val="bbPlcHdr"/>
        </w:types>
        <w:behaviors>
          <w:behavior w:val="content"/>
        </w:behaviors>
        <w:guid w:val="{2C861D95-58EC-4E58-9C0A-6999D67CFF0F}"/>
      </w:docPartPr>
      <w:docPartBody>
        <w:p w:rsidR="001E14D9" w:rsidRDefault="00F22B99">
          <w:pPr>
            <w:pStyle w:val="E4ADE2B8CEE64AE787F1CD49FC08B1E1"/>
          </w:pPr>
          <w:r w:rsidRPr="001B3C02">
            <w:rPr>
              <w:rStyle w:val="PlaceholderText"/>
            </w:rPr>
            <w:t>[Title]</w:t>
          </w:r>
        </w:p>
      </w:docPartBody>
    </w:docPart>
    <w:docPart>
      <w:docPartPr>
        <w:name w:val="706C811F2CFC47FD921380D9A103869E"/>
        <w:category>
          <w:name w:val="General"/>
          <w:gallery w:val="placeholder"/>
        </w:category>
        <w:types>
          <w:type w:val="bbPlcHdr"/>
        </w:types>
        <w:behaviors>
          <w:behavior w:val="content"/>
        </w:behaviors>
        <w:guid w:val="{758EAEC4-B802-4939-88B8-ACC67D724F7D}"/>
      </w:docPartPr>
      <w:docPartBody>
        <w:p w:rsidR="001E14D9" w:rsidRDefault="00F22B99">
          <w:pPr>
            <w:pStyle w:val="706C811F2CFC47FD921380D9A103869E"/>
          </w:pPr>
          <w:r w:rsidRPr="00A31AE9">
            <w:rPr>
              <w:rStyle w:val="PlaceholderText"/>
            </w:rPr>
            <w:t>[Subtitle]</w:t>
          </w:r>
        </w:p>
      </w:docPartBody>
    </w:docPart>
    <w:docPart>
      <w:docPartPr>
        <w:name w:val="3945C9E81F144EE8990425C281DBA77E"/>
        <w:category>
          <w:name w:val="General"/>
          <w:gallery w:val="placeholder"/>
        </w:category>
        <w:types>
          <w:type w:val="bbPlcHdr"/>
        </w:types>
        <w:behaviors>
          <w:behavior w:val="content"/>
        </w:behaviors>
        <w:guid w:val="{311F29EC-2F97-4EE6-B4AE-75FB87B0ED6F}"/>
      </w:docPartPr>
      <w:docPartBody>
        <w:p w:rsidR="001E14D9" w:rsidRDefault="00F22B99">
          <w:pPr>
            <w:pStyle w:val="3945C9E81F144EE8990425C281DBA77E"/>
          </w:pPr>
          <w:r w:rsidRPr="00E25B48">
            <w:rPr>
              <w:rStyle w:val="PlaceholderText"/>
            </w:rPr>
            <w:t>[Publish Date]</w:t>
          </w:r>
        </w:p>
      </w:docPartBody>
    </w:docPart>
    <w:docPart>
      <w:docPartPr>
        <w:name w:val="B1EA4D1D83D043B4961BF14F71FBFD40"/>
        <w:category>
          <w:name w:val="General"/>
          <w:gallery w:val="placeholder"/>
        </w:category>
        <w:types>
          <w:type w:val="bbPlcHdr"/>
        </w:types>
        <w:behaviors>
          <w:behavior w:val="content"/>
        </w:behaviors>
        <w:guid w:val="{B18EDAD5-5D49-418C-8C6E-42D10DBE5A43}"/>
      </w:docPartPr>
      <w:docPartBody>
        <w:p w:rsidR="001E14D9" w:rsidRDefault="00F22B99">
          <w:pPr>
            <w:pStyle w:val="B1EA4D1D83D043B4961BF14F71FBFD40"/>
          </w:pPr>
          <w:r w:rsidRPr="00E25B48">
            <w:rPr>
              <w:rStyle w:val="PlaceholderText"/>
            </w:rPr>
            <w:t>[Version]</w:t>
          </w:r>
        </w:p>
      </w:docPartBody>
    </w:docPart>
    <w:docPart>
      <w:docPartPr>
        <w:name w:val="4373EC7F24BE4FF1999FEE5AB7C67858"/>
        <w:category>
          <w:name w:val="General"/>
          <w:gallery w:val="placeholder"/>
        </w:category>
        <w:types>
          <w:type w:val="bbPlcHdr"/>
        </w:types>
        <w:behaviors>
          <w:behavior w:val="content"/>
        </w:behaviors>
        <w:guid w:val="{EFEB52F0-31AC-4312-AA3E-8F697A1C637A}"/>
      </w:docPartPr>
      <w:docPartBody>
        <w:p w:rsidR="001E14D9" w:rsidRDefault="00F22B99">
          <w:r w:rsidRPr="00CD5253">
            <w:rPr>
              <w:rStyle w:val="PlaceholderText"/>
            </w:rPr>
            <w:t>[Company]</w:t>
          </w:r>
        </w:p>
      </w:docPartBody>
    </w:docPart>
    <w:docPart>
      <w:docPartPr>
        <w:name w:val="B3256266C1954F619D466CF0976C3D3B"/>
        <w:category>
          <w:name w:val="General"/>
          <w:gallery w:val="placeholder"/>
        </w:category>
        <w:types>
          <w:type w:val="bbPlcHdr"/>
        </w:types>
        <w:behaviors>
          <w:behavior w:val="content"/>
        </w:behaviors>
        <w:guid w:val="{9458A9EF-81C3-4431-844F-30067F6D2026}"/>
      </w:docPartPr>
      <w:docPartBody>
        <w:p w:rsidR="001E14D9" w:rsidRDefault="00F22B99">
          <w:r w:rsidRPr="00CD5253">
            <w:rPr>
              <w:rStyle w:val="PlaceholderText"/>
            </w:rPr>
            <w:t>[Company]</w:t>
          </w:r>
        </w:p>
      </w:docPartBody>
    </w:docPart>
    <w:docPart>
      <w:docPartPr>
        <w:name w:val="F6D717B80CCE40FE838E9C5DDB9398A9"/>
        <w:category>
          <w:name w:val="General"/>
          <w:gallery w:val="placeholder"/>
        </w:category>
        <w:types>
          <w:type w:val="bbPlcHdr"/>
        </w:types>
        <w:behaviors>
          <w:behavior w:val="content"/>
        </w:behaviors>
        <w:guid w:val="{8C6822DD-57F4-40DF-BF53-D5090E3FA248}"/>
      </w:docPartPr>
      <w:docPartBody>
        <w:p w:rsidR="001E14D9" w:rsidRDefault="00F22B99">
          <w:r w:rsidRPr="00CD5253">
            <w:rPr>
              <w:rStyle w:val="PlaceholderText"/>
            </w:rPr>
            <w:t>[Company]</w:t>
          </w:r>
        </w:p>
      </w:docPartBody>
    </w:docPart>
    <w:docPart>
      <w:docPartPr>
        <w:name w:val="5C3E09B9C8DA4081A49B2085162EA7D7"/>
        <w:category>
          <w:name w:val="General"/>
          <w:gallery w:val="placeholder"/>
        </w:category>
        <w:types>
          <w:type w:val="bbPlcHdr"/>
        </w:types>
        <w:behaviors>
          <w:behavior w:val="content"/>
        </w:behaviors>
        <w:guid w:val="{DE156AEF-9DC1-492B-A975-49A4A08CFA37}"/>
      </w:docPartPr>
      <w:docPartBody>
        <w:p w:rsidR="001E14D9" w:rsidRDefault="00F22B99">
          <w:r w:rsidRPr="00CD5253">
            <w:rPr>
              <w:rStyle w:val="PlaceholderText"/>
            </w:rPr>
            <w:t>[Company]</w:t>
          </w:r>
        </w:p>
      </w:docPartBody>
    </w:docPart>
    <w:docPart>
      <w:docPartPr>
        <w:name w:val="09A65EC8F70748D58825D3162737D7C7"/>
        <w:category>
          <w:name w:val="General"/>
          <w:gallery w:val="placeholder"/>
        </w:category>
        <w:types>
          <w:type w:val="bbPlcHdr"/>
        </w:types>
        <w:behaviors>
          <w:behavior w:val="content"/>
        </w:behaviors>
        <w:guid w:val="{758A6ACF-6070-4A61-AA3F-45416D4DFC19}"/>
      </w:docPartPr>
      <w:docPartBody>
        <w:p w:rsidR="001E14D9" w:rsidRDefault="00F22B99">
          <w:r w:rsidRPr="00CD5253">
            <w:rPr>
              <w:rStyle w:val="PlaceholderText"/>
            </w:rPr>
            <w:t>[Company]</w:t>
          </w:r>
        </w:p>
      </w:docPartBody>
    </w:docPart>
    <w:docPart>
      <w:docPartPr>
        <w:name w:val="861B1A1E3B7D433F943C7F885AF59ED9"/>
        <w:category>
          <w:name w:val="General"/>
          <w:gallery w:val="placeholder"/>
        </w:category>
        <w:types>
          <w:type w:val="bbPlcHdr"/>
        </w:types>
        <w:behaviors>
          <w:behavior w:val="content"/>
        </w:behaviors>
        <w:guid w:val="{D7E1333C-CB64-45AC-AC38-B36E1E6F28CD}"/>
      </w:docPartPr>
      <w:docPartBody>
        <w:p w:rsidR="001E14D9" w:rsidRDefault="00F22B99">
          <w:r w:rsidRPr="00CD5253">
            <w:rPr>
              <w:rStyle w:val="PlaceholderText"/>
            </w:rPr>
            <w:t>[Company]</w:t>
          </w:r>
        </w:p>
      </w:docPartBody>
    </w:docPart>
    <w:docPart>
      <w:docPartPr>
        <w:name w:val="BCDF64D795354227A2368F92B13A4C74"/>
        <w:category>
          <w:name w:val="General"/>
          <w:gallery w:val="placeholder"/>
        </w:category>
        <w:types>
          <w:type w:val="bbPlcHdr"/>
        </w:types>
        <w:behaviors>
          <w:behavior w:val="content"/>
        </w:behaviors>
        <w:guid w:val="{0FF8AF6F-DA8C-4B48-91A3-C3BED7E66C12}"/>
      </w:docPartPr>
      <w:docPartBody>
        <w:p w:rsidR="001E14D9" w:rsidRDefault="00F22B99">
          <w:r w:rsidRPr="00CD5253">
            <w:rPr>
              <w:rStyle w:val="PlaceholderText"/>
            </w:rPr>
            <w:t>[Company]</w:t>
          </w:r>
        </w:p>
      </w:docPartBody>
    </w:docPart>
    <w:docPart>
      <w:docPartPr>
        <w:name w:val="69FCC9DE57564909BC4AAE1BBB4BB84A"/>
        <w:category>
          <w:name w:val="General"/>
          <w:gallery w:val="placeholder"/>
        </w:category>
        <w:types>
          <w:type w:val="bbPlcHdr"/>
        </w:types>
        <w:behaviors>
          <w:behavior w:val="content"/>
        </w:behaviors>
        <w:guid w:val="{1E9CCDC6-C471-4613-AD1E-D01FC95CE3A5}"/>
      </w:docPartPr>
      <w:docPartBody>
        <w:p w:rsidR="001E14D9" w:rsidRDefault="00F22B99">
          <w:r w:rsidRPr="00CD5253">
            <w:rPr>
              <w:rStyle w:val="PlaceholderText"/>
            </w:rPr>
            <w:t>[Company]</w:t>
          </w:r>
        </w:p>
      </w:docPartBody>
    </w:docPart>
    <w:docPart>
      <w:docPartPr>
        <w:name w:val="DB070B43671749DF91A7FE76D3C28329"/>
        <w:category>
          <w:name w:val="General"/>
          <w:gallery w:val="placeholder"/>
        </w:category>
        <w:types>
          <w:type w:val="bbPlcHdr"/>
        </w:types>
        <w:behaviors>
          <w:behavior w:val="content"/>
        </w:behaviors>
        <w:guid w:val="{3163E8A6-1B6A-41CC-B331-D6E0954B9866}"/>
      </w:docPartPr>
      <w:docPartBody>
        <w:p w:rsidR="001E14D9" w:rsidRDefault="00F22B99">
          <w:r w:rsidRPr="00CD5253">
            <w:rPr>
              <w:rStyle w:val="PlaceholderText"/>
            </w:rPr>
            <w:t>[Company]</w:t>
          </w:r>
        </w:p>
      </w:docPartBody>
    </w:docPart>
    <w:docPart>
      <w:docPartPr>
        <w:name w:val="81F5737901724035B98F4B8B504F601D"/>
        <w:category>
          <w:name w:val="General"/>
          <w:gallery w:val="placeholder"/>
        </w:category>
        <w:types>
          <w:type w:val="bbPlcHdr"/>
        </w:types>
        <w:behaviors>
          <w:behavior w:val="content"/>
        </w:behaviors>
        <w:guid w:val="{B3692CE4-FBD0-479B-AB03-937978C009C7}"/>
      </w:docPartPr>
      <w:docPartBody>
        <w:p w:rsidR="001E14D9" w:rsidRDefault="00F22B99">
          <w:r w:rsidRPr="00CD5253">
            <w:rPr>
              <w:rStyle w:val="PlaceholderText"/>
            </w:rPr>
            <w:t>[Company]</w:t>
          </w:r>
        </w:p>
      </w:docPartBody>
    </w:docPart>
    <w:docPart>
      <w:docPartPr>
        <w:name w:val="F1E31B5A3B5D48C09F871A47EFB30835"/>
        <w:category>
          <w:name w:val="General"/>
          <w:gallery w:val="placeholder"/>
        </w:category>
        <w:types>
          <w:type w:val="bbPlcHdr"/>
        </w:types>
        <w:behaviors>
          <w:behavior w:val="content"/>
        </w:behaviors>
        <w:guid w:val="{91EA077D-EA68-41AA-B9DA-6CBB8B34BBA4}"/>
      </w:docPartPr>
      <w:docPartBody>
        <w:p w:rsidR="001E14D9" w:rsidRDefault="00F22B99">
          <w:r w:rsidRPr="00CD5253">
            <w:rPr>
              <w:rStyle w:val="PlaceholderText"/>
            </w:rPr>
            <w:t>[Company]</w:t>
          </w:r>
        </w:p>
      </w:docPartBody>
    </w:docPart>
    <w:docPart>
      <w:docPartPr>
        <w:name w:val="7A79BD0708D84D5DA5F9FB83C4F3061D"/>
        <w:category>
          <w:name w:val="General"/>
          <w:gallery w:val="placeholder"/>
        </w:category>
        <w:types>
          <w:type w:val="bbPlcHdr"/>
        </w:types>
        <w:behaviors>
          <w:behavior w:val="content"/>
        </w:behaviors>
        <w:guid w:val="{0432524F-D706-4F64-9209-5CB0C237CEEE}"/>
      </w:docPartPr>
      <w:docPartBody>
        <w:p w:rsidR="001E14D9" w:rsidRDefault="00F22B99">
          <w:r w:rsidRPr="00CD5253">
            <w:rPr>
              <w:rStyle w:val="PlaceholderText"/>
            </w:rPr>
            <w:t>[Company]</w:t>
          </w:r>
        </w:p>
      </w:docPartBody>
    </w:docPart>
    <w:docPart>
      <w:docPartPr>
        <w:name w:val="3ABEA829CDDB46DE8C645B3EEFFD0506"/>
        <w:category>
          <w:name w:val="General"/>
          <w:gallery w:val="placeholder"/>
        </w:category>
        <w:types>
          <w:type w:val="bbPlcHdr"/>
        </w:types>
        <w:behaviors>
          <w:behavior w:val="content"/>
        </w:behaviors>
        <w:guid w:val="{70AE4798-6014-4278-9B9F-F975D8E9968C}"/>
      </w:docPartPr>
      <w:docPartBody>
        <w:p w:rsidR="001E14D9" w:rsidRDefault="00F22B99">
          <w:r w:rsidRPr="00CD5253">
            <w:rPr>
              <w:rStyle w:val="PlaceholderText"/>
            </w:rPr>
            <w:t>[Company]</w:t>
          </w:r>
        </w:p>
      </w:docPartBody>
    </w:docPart>
    <w:docPart>
      <w:docPartPr>
        <w:name w:val="735471ECA11A4439B318EE6672FD9F9D"/>
        <w:category>
          <w:name w:val="General"/>
          <w:gallery w:val="placeholder"/>
        </w:category>
        <w:types>
          <w:type w:val="bbPlcHdr"/>
        </w:types>
        <w:behaviors>
          <w:behavior w:val="content"/>
        </w:behaviors>
        <w:guid w:val="{F5AD03FC-3A90-40D6-B583-F48894CC32C8}"/>
      </w:docPartPr>
      <w:docPartBody>
        <w:p w:rsidR="001E14D9" w:rsidRDefault="00F22B99">
          <w:r w:rsidRPr="00CD5253">
            <w:rPr>
              <w:rStyle w:val="PlaceholderText"/>
            </w:rPr>
            <w:t>[Company]</w:t>
          </w:r>
        </w:p>
      </w:docPartBody>
    </w:docPart>
    <w:docPart>
      <w:docPartPr>
        <w:name w:val="1B46912D3CB24E4BA2F1224D0AF3FC5F"/>
        <w:category>
          <w:name w:val="General"/>
          <w:gallery w:val="placeholder"/>
        </w:category>
        <w:types>
          <w:type w:val="bbPlcHdr"/>
        </w:types>
        <w:behaviors>
          <w:behavior w:val="content"/>
        </w:behaviors>
        <w:guid w:val="{DB48A230-7784-447C-8FA6-E4DF855A844C}"/>
      </w:docPartPr>
      <w:docPartBody>
        <w:p w:rsidR="001E14D9" w:rsidRDefault="00F22B99">
          <w:r w:rsidRPr="00CD5253">
            <w:rPr>
              <w:rStyle w:val="PlaceholderText"/>
            </w:rPr>
            <w:t>[Company]</w:t>
          </w:r>
        </w:p>
      </w:docPartBody>
    </w:docPart>
    <w:docPart>
      <w:docPartPr>
        <w:name w:val="DA3FAA5565DE430F8728F8C85E7677E6"/>
        <w:category>
          <w:name w:val="General"/>
          <w:gallery w:val="placeholder"/>
        </w:category>
        <w:types>
          <w:type w:val="bbPlcHdr"/>
        </w:types>
        <w:behaviors>
          <w:behavior w:val="content"/>
        </w:behaviors>
        <w:guid w:val="{04590508-2682-4591-A140-4EA70CEC0980}"/>
      </w:docPartPr>
      <w:docPartBody>
        <w:p w:rsidR="001E14D9" w:rsidRDefault="00F22B99">
          <w:r w:rsidRPr="00CD5253">
            <w:rPr>
              <w:rStyle w:val="PlaceholderText"/>
            </w:rPr>
            <w:t>[Company]</w:t>
          </w:r>
        </w:p>
      </w:docPartBody>
    </w:docPart>
    <w:docPart>
      <w:docPartPr>
        <w:name w:val="BEB90D0801DC4017B278A068004D6F0C"/>
        <w:category>
          <w:name w:val="General"/>
          <w:gallery w:val="placeholder"/>
        </w:category>
        <w:types>
          <w:type w:val="bbPlcHdr"/>
        </w:types>
        <w:behaviors>
          <w:behavior w:val="content"/>
        </w:behaviors>
        <w:guid w:val="{AA8BFECD-3A74-4A79-B9A2-B34CE46BAC13}"/>
      </w:docPartPr>
      <w:docPartBody>
        <w:p w:rsidR="001E14D9" w:rsidRDefault="00F22B99">
          <w:r w:rsidRPr="00CD5253">
            <w:rPr>
              <w:rStyle w:val="PlaceholderText"/>
            </w:rPr>
            <w:t>[Company]</w:t>
          </w:r>
        </w:p>
      </w:docPartBody>
    </w:docPart>
    <w:docPart>
      <w:docPartPr>
        <w:name w:val="CDA261CAD9FD4061B9CC56A47B592959"/>
        <w:category>
          <w:name w:val="General"/>
          <w:gallery w:val="placeholder"/>
        </w:category>
        <w:types>
          <w:type w:val="bbPlcHdr"/>
        </w:types>
        <w:behaviors>
          <w:behavior w:val="content"/>
        </w:behaviors>
        <w:guid w:val="{8F2A18AC-5310-4393-BE17-064A8676FA85}"/>
      </w:docPartPr>
      <w:docPartBody>
        <w:p w:rsidR="001E14D9" w:rsidRDefault="00F22B99">
          <w:r w:rsidRPr="00CD5253">
            <w:rPr>
              <w:rStyle w:val="PlaceholderText"/>
            </w:rPr>
            <w:t>[Company]</w:t>
          </w:r>
        </w:p>
      </w:docPartBody>
    </w:docPart>
    <w:docPart>
      <w:docPartPr>
        <w:name w:val="B9C9EEF60249480F92B0C497EFAE32F5"/>
        <w:category>
          <w:name w:val="General"/>
          <w:gallery w:val="placeholder"/>
        </w:category>
        <w:types>
          <w:type w:val="bbPlcHdr"/>
        </w:types>
        <w:behaviors>
          <w:behavior w:val="content"/>
        </w:behaviors>
        <w:guid w:val="{77EA64AF-E85D-401B-A610-B3B3BCA2D8AA}"/>
      </w:docPartPr>
      <w:docPartBody>
        <w:p w:rsidR="001E14D9" w:rsidRDefault="00F22B99">
          <w:r w:rsidRPr="00CD5253">
            <w:rPr>
              <w:rStyle w:val="PlaceholderText"/>
            </w:rPr>
            <w:t>[Company]</w:t>
          </w:r>
        </w:p>
      </w:docPartBody>
    </w:docPart>
    <w:docPart>
      <w:docPartPr>
        <w:name w:val="24AEDB94061F4237B0CECE54C6D2CB97"/>
        <w:category>
          <w:name w:val="General"/>
          <w:gallery w:val="placeholder"/>
        </w:category>
        <w:types>
          <w:type w:val="bbPlcHdr"/>
        </w:types>
        <w:behaviors>
          <w:behavior w:val="content"/>
        </w:behaviors>
        <w:guid w:val="{558298D0-BEB5-45C6-8997-AA5C7B2C6CEC}"/>
      </w:docPartPr>
      <w:docPartBody>
        <w:p w:rsidR="001E14D9" w:rsidRDefault="00F22B99">
          <w:r w:rsidRPr="00CD5253">
            <w:rPr>
              <w:rStyle w:val="PlaceholderText"/>
            </w:rPr>
            <w:t>[Company]</w:t>
          </w:r>
        </w:p>
      </w:docPartBody>
    </w:docPart>
    <w:docPart>
      <w:docPartPr>
        <w:name w:val="968C05D46CF24B55BDDBCFB943DB14D8"/>
        <w:category>
          <w:name w:val="General"/>
          <w:gallery w:val="placeholder"/>
        </w:category>
        <w:types>
          <w:type w:val="bbPlcHdr"/>
        </w:types>
        <w:behaviors>
          <w:behavior w:val="content"/>
        </w:behaviors>
        <w:guid w:val="{FEDE6DA1-6473-4656-BEE8-68CA86CD5467}"/>
      </w:docPartPr>
      <w:docPartBody>
        <w:p w:rsidR="001E14D9" w:rsidRDefault="00F22B99">
          <w:r w:rsidRPr="00CD5253">
            <w:rPr>
              <w:rStyle w:val="PlaceholderText"/>
            </w:rPr>
            <w:t>[Company]</w:t>
          </w:r>
        </w:p>
      </w:docPartBody>
    </w:docPart>
    <w:docPart>
      <w:docPartPr>
        <w:name w:val="9E3C6D0364A84CAEB39EC74C694A915A"/>
        <w:category>
          <w:name w:val="General"/>
          <w:gallery w:val="placeholder"/>
        </w:category>
        <w:types>
          <w:type w:val="bbPlcHdr"/>
        </w:types>
        <w:behaviors>
          <w:behavior w:val="content"/>
        </w:behaviors>
        <w:guid w:val="{6EF3757C-7A04-4D99-A4AE-73BF808B81C2}"/>
      </w:docPartPr>
      <w:docPartBody>
        <w:p w:rsidR="001E14D9" w:rsidRDefault="00F22B99">
          <w:r w:rsidRPr="00CD5253">
            <w:rPr>
              <w:rStyle w:val="PlaceholderText"/>
            </w:rPr>
            <w:t>[Company]</w:t>
          </w:r>
        </w:p>
      </w:docPartBody>
    </w:docPart>
    <w:docPart>
      <w:docPartPr>
        <w:name w:val="C7374A9582CB494F9569980B382489F1"/>
        <w:category>
          <w:name w:val="General"/>
          <w:gallery w:val="placeholder"/>
        </w:category>
        <w:types>
          <w:type w:val="bbPlcHdr"/>
        </w:types>
        <w:behaviors>
          <w:behavior w:val="content"/>
        </w:behaviors>
        <w:guid w:val="{E47A518F-09E2-4C1E-9206-ED81A7DDB46D}"/>
      </w:docPartPr>
      <w:docPartBody>
        <w:p w:rsidR="001E14D9" w:rsidRDefault="00F22B99">
          <w:r w:rsidRPr="00CD5253">
            <w:rPr>
              <w:rStyle w:val="PlaceholderText"/>
            </w:rPr>
            <w:t>[Company]</w:t>
          </w:r>
        </w:p>
      </w:docPartBody>
    </w:docPart>
    <w:docPart>
      <w:docPartPr>
        <w:name w:val="6DFE129EB07D445EA7FB08F1BB731022"/>
        <w:category>
          <w:name w:val="General"/>
          <w:gallery w:val="placeholder"/>
        </w:category>
        <w:types>
          <w:type w:val="bbPlcHdr"/>
        </w:types>
        <w:behaviors>
          <w:behavior w:val="content"/>
        </w:behaviors>
        <w:guid w:val="{0DACA5D4-5F1C-4F00-A035-AE60EADB6EBC}"/>
      </w:docPartPr>
      <w:docPartBody>
        <w:p w:rsidR="001E14D9" w:rsidRDefault="00F22B99">
          <w:r w:rsidRPr="00CD5253">
            <w:rPr>
              <w:rStyle w:val="PlaceholderText"/>
            </w:rPr>
            <w:t>[Company]</w:t>
          </w:r>
        </w:p>
      </w:docPartBody>
    </w:docPart>
    <w:docPart>
      <w:docPartPr>
        <w:name w:val="4005F7E5C1F6448EA60373E33A9940CE"/>
        <w:category>
          <w:name w:val="General"/>
          <w:gallery w:val="placeholder"/>
        </w:category>
        <w:types>
          <w:type w:val="bbPlcHdr"/>
        </w:types>
        <w:behaviors>
          <w:behavior w:val="content"/>
        </w:behaviors>
        <w:guid w:val="{17A6DEE5-24D7-409F-925A-E79073743B16}"/>
      </w:docPartPr>
      <w:docPartBody>
        <w:p w:rsidR="001E14D9" w:rsidRDefault="00F22B99">
          <w:r w:rsidRPr="00CD5253">
            <w:rPr>
              <w:rStyle w:val="PlaceholderText"/>
            </w:rPr>
            <w:t>[Company]</w:t>
          </w:r>
        </w:p>
      </w:docPartBody>
    </w:docPart>
    <w:docPart>
      <w:docPartPr>
        <w:name w:val="3D98E8DBE92D47CF92B3BB4DCD3E23E5"/>
        <w:category>
          <w:name w:val="General"/>
          <w:gallery w:val="placeholder"/>
        </w:category>
        <w:types>
          <w:type w:val="bbPlcHdr"/>
        </w:types>
        <w:behaviors>
          <w:behavior w:val="content"/>
        </w:behaviors>
        <w:guid w:val="{7FCAE7F0-2E54-4FAC-BEA1-B2E5D494A61B}"/>
      </w:docPartPr>
      <w:docPartBody>
        <w:p w:rsidR="001E14D9" w:rsidRDefault="00F22B99">
          <w:r w:rsidRPr="00CD5253">
            <w:rPr>
              <w:rStyle w:val="PlaceholderText"/>
            </w:rPr>
            <w:t>[Company]</w:t>
          </w:r>
        </w:p>
      </w:docPartBody>
    </w:docPart>
    <w:docPart>
      <w:docPartPr>
        <w:name w:val="E54F07CCF0F54CB4970487C765F8BE2E"/>
        <w:category>
          <w:name w:val="General"/>
          <w:gallery w:val="placeholder"/>
        </w:category>
        <w:types>
          <w:type w:val="bbPlcHdr"/>
        </w:types>
        <w:behaviors>
          <w:behavior w:val="content"/>
        </w:behaviors>
        <w:guid w:val="{5ED2C8F3-2420-4921-BF84-A7A31D6F36E1}"/>
      </w:docPartPr>
      <w:docPartBody>
        <w:p w:rsidR="001E14D9" w:rsidRDefault="00F22B99">
          <w:r w:rsidRPr="00CD5253">
            <w:rPr>
              <w:rStyle w:val="PlaceholderText"/>
            </w:rPr>
            <w:t>[Company]</w:t>
          </w:r>
        </w:p>
      </w:docPartBody>
    </w:docPart>
    <w:docPart>
      <w:docPartPr>
        <w:name w:val="41902C6E4C7C42FC9459D3C6EDB94549"/>
        <w:category>
          <w:name w:val="General"/>
          <w:gallery w:val="placeholder"/>
        </w:category>
        <w:types>
          <w:type w:val="bbPlcHdr"/>
        </w:types>
        <w:behaviors>
          <w:behavior w:val="content"/>
        </w:behaviors>
        <w:guid w:val="{9C06CAF6-E40C-4685-BD6C-C2140568C625}"/>
      </w:docPartPr>
      <w:docPartBody>
        <w:p w:rsidR="001E14D9" w:rsidRDefault="00F22B99">
          <w:r w:rsidRPr="00CD5253">
            <w:rPr>
              <w:rStyle w:val="PlaceholderText"/>
            </w:rPr>
            <w:t>[Company]</w:t>
          </w:r>
        </w:p>
      </w:docPartBody>
    </w:docPart>
    <w:docPart>
      <w:docPartPr>
        <w:name w:val="72CA9178058D4C85A518326C25979BA0"/>
        <w:category>
          <w:name w:val="General"/>
          <w:gallery w:val="placeholder"/>
        </w:category>
        <w:types>
          <w:type w:val="bbPlcHdr"/>
        </w:types>
        <w:behaviors>
          <w:behavior w:val="content"/>
        </w:behaviors>
        <w:guid w:val="{809FC491-EA71-4EC1-87C7-C184F0022D9A}"/>
      </w:docPartPr>
      <w:docPartBody>
        <w:p w:rsidR="001E14D9" w:rsidRDefault="00F22B99">
          <w:r w:rsidRPr="00CD5253">
            <w:rPr>
              <w:rStyle w:val="PlaceholderText"/>
            </w:rPr>
            <w:t>[Company]</w:t>
          </w:r>
        </w:p>
      </w:docPartBody>
    </w:docPart>
    <w:docPart>
      <w:docPartPr>
        <w:name w:val="6AE1CB7E67E145EFBD9BFB9D35ACF87F"/>
        <w:category>
          <w:name w:val="General"/>
          <w:gallery w:val="placeholder"/>
        </w:category>
        <w:types>
          <w:type w:val="bbPlcHdr"/>
        </w:types>
        <w:behaviors>
          <w:behavior w:val="content"/>
        </w:behaviors>
        <w:guid w:val="{394D84A5-BEB0-4C2E-A306-34BB93F4098A}"/>
      </w:docPartPr>
      <w:docPartBody>
        <w:p w:rsidR="001E14D9" w:rsidRDefault="00F22B99">
          <w:r w:rsidRPr="00CD5253">
            <w:rPr>
              <w:rStyle w:val="PlaceholderText"/>
            </w:rPr>
            <w:t>[Company]</w:t>
          </w:r>
        </w:p>
      </w:docPartBody>
    </w:docPart>
    <w:docPart>
      <w:docPartPr>
        <w:name w:val="4C4BC524D7E8494D89F95354F58759F5"/>
        <w:category>
          <w:name w:val="General"/>
          <w:gallery w:val="placeholder"/>
        </w:category>
        <w:types>
          <w:type w:val="bbPlcHdr"/>
        </w:types>
        <w:behaviors>
          <w:behavior w:val="content"/>
        </w:behaviors>
        <w:guid w:val="{348FB54E-4B6A-4A83-82F0-79AF4ED0FD44}"/>
      </w:docPartPr>
      <w:docPartBody>
        <w:p w:rsidR="001E14D9" w:rsidRDefault="00F22B99">
          <w:r w:rsidRPr="00CD5253">
            <w:rPr>
              <w:rStyle w:val="PlaceholderText"/>
            </w:rPr>
            <w:t>[Company]</w:t>
          </w:r>
        </w:p>
      </w:docPartBody>
    </w:docPart>
    <w:docPart>
      <w:docPartPr>
        <w:name w:val="0C5461F77F02445FBF46A805A17861FB"/>
        <w:category>
          <w:name w:val="General"/>
          <w:gallery w:val="placeholder"/>
        </w:category>
        <w:types>
          <w:type w:val="bbPlcHdr"/>
        </w:types>
        <w:behaviors>
          <w:behavior w:val="content"/>
        </w:behaviors>
        <w:guid w:val="{E3ACA8A6-EBAB-45C8-8657-729AF6BBB430}"/>
      </w:docPartPr>
      <w:docPartBody>
        <w:p w:rsidR="001E14D9" w:rsidRDefault="00F22B99">
          <w:r w:rsidRPr="00CD5253">
            <w:rPr>
              <w:rStyle w:val="PlaceholderText"/>
            </w:rPr>
            <w:t>[Company]</w:t>
          </w:r>
        </w:p>
      </w:docPartBody>
    </w:docPart>
    <w:docPart>
      <w:docPartPr>
        <w:name w:val="75BB27E6B2654CCD92AEE682DBA5E503"/>
        <w:category>
          <w:name w:val="General"/>
          <w:gallery w:val="placeholder"/>
        </w:category>
        <w:types>
          <w:type w:val="bbPlcHdr"/>
        </w:types>
        <w:behaviors>
          <w:behavior w:val="content"/>
        </w:behaviors>
        <w:guid w:val="{AB075283-49B7-423E-BB79-8B3499E2F8A5}"/>
      </w:docPartPr>
      <w:docPartBody>
        <w:p w:rsidR="001E14D9" w:rsidRDefault="00F22B99">
          <w:r w:rsidRPr="00CD5253">
            <w:rPr>
              <w:rStyle w:val="PlaceholderText"/>
            </w:rPr>
            <w:t>[Company]</w:t>
          </w:r>
        </w:p>
      </w:docPartBody>
    </w:docPart>
    <w:docPart>
      <w:docPartPr>
        <w:name w:val="76FBDBBF8F7C45C2B3D1EB88E06AAAA6"/>
        <w:category>
          <w:name w:val="General"/>
          <w:gallery w:val="placeholder"/>
        </w:category>
        <w:types>
          <w:type w:val="bbPlcHdr"/>
        </w:types>
        <w:behaviors>
          <w:behavior w:val="content"/>
        </w:behaviors>
        <w:guid w:val="{F05825F6-CAF2-4160-8466-81467FA075DD}"/>
      </w:docPartPr>
      <w:docPartBody>
        <w:p w:rsidR="001E14D9" w:rsidRDefault="00F22B99">
          <w:r w:rsidRPr="00CD5253">
            <w:rPr>
              <w:rStyle w:val="PlaceholderText"/>
            </w:rPr>
            <w:t>[Company]</w:t>
          </w:r>
        </w:p>
      </w:docPartBody>
    </w:docPart>
    <w:docPart>
      <w:docPartPr>
        <w:name w:val="D83397E43EBD42A49C7E3355E2CFEDCB"/>
        <w:category>
          <w:name w:val="General"/>
          <w:gallery w:val="placeholder"/>
        </w:category>
        <w:types>
          <w:type w:val="bbPlcHdr"/>
        </w:types>
        <w:behaviors>
          <w:behavior w:val="content"/>
        </w:behaviors>
        <w:guid w:val="{FC9F1E09-427D-4CE3-8319-B87B428188BA}"/>
      </w:docPartPr>
      <w:docPartBody>
        <w:p w:rsidR="001E14D9" w:rsidRDefault="00F22B99">
          <w:r w:rsidRPr="00CD5253">
            <w:rPr>
              <w:rStyle w:val="PlaceholderText"/>
            </w:rPr>
            <w:t>[Company]</w:t>
          </w:r>
        </w:p>
      </w:docPartBody>
    </w:docPart>
    <w:docPart>
      <w:docPartPr>
        <w:name w:val="F7668E2F4F4E4B9FA03028F27202F35F"/>
        <w:category>
          <w:name w:val="General"/>
          <w:gallery w:val="placeholder"/>
        </w:category>
        <w:types>
          <w:type w:val="bbPlcHdr"/>
        </w:types>
        <w:behaviors>
          <w:behavior w:val="content"/>
        </w:behaviors>
        <w:guid w:val="{53037210-BB5C-4726-9A48-4870683D6F56}"/>
      </w:docPartPr>
      <w:docPartBody>
        <w:p w:rsidR="001E14D9" w:rsidRDefault="00F22B99">
          <w:r w:rsidRPr="00CD5253">
            <w:rPr>
              <w:rStyle w:val="PlaceholderText"/>
            </w:rPr>
            <w:t>[Company]</w:t>
          </w:r>
        </w:p>
      </w:docPartBody>
    </w:docPart>
    <w:docPart>
      <w:docPartPr>
        <w:name w:val="B25714492F3B45B3B6E0CF13C6064BE2"/>
        <w:category>
          <w:name w:val="General"/>
          <w:gallery w:val="placeholder"/>
        </w:category>
        <w:types>
          <w:type w:val="bbPlcHdr"/>
        </w:types>
        <w:behaviors>
          <w:behavior w:val="content"/>
        </w:behaviors>
        <w:guid w:val="{2DACA6A4-6593-4160-8C2C-233B44581B93}"/>
      </w:docPartPr>
      <w:docPartBody>
        <w:p w:rsidR="001E14D9" w:rsidRDefault="00F22B99">
          <w:r w:rsidRPr="00CD5253">
            <w:rPr>
              <w:rStyle w:val="PlaceholderText"/>
            </w:rPr>
            <w:t>[Company]</w:t>
          </w:r>
        </w:p>
      </w:docPartBody>
    </w:docPart>
    <w:docPart>
      <w:docPartPr>
        <w:name w:val="548470FB9C03403D98A1762AAC908AB0"/>
        <w:category>
          <w:name w:val="General"/>
          <w:gallery w:val="placeholder"/>
        </w:category>
        <w:types>
          <w:type w:val="bbPlcHdr"/>
        </w:types>
        <w:behaviors>
          <w:behavior w:val="content"/>
        </w:behaviors>
        <w:guid w:val="{B4EAAC49-5338-4C9D-B222-9C811FEE5C7F}"/>
      </w:docPartPr>
      <w:docPartBody>
        <w:p w:rsidR="001E14D9" w:rsidRDefault="00F22B99">
          <w:r w:rsidRPr="00CD5253">
            <w:rPr>
              <w:rStyle w:val="PlaceholderText"/>
            </w:rPr>
            <w:t>[Company]</w:t>
          </w:r>
        </w:p>
      </w:docPartBody>
    </w:docPart>
    <w:docPart>
      <w:docPartPr>
        <w:name w:val="1932B49FE48A4B42AD754279C0424EA9"/>
        <w:category>
          <w:name w:val="General"/>
          <w:gallery w:val="placeholder"/>
        </w:category>
        <w:types>
          <w:type w:val="bbPlcHdr"/>
        </w:types>
        <w:behaviors>
          <w:behavior w:val="content"/>
        </w:behaviors>
        <w:guid w:val="{3FC8350E-57F3-4B3F-BBBA-FF618BCBA2EA}"/>
      </w:docPartPr>
      <w:docPartBody>
        <w:p w:rsidR="001E14D9" w:rsidRDefault="00F22B99">
          <w:r w:rsidRPr="00CD5253">
            <w:rPr>
              <w:rStyle w:val="PlaceholderText"/>
            </w:rPr>
            <w:t>[Company]</w:t>
          </w:r>
        </w:p>
      </w:docPartBody>
    </w:docPart>
    <w:docPart>
      <w:docPartPr>
        <w:name w:val="C6E5D50B6FBD4C1BB87E34AAA3B700E8"/>
        <w:category>
          <w:name w:val="General"/>
          <w:gallery w:val="placeholder"/>
        </w:category>
        <w:types>
          <w:type w:val="bbPlcHdr"/>
        </w:types>
        <w:behaviors>
          <w:behavior w:val="content"/>
        </w:behaviors>
        <w:guid w:val="{90100A54-11D5-4F6E-A4DD-EEFFC10671D4}"/>
      </w:docPartPr>
      <w:docPartBody>
        <w:p w:rsidR="001E14D9" w:rsidRDefault="00F22B99">
          <w:r w:rsidRPr="00CD5253">
            <w:rPr>
              <w:rStyle w:val="PlaceholderText"/>
            </w:rPr>
            <w:t>[Company]</w:t>
          </w:r>
        </w:p>
      </w:docPartBody>
    </w:docPart>
    <w:docPart>
      <w:docPartPr>
        <w:name w:val="D63ABA2A471F44169382AEF0E0CA190A"/>
        <w:category>
          <w:name w:val="General"/>
          <w:gallery w:val="placeholder"/>
        </w:category>
        <w:types>
          <w:type w:val="bbPlcHdr"/>
        </w:types>
        <w:behaviors>
          <w:behavior w:val="content"/>
        </w:behaviors>
        <w:guid w:val="{15DA2542-000C-4875-9438-4E7780BEB0BC}"/>
      </w:docPartPr>
      <w:docPartBody>
        <w:p w:rsidR="001E14D9" w:rsidRDefault="00F22B99" w:rsidP="00F22B99">
          <w:pPr>
            <w:pStyle w:val="D63ABA2A471F44169382AEF0E0CA190A"/>
          </w:pPr>
          <w:r w:rsidRPr="00CD5253">
            <w:rPr>
              <w:rStyle w:val="PlaceholderText"/>
            </w:rPr>
            <w:t>[Company]</w:t>
          </w:r>
        </w:p>
      </w:docPartBody>
    </w:docPart>
    <w:docPart>
      <w:docPartPr>
        <w:name w:val="8F0E82B2E945405CBFCE1A3D1740A65F"/>
        <w:category>
          <w:name w:val="General"/>
          <w:gallery w:val="placeholder"/>
        </w:category>
        <w:types>
          <w:type w:val="bbPlcHdr"/>
        </w:types>
        <w:behaviors>
          <w:behavior w:val="content"/>
        </w:behaviors>
        <w:guid w:val="{C4234B94-83A8-4B9E-8C48-814A03101419}"/>
      </w:docPartPr>
      <w:docPartBody>
        <w:p w:rsidR="001E14D9" w:rsidRDefault="00F22B99">
          <w:r w:rsidRPr="00CD5253">
            <w:rPr>
              <w:rStyle w:val="PlaceholderText"/>
            </w:rPr>
            <w:t>[Company]</w:t>
          </w:r>
        </w:p>
      </w:docPartBody>
    </w:docPart>
    <w:docPart>
      <w:docPartPr>
        <w:name w:val="EAFA41D3F8D64EEAAAC41B5786ED532A"/>
        <w:category>
          <w:name w:val="General"/>
          <w:gallery w:val="placeholder"/>
        </w:category>
        <w:types>
          <w:type w:val="bbPlcHdr"/>
        </w:types>
        <w:behaviors>
          <w:behavior w:val="content"/>
        </w:behaviors>
        <w:guid w:val="{59A973DE-BC6F-4180-A9CF-41F4107A4006}"/>
      </w:docPartPr>
      <w:docPartBody>
        <w:p w:rsidR="001E14D9" w:rsidRDefault="00F22B99">
          <w:r w:rsidRPr="00CD5253">
            <w:rPr>
              <w:rStyle w:val="PlaceholderText"/>
            </w:rPr>
            <w:t>[Company]</w:t>
          </w:r>
        </w:p>
      </w:docPartBody>
    </w:docPart>
    <w:docPart>
      <w:docPartPr>
        <w:name w:val="CF8AE5CF078B4270A9AE35F5C7FEEF23"/>
        <w:category>
          <w:name w:val="General"/>
          <w:gallery w:val="placeholder"/>
        </w:category>
        <w:types>
          <w:type w:val="bbPlcHdr"/>
        </w:types>
        <w:behaviors>
          <w:behavior w:val="content"/>
        </w:behaviors>
        <w:guid w:val="{79AF076A-6678-4026-AFA6-EEA2A2BD66FE}"/>
      </w:docPartPr>
      <w:docPartBody>
        <w:p w:rsidR="001E14D9" w:rsidRDefault="00F22B99" w:rsidP="00F22B99">
          <w:pPr>
            <w:pStyle w:val="CF8AE5CF078B4270A9AE35F5C7FEEF23"/>
          </w:pPr>
          <w:r w:rsidRPr="00CD5253">
            <w:rPr>
              <w:rStyle w:val="PlaceholderText"/>
            </w:rPr>
            <w:t>[Company]</w:t>
          </w:r>
        </w:p>
      </w:docPartBody>
    </w:docPart>
    <w:docPart>
      <w:docPartPr>
        <w:name w:val="9EBC6025F027478E9B56D73CFF339161"/>
        <w:category>
          <w:name w:val="General"/>
          <w:gallery w:val="placeholder"/>
        </w:category>
        <w:types>
          <w:type w:val="bbPlcHdr"/>
        </w:types>
        <w:behaviors>
          <w:behavior w:val="content"/>
        </w:behaviors>
        <w:guid w:val="{50791C0A-2F6C-4F01-A63A-12E9ADF812C2}"/>
      </w:docPartPr>
      <w:docPartBody>
        <w:p w:rsidR="001E14D9" w:rsidRDefault="00F22B99" w:rsidP="00F22B99">
          <w:pPr>
            <w:pStyle w:val="9EBC6025F027478E9B56D73CFF339161"/>
          </w:pPr>
          <w:r w:rsidRPr="00CD5253">
            <w:rPr>
              <w:rStyle w:val="PlaceholderText"/>
            </w:rPr>
            <w:t>[Company]</w:t>
          </w:r>
        </w:p>
      </w:docPartBody>
    </w:docPart>
    <w:docPart>
      <w:docPartPr>
        <w:name w:val="52CFBF4ACA12421CA71007877CFC36B6"/>
        <w:category>
          <w:name w:val="General"/>
          <w:gallery w:val="placeholder"/>
        </w:category>
        <w:types>
          <w:type w:val="bbPlcHdr"/>
        </w:types>
        <w:behaviors>
          <w:behavior w:val="content"/>
        </w:behaviors>
        <w:guid w:val="{8FB3C3C9-E6CC-4F18-BEB1-C1AFC918A585}"/>
      </w:docPartPr>
      <w:docPartBody>
        <w:p w:rsidR="001E14D9" w:rsidRDefault="00F22B99" w:rsidP="00F22B99">
          <w:pPr>
            <w:pStyle w:val="52CFBF4ACA12421CA71007877CFC36B6"/>
          </w:pPr>
          <w:r w:rsidRPr="00CD5253">
            <w:rPr>
              <w:rStyle w:val="PlaceholderText"/>
            </w:rPr>
            <w:t>[Company]</w:t>
          </w:r>
        </w:p>
      </w:docPartBody>
    </w:docPart>
    <w:docPart>
      <w:docPartPr>
        <w:name w:val="D268495BED1B4E379F6AA731FADB2792"/>
        <w:category>
          <w:name w:val="General"/>
          <w:gallery w:val="placeholder"/>
        </w:category>
        <w:types>
          <w:type w:val="bbPlcHdr"/>
        </w:types>
        <w:behaviors>
          <w:behavior w:val="content"/>
        </w:behaviors>
        <w:guid w:val="{1D9EBDB2-5F84-4983-BD30-972A05B0A37F}"/>
      </w:docPartPr>
      <w:docPartBody>
        <w:p w:rsidR="001E14D9" w:rsidRDefault="00F22B99">
          <w:r w:rsidRPr="00CD5253">
            <w:rPr>
              <w:rStyle w:val="PlaceholderText"/>
            </w:rPr>
            <w:t>[Company]</w:t>
          </w:r>
        </w:p>
      </w:docPartBody>
    </w:docPart>
    <w:docPart>
      <w:docPartPr>
        <w:name w:val="6271171AF35540DA93CE312389B77F46"/>
        <w:category>
          <w:name w:val="General"/>
          <w:gallery w:val="placeholder"/>
        </w:category>
        <w:types>
          <w:type w:val="bbPlcHdr"/>
        </w:types>
        <w:behaviors>
          <w:behavior w:val="content"/>
        </w:behaviors>
        <w:guid w:val="{6569CB47-B073-4F25-AF6A-E53F18FEBD5B}"/>
      </w:docPartPr>
      <w:docPartBody>
        <w:p w:rsidR="001E14D9" w:rsidRDefault="00F22B99">
          <w:r w:rsidRPr="00CD5253">
            <w:rPr>
              <w:rStyle w:val="PlaceholderText"/>
            </w:rPr>
            <w:t>[Company]</w:t>
          </w:r>
        </w:p>
      </w:docPartBody>
    </w:docPart>
    <w:docPart>
      <w:docPartPr>
        <w:name w:val="679FA941D59844689ACA47DE2CE13B05"/>
        <w:category>
          <w:name w:val="General"/>
          <w:gallery w:val="placeholder"/>
        </w:category>
        <w:types>
          <w:type w:val="bbPlcHdr"/>
        </w:types>
        <w:behaviors>
          <w:behavior w:val="content"/>
        </w:behaviors>
        <w:guid w:val="{96D85570-409C-4554-8B06-1FD84F2D9A2C}"/>
      </w:docPartPr>
      <w:docPartBody>
        <w:p w:rsidR="001E14D9" w:rsidRDefault="00F22B99">
          <w:r w:rsidRPr="00CD5253">
            <w:rPr>
              <w:rStyle w:val="PlaceholderText"/>
            </w:rPr>
            <w:t>[Company]</w:t>
          </w:r>
        </w:p>
      </w:docPartBody>
    </w:docPart>
    <w:docPart>
      <w:docPartPr>
        <w:name w:val="7E2AABA55BC14769879511596983B37E"/>
        <w:category>
          <w:name w:val="General"/>
          <w:gallery w:val="placeholder"/>
        </w:category>
        <w:types>
          <w:type w:val="bbPlcHdr"/>
        </w:types>
        <w:behaviors>
          <w:behavior w:val="content"/>
        </w:behaviors>
        <w:guid w:val="{8347CA06-5C54-4911-BDCB-1B3022BFB780}"/>
      </w:docPartPr>
      <w:docPartBody>
        <w:p w:rsidR="001E14D9" w:rsidRDefault="00F22B99">
          <w:r w:rsidRPr="00CD5253">
            <w:rPr>
              <w:rStyle w:val="PlaceholderText"/>
            </w:rPr>
            <w:t>[Company]</w:t>
          </w:r>
        </w:p>
      </w:docPartBody>
    </w:docPart>
    <w:docPart>
      <w:docPartPr>
        <w:name w:val="087745869CAA4DB9963508E8AF76F8B8"/>
        <w:category>
          <w:name w:val="General"/>
          <w:gallery w:val="placeholder"/>
        </w:category>
        <w:types>
          <w:type w:val="bbPlcHdr"/>
        </w:types>
        <w:behaviors>
          <w:behavior w:val="content"/>
        </w:behaviors>
        <w:guid w:val="{C161ABCA-E52B-4395-B969-06D55F9806D2}"/>
      </w:docPartPr>
      <w:docPartBody>
        <w:p w:rsidR="001E14D9" w:rsidRDefault="00F22B99">
          <w:r w:rsidRPr="00CD5253">
            <w:rPr>
              <w:rStyle w:val="PlaceholderText"/>
            </w:rPr>
            <w:t>[Company]</w:t>
          </w:r>
        </w:p>
      </w:docPartBody>
    </w:docPart>
    <w:docPart>
      <w:docPartPr>
        <w:name w:val="628D34976453478E98F41A5721162C33"/>
        <w:category>
          <w:name w:val="General"/>
          <w:gallery w:val="placeholder"/>
        </w:category>
        <w:types>
          <w:type w:val="bbPlcHdr"/>
        </w:types>
        <w:behaviors>
          <w:behavior w:val="content"/>
        </w:behaviors>
        <w:guid w:val="{58FAE71B-30E0-4267-B5FB-FACD6A773800}"/>
      </w:docPartPr>
      <w:docPartBody>
        <w:p w:rsidR="001E14D9" w:rsidRDefault="00F22B99">
          <w:r w:rsidRPr="00CD5253">
            <w:rPr>
              <w:rStyle w:val="PlaceholderText"/>
            </w:rPr>
            <w:t>[Company]</w:t>
          </w:r>
        </w:p>
      </w:docPartBody>
    </w:docPart>
    <w:docPart>
      <w:docPartPr>
        <w:name w:val="1B2CD2BDF9334693B9D93C135564CC78"/>
        <w:category>
          <w:name w:val="General"/>
          <w:gallery w:val="placeholder"/>
        </w:category>
        <w:types>
          <w:type w:val="bbPlcHdr"/>
        </w:types>
        <w:behaviors>
          <w:behavior w:val="content"/>
        </w:behaviors>
        <w:guid w:val="{589C87B2-BF68-49CB-95B9-F0E8C7D121DF}"/>
      </w:docPartPr>
      <w:docPartBody>
        <w:p w:rsidR="001E14D9" w:rsidRDefault="00F22B99">
          <w:r w:rsidRPr="00CD5253">
            <w:rPr>
              <w:rStyle w:val="PlaceholderText"/>
            </w:rPr>
            <w:t>[Company]</w:t>
          </w:r>
        </w:p>
      </w:docPartBody>
    </w:docPart>
    <w:docPart>
      <w:docPartPr>
        <w:name w:val="0BACB234FF0F4AB1A222D8131064B101"/>
        <w:category>
          <w:name w:val="General"/>
          <w:gallery w:val="placeholder"/>
        </w:category>
        <w:types>
          <w:type w:val="bbPlcHdr"/>
        </w:types>
        <w:behaviors>
          <w:behavior w:val="content"/>
        </w:behaviors>
        <w:guid w:val="{11F86AFA-DF73-4C5E-B01E-D77FC17E8C3C}"/>
      </w:docPartPr>
      <w:docPartBody>
        <w:p w:rsidR="001E14D9" w:rsidRDefault="00F22B99">
          <w:r w:rsidRPr="00CD5253">
            <w:rPr>
              <w:rStyle w:val="PlaceholderText"/>
            </w:rPr>
            <w:t>[Company]</w:t>
          </w:r>
        </w:p>
      </w:docPartBody>
    </w:docPart>
    <w:docPart>
      <w:docPartPr>
        <w:name w:val="9CB417AE8FB44426A1F3D5CD312110F7"/>
        <w:category>
          <w:name w:val="General"/>
          <w:gallery w:val="placeholder"/>
        </w:category>
        <w:types>
          <w:type w:val="bbPlcHdr"/>
        </w:types>
        <w:behaviors>
          <w:behavior w:val="content"/>
        </w:behaviors>
        <w:guid w:val="{030EDB1C-28EA-4B15-97A6-5D081E28E647}"/>
      </w:docPartPr>
      <w:docPartBody>
        <w:p w:rsidR="001E14D9" w:rsidRDefault="00F22B99">
          <w:r w:rsidRPr="00CD5253">
            <w:rPr>
              <w:rStyle w:val="PlaceholderText"/>
            </w:rPr>
            <w:t>[Company]</w:t>
          </w:r>
        </w:p>
      </w:docPartBody>
    </w:docPart>
    <w:docPart>
      <w:docPartPr>
        <w:name w:val="9283C9A122E74ABBB42F7520C8139263"/>
        <w:category>
          <w:name w:val="General"/>
          <w:gallery w:val="placeholder"/>
        </w:category>
        <w:types>
          <w:type w:val="bbPlcHdr"/>
        </w:types>
        <w:behaviors>
          <w:behavior w:val="content"/>
        </w:behaviors>
        <w:guid w:val="{FD6B1AE6-0BDB-4B4B-BAA7-B7BDACCAA3DF}"/>
      </w:docPartPr>
      <w:docPartBody>
        <w:p w:rsidR="001E14D9" w:rsidRDefault="00F22B99">
          <w:r w:rsidRPr="00CD5253">
            <w:rPr>
              <w:rStyle w:val="PlaceholderText"/>
            </w:rPr>
            <w:t>[Company]</w:t>
          </w:r>
        </w:p>
      </w:docPartBody>
    </w:docPart>
    <w:docPart>
      <w:docPartPr>
        <w:name w:val="6A11730C4AD1420AB50C030FD8043EAA"/>
        <w:category>
          <w:name w:val="General"/>
          <w:gallery w:val="placeholder"/>
        </w:category>
        <w:types>
          <w:type w:val="bbPlcHdr"/>
        </w:types>
        <w:behaviors>
          <w:behavior w:val="content"/>
        </w:behaviors>
        <w:guid w:val="{9C7ACA09-F697-4B44-AA1F-45767B5F315C}"/>
      </w:docPartPr>
      <w:docPartBody>
        <w:p w:rsidR="001E14D9" w:rsidRDefault="00F22B99">
          <w:r w:rsidRPr="00CD5253">
            <w:rPr>
              <w:rStyle w:val="PlaceholderText"/>
            </w:rPr>
            <w:t>[Company]</w:t>
          </w:r>
        </w:p>
      </w:docPartBody>
    </w:docPart>
    <w:docPart>
      <w:docPartPr>
        <w:name w:val="E7F98B035CEF4F94ACD9B8C4FC575270"/>
        <w:category>
          <w:name w:val="General"/>
          <w:gallery w:val="placeholder"/>
        </w:category>
        <w:types>
          <w:type w:val="bbPlcHdr"/>
        </w:types>
        <w:behaviors>
          <w:behavior w:val="content"/>
        </w:behaviors>
        <w:guid w:val="{50ECCC4D-F9CE-490C-8F05-F34FCB92583E}"/>
      </w:docPartPr>
      <w:docPartBody>
        <w:p w:rsidR="001E14D9" w:rsidRDefault="00F22B99">
          <w:r w:rsidRPr="00CD5253">
            <w:rPr>
              <w:rStyle w:val="PlaceholderText"/>
            </w:rPr>
            <w:t>[Company]</w:t>
          </w:r>
        </w:p>
      </w:docPartBody>
    </w:docPart>
    <w:docPart>
      <w:docPartPr>
        <w:name w:val="18555EEF1A164A0FA90117224F4F9CC4"/>
        <w:category>
          <w:name w:val="General"/>
          <w:gallery w:val="placeholder"/>
        </w:category>
        <w:types>
          <w:type w:val="bbPlcHdr"/>
        </w:types>
        <w:behaviors>
          <w:behavior w:val="content"/>
        </w:behaviors>
        <w:guid w:val="{7353A95D-EF6C-4A0F-B418-FD229B3ABD82}"/>
      </w:docPartPr>
      <w:docPartBody>
        <w:p w:rsidR="001E14D9" w:rsidRDefault="00F22B99">
          <w:r w:rsidRPr="00CD5253">
            <w:rPr>
              <w:rStyle w:val="PlaceholderText"/>
            </w:rPr>
            <w:t>[Company]</w:t>
          </w:r>
        </w:p>
      </w:docPartBody>
    </w:docPart>
    <w:docPart>
      <w:docPartPr>
        <w:name w:val="1B4A8E45746B40869F4CAA8AA61D2146"/>
        <w:category>
          <w:name w:val="General"/>
          <w:gallery w:val="placeholder"/>
        </w:category>
        <w:types>
          <w:type w:val="bbPlcHdr"/>
        </w:types>
        <w:behaviors>
          <w:behavior w:val="content"/>
        </w:behaviors>
        <w:guid w:val="{CA8B0682-5B5F-4A88-AD9F-1CD7B21ED877}"/>
      </w:docPartPr>
      <w:docPartBody>
        <w:p w:rsidR="001E14D9" w:rsidRDefault="00F22B99">
          <w:r w:rsidRPr="00CD5253">
            <w:rPr>
              <w:rStyle w:val="PlaceholderText"/>
            </w:rPr>
            <w:t>[Company]</w:t>
          </w:r>
        </w:p>
      </w:docPartBody>
    </w:docPart>
    <w:docPart>
      <w:docPartPr>
        <w:name w:val="70EA1791EF8547889EE04FFD5AD64133"/>
        <w:category>
          <w:name w:val="General"/>
          <w:gallery w:val="placeholder"/>
        </w:category>
        <w:types>
          <w:type w:val="bbPlcHdr"/>
        </w:types>
        <w:behaviors>
          <w:behavior w:val="content"/>
        </w:behaviors>
        <w:guid w:val="{A34F7E79-E446-4AB0-B0DF-14BB44DC4646}"/>
      </w:docPartPr>
      <w:docPartBody>
        <w:p w:rsidR="0051774D" w:rsidRDefault="001E14D9" w:rsidP="001E14D9">
          <w:pPr>
            <w:pStyle w:val="70EA1791EF8547889EE04FFD5AD64133"/>
          </w:pPr>
          <w:r w:rsidRPr="00CD5253">
            <w:rPr>
              <w:rStyle w:val="PlaceholderText"/>
            </w:rPr>
            <w:t>[Company]</w:t>
          </w:r>
        </w:p>
      </w:docPartBody>
    </w:docPart>
    <w:docPart>
      <w:docPartPr>
        <w:name w:val="21DBF949139A41C4ADBB075142A61D5C"/>
        <w:category>
          <w:name w:val="General"/>
          <w:gallery w:val="placeholder"/>
        </w:category>
        <w:types>
          <w:type w:val="bbPlcHdr"/>
        </w:types>
        <w:behaviors>
          <w:behavior w:val="content"/>
        </w:behaviors>
        <w:guid w:val="{059530DF-9184-4422-BD41-89302F081E40}"/>
      </w:docPartPr>
      <w:docPartBody>
        <w:p w:rsidR="0051774D" w:rsidRDefault="001E14D9">
          <w:r w:rsidRPr="00CD5253">
            <w:rPr>
              <w:rStyle w:val="PlaceholderText"/>
            </w:rPr>
            <w:t>[Company]</w:t>
          </w:r>
        </w:p>
      </w:docPartBody>
    </w:docPart>
    <w:docPart>
      <w:docPartPr>
        <w:name w:val="7CED64040F5142E6A30A9AC3ECCD987C"/>
        <w:category>
          <w:name w:val="General"/>
          <w:gallery w:val="placeholder"/>
        </w:category>
        <w:types>
          <w:type w:val="bbPlcHdr"/>
        </w:types>
        <w:behaviors>
          <w:behavior w:val="content"/>
        </w:behaviors>
        <w:guid w:val="{746D4B61-9CFF-41F7-B13C-264A2052688B}"/>
      </w:docPartPr>
      <w:docPartBody>
        <w:p w:rsidR="0051774D" w:rsidRDefault="001E14D9">
          <w:r w:rsidRPr="00CD5253">
            <w:rPr>
              <w:rStyle w:val="PlaceholderText"/>
            </w:rPr>
            <w:t>[Company]</w:t>
          </w:r>
        </w:p>
      </w:docPartBody>
    </w:docPart>
    <w:docPart>
      <w:docPartPr>
        <w:name w:val="8226E04536AF4B4FBFD1260086BB1D31"/>
        <w:category>
          <w:name w:val="General"/>
          <w:gallery w:val="placeholder"/>
        </w:category>
        <w:types>
          <w:type w:val="bbPlcHdr"/>
        </w:types>
        <w:behaviors>
          <w:behavior w:val="content"/>
        </w:behaviors>
        <w:guid w:val="{E1083CE2-EFF9-41A9-B106-3EC8D835FE0B}"/>
      </w:docPartPr>
      <w:docPartBody>
        <w:p w:rsidR="0051774D" w:rsidRDefault="001E14D9">
          <w:r w:rsidRPr="00CD5253">
            <w:rPr>
              <w:rStyle w:val="PlaceholderText"/>
            </w:rPr>
            <w:t>[Company]</w:t>
          </w:r>
        </w:p>
      </w:docPartBody>
    </w:docPart>
    <w:docPart>
      <w:docPartPr>
        <w:name w:val="1F5015602B6B4F4F9F8725CC306C5ED4"/>
        <w:category>
          <w:name w:val="General"/>
          <w:gallery w:val="placeholder"/>
        </w:category>
        <w:types>
          <w:type w:val="bbPlcHdr"/>
        </w:types>
        <w:behaviors>
          <w:behavior w:val="content"/>
        </w:behaviors>
        <w:guid w:val="{77F2375B-FEB7-4B87-A879-3B85995F0731}"/>
      </w:docPartPr>
      <w:docPartBody>
        <w:p w:rsidR="0051774D" w:rsidRDefault="001E14D9">
          <w:r w:rsidRPr="00CD5253">
            <w:rPr>
              <w:rStyle w:val="PlaceholderText"/>
            </w:rPr>
            <w:t>[Company]</w:t>
          </w:r>
        </w:p>
      </w:docPartBody>
    </w:docPart>
    <w:docPart>
      <w:docPartPr>
        <w:name w:val="D0CE438CEC024C4293A1A790F4F8C3FB"/>
        <w:category>
          <w:name w:val="General"/>
          <w:gallery w:val="placeholder"/>
        </w:category>
        <w:types>
          <w:type w:val="bbPlcHdr"/>
        </w:types>
        <w:behaviors>
          <w:behavior w:val="content"/>
        </w:behaviors>
        <w:guid w:val="{8E1AA413-27E3-48C8-8D56-14A2D6875238}"/>
      </w:docPartPr>
      <w:docPartBody>
        <w:p w:rsidR="0051774D" w:rsidRDefault="001E14D9">
          <w:r w:rsidRPr="00CD5253">
            <w:rPr>
              <w:rStyle w:val="PlaceholderText"/>
            </w:rPr>
            <w:t>[Company]</w:t>
          </w:r>
        </w:p>
      </w:docPartBody>
    </w:docPart>
    <w:docPart>
      <w:docPartPr>
        <w:name w:val="C33CC82F3D5543FE95CE5A080523456D"/>
        <w:category>
          <w:name w:val="General"/>
          <w:gallery w:val="placeholder"/>
        </w:category>
        <w:types>
          <w:type w:val="bbPlcHdr"/>
        </w:types>
        <w:behaviors>
          <w:behavior w:val="content"/>
        </w:behaviors>
        <w:guid w:val="{54FDA413-2D52-4FD2-A517-57DCACBBF3A1}"/>
      </w:docPartPr>
      <w:docPartBody>
        <w:p w:rsidR="0051774D" w:rsidRDefault="001E14D9" w:rsidP="001E14D9">
          <w:pPr>
            <w:pStyle w:val="C33CC82F3D5543FE95CE5A080523456D"/>
          </w:pPr>
          <w:r w:rsidRPr="00CD5253">
            <w:rPr>
              <w:rStyle w:val="PlaceholderText"/>
            </w:rPr>
            <w:t>[Company]</w:t>
          </w:r>
        </w:p>
      </w:docPartBody>
    </w:docPart>
    <w:docPart>
      <w:docPartPr>
        <w:name w:val="35E71F30C62D41CE86E2D8EF5A28D572"/>
        <w:category>
          <w:name w:val="General"/>
          <w:gallery w:val="placeholder"/>
        </w:category>
        <w:types>
          <w:type w:val="bbPlcHdr"/>
        </w:types>
        <w:behaviors>
          <w:behavior w:val="content"/>
        </w:behaviors>
        <w:guid w:val="{234148ED-C165-478D-BFB6-D1FA81798F33}"/>
      </w:docPartPr>
      <w:docPartBody>
        <w:p w:rsidR="00CB0616" w:rsidRDefault="0051774D">
          <w:r w:rsidRPr="00B40968">
            <w:rPr>
              <w:rStyle w:val="PlaceholderText"/>
            </w:rPr>
            <w:t>[Company]</w:t>
          </w:r>
        </w:p>
      </w:docPartBody>
    </w:docPart>
    <w:docPart>
      <w:docPartPr>
        <w:name w:val="19DF1F2F99A4411AA97D12218B5EA122"/>
        <w:category>
          <w:name w:val="General"/>
          <w:gallery w:val="placeholder"/>
        </w:category>
        <w:types>
          <w:type w:val="bbPlcHdr"/>
        </w:types>
        <w:behaviors>
          <w:behavior w:val="content"/>
        </w:behaviors>
        <w:guid w:val="{E5AC926B-5E36-4878-A204-6845C583B552}"/>
      </w:docPartPr>
      <w:docPartBody>
        <w:p w:rsidR="00CB0616" w:rsidRDefault="0051774D">
          <w:r w:rsidRPr="00B40968">
            <w:rPr>
              <w:rStyle w:val="PlaceholderText"/>
            </w:rPr>
            <w:t>[Company]</w:t>
          </w:r>
        </w:p>
      </w:docPartBody>
    </w:docPart>
    <w:docPart>
      <w:docPartPr>
        <w:name w:val="DC07E32EC71E47288EA5E41457AA07A3"/>
        <w:category>
          <w:name w:val="General"/>
          <w:gallery w:val="placeholder"/>
        </w:category>
        <w:types>
          <w:type w:val="bbPlcHdr"/>
        </w:types>
        <w:behaviors>
          <w:behavior w:val="content"/>
        </w:behaviors>
        <w:guid w:val="{B037C4A7-2038-4B27-9C3D-A22954826BEB}"/>
      </w:docPartPr>
      <w:docPartBody>
        <w:p w:rsidR="00CB0616" w:rsidRDefault="0051774D">
          <w:r w:rsidRPr="00B40968">
            <w:rPr>
              <w:rStyle w:val="PlaceholderText"/>
            </w:rPr>
            <w:t>[Company]</w:t>
          </w:r>
        </w:p>
      </w:docPartBody>
    </w:docPart>
    <w:docPart>
      <w:docPartPr>
        <w:name w:val="178E8DCFB0C0431AB838D705CBE6D6E1"/>
        <w:category>
          <w:name w:val="General"/>
          <w:gallery w:val="placeholder"/>
        </w:category>
        <w:types>
          <w:type w:val="bbPlcHdr"/>
        </w:types>
        <w:behaviors>
          <w:behavior w:val="content"/>
        </w:behaviors>
        <w:guid w:val="{D39A597C-C788-4A11-B386-B946E1CA9E46}"/>
      </w:docPartPr>
      <w:docPartBody>
        <w:p w:rsidR="0093399F" w:rsidRDefault="003A3D09" w:rsidP="003A3D09">
          <w:pPr>
            <w:pStyle w:val="178E8DCFB0C0431AB838D705CBE6D6E1"/>
          </w:pPr>
          <w:r w:rsidRPr="00CD5253">
            <w:rPr>
              <w:rStyle w:val="PlaceholderText"/>
            </w:rPr>
            <w:t>[Company]</w:t>
          </w:r>
        </w:p>
      </w:docPartBody>
    </w:docPart>
    <w:docPart>
      <w:docPartPr>
        <w:name w:val="3CF3491ABED64680B73491B117D7C9A2"/>
        <w:category>
          <w:name w:val="General"/>
          <w:gallery w:val="placeholder"/>
        </w:category>
        <w:types>
          <w:type w:val="bbPlcHdr"/>
        </w:types>
        <w:behaviors>
          <w:behavior w:val="content"/>
        </w:behaviors>
        <w:guid w:val="{01013B39-4E1E-4280-84D5-87E005C9E8B6}"/>
      </w:docPartPr>
      <w:docPartBody>
        <w:p w:rsidR="0093399F" w:rsidRDefault="003A3D09">
          <w:r w:rsidRPr="002740EB">
            <w:rPr>
              <w:rStyle w:val="PlaceholderText"/>
            </w:rPr>
            <w:t>[Company]</w:t>
          </w:r>
        </w:p>
      </w:docPartBody>
    </w:docPart>
    <w:docPart>
      <w:docPartPr>
        <w:name w:val="5D3D36766B5341B09E3C2EB2A58484FC"/>
        <w:category>
          <w:name w:val="General"/>
          <w:gallery w:val="placeholder"/>
        </w:category>
        <w:types>
          <w:type w:val="bbPlcHdr"/>
        </w:types>
        <w:behaviors>
          <w:behavior w:val="content"/>
        </w:behaviors>
        <w:guid w:val="{45AD4B43-6335-4725-9C19-A039FB5BA2C5}"/>
      </w:docPartPr>
      <w:docPartBody>
        <w:p w:rsidR="005A4596" w:rsidRDefault="008262EE">
          <w:r w:rsidRPr="00901D99">
            <w:rPr>
              <w:rStyle w:val="PlaceholderText"/>
            </w:rPr>
            <w:t>[Company]</w:t>
          </w:r>
        </w:p>
      </w:docPartBody>
    </w:docPart>
    <w:docPart>
      <w:docPartPr>
        <w:name w:val="FB4D3020C3A34A4DB109ECF5986B9DB9"/>
        <w:category>
          <w:name w:val="General"/>
          <w:gallery w:val="placeholder"/>
        </w:category>
        <w:types>
          <w:type w:val="bbPlcHdr"/>
        </w:types>
        <w:behaviors>
          <w:behavior w:val="content"/>
        </w:behaviors>
        <w:guid w:val="{E35B7E66-0932-40F0-9967-3E22B80EED12}"/>
      </w:docPartPr>
      <w:docPartBody>
        <w:p w:rsidR="005A4596" w:rsidRDefault="008262EE">
          <w:r w:rsidRPr="00901D99">
            <w:rPr>
              <w:rStyle w:val="PlaceholderText"/>
            </w:rPr>
            <w:t>[Company]</w:t>
          </w:r>
        </w:p>
      </w:docPartBody>
    </w:docPart>
    <w:docPart>
      <w:docPartPr>
        <w:name w:val="4AAA82D7EDE94C3DB02FF72E6AFF01B5"/>
        <w:category>
          <w:name w:val="General"/>
          <w:gallery w:val="placeholder"/>
        </w:category>
        <w:types>
          <w:type w:val="bbPlcHdr"/>
        </w:types>
        <w:behaviors>
          <w:behavior w:val="content"/>
        </w:behaviors>
        <w:guid w:val="{7811DBA9-AC05-464B-A400-F704590C8CC5}"/>
      </w:docPartPr>
      <w:docPartBody>
        <w:p w:rsidR="005A4596" w:rsidRDefault="008262EE">
          <w:r w:rsidRPr="00901D99">
            <w:rPr>
              <w:rStyle w:val="PlaceholderText"/>
            </w:rPr>
            <w:t>[Company]</w:t>
          </w:r>
        </w:p>
      </w:docPartBody>
    </w:docPart>
    <w:docPart>
      <w:docPartPr>
        <w:name w:val="9EDDA00A5C1742A89B0A69DD1376368B"/>
        <w:category>
          <w:name w:val="General"/>
          <w:gallery w:val="placeholder"/>
        </w:category>
        <w:types>
          <w:type w:val="bbPlcHdr"/>
        </w:types>
        <w:behaviors>
          <w:behavior w:val="content"/>
        </w:behaviors>
        <w:guid w:val="{4493B813-CB8B-42BF-A690-D5E7DE401197}"/>
      </w:docPartPr>
      <w:docPartBody>
        <w:p w:rsidR="005A4596" w:rsidRDefault="008262EE">
          <w:r w:rsidRPr="00901D99">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99"/>
    <w:rsid w:val="000A6525"/>
    <w:rsid w:val="001716BE"/>
    <w:rsid w:val="001E14D9"/>
    <w:rsid w:val="00376E7D"/>
    <w:rsid w:val="003A3D09"/>
    <w:rsid w:val="003D3E1B"/>
    <w:rsid w:val="0051774D"/>
    <w:rsid w:val="00580FCA"/>
    <w:rsid w:val="005A4596"/>
    <w:rsid w:val="00665668"/>
    <w:rsid w:val="008262EE"/>
    <w:rsid w:val="0093399F"/>
    <w:rsid w:val="009D3351"/>
    <w:rsid w:val="00A616A3"/>
    <w:rsid w:val="00BB4960"/>
    <w:rsid w:val="00CB0616"/>
    <w:rsid w:val="00F22B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2EE"/>
    <w:rPr>
      <w:color w:val="808080"/>
    </w:rPr>
  </w:style>
  <w:style w:type="paragraph" w:customStyle="1" w:styleId="E4ADE2B8CEE64AE787F1CD49FC08B1E1">
    <w:name w:val="E4ADE2B8CEE64AE787F1CD49FC08B1E1"/>
  </w:style>
  <w:style w:type="paragraph" w:customStyle="1" w:styleId="706C811F2CFC47FD921380D9A103869E">
    <w:name w:val="706C811F2CFC47FD921380D9A103869E"/>
  </w:style>
  <w:style w:type="paragraph" w:customStyle="1" w:styleId="3945C9E81F144EE8990425C281DBA77E">
    <w:name w:val="3945C9E81F144EE8990425C281DBA77E"/>
  </w:style>
  <w:style w:type="paragraph" w:customStyle="1" w:styleId="B1EA4D1D83D043B4961BF14F71FBFD40">
    <w:name w:val="B1EA4D1D83D043B4961BF14F71FBFD40"/>
  </w:style>
  <w:style w:type="paragraph" w:customStyle="1" w:styleId="70EA1791EF8547889EE04FFD5AD64133">
    <w:name w:val="70EA1791EF8547889EE04FFD5AD64133"/>
    <w:rsid w:val="001E14D9"/>
  </w:style>
  <w:style w:type="paragraph" w:customStyle="1" w:styleId="C33CC82F3D5543FE95CE5A080523456D">
    <w:name w:val="C33CC82F3D5543FE95CE5A080523456D"/>
    <w:rsid w:val="001E14D9"/>
  </w:style>
  <w:style w:type="paragraph" w:customStyle="1" w:styleId="D63ABA2A471F44169382AEF0E0CA190A">
    <w:name w:val="D63ABA2A471F44169382AEF0E0CA190A"/>
    <w:rsid w:val="00F22B99"/>
  </w:style>
  <w:style w:type="paragraph" w:customStyle="1" w:styleId="CF8AE5CF078B4270A9AE35F5C7FEEF23">
    <w:name w:val="CF8AE5CF078B4270A9AE35F5C7FEEF23"/>
    <w:rsid w:val="00F22B99"/>
  </w:style>
  <w:style w:type="paragraph" w:customStyle="1" w:styleId="9EBC6025F027478E9B56D73CFF339161">
    <w:name w:val="9EBC6025F027478E9B56D73CFF339161"/>
    <w:rsid w:val="00F22B99"/>
  </w:style>
  <w:style w:type="paragraph" w:customStyle="1" w:styleId="52CFBF4ACA12421CA71007877CFC36B6">
    <w:name w:val="52CFBF4ACA12421CA71007877CFC36B6"/>
    <w:rsid w:val="00F22B99"/>
  </w:style>
  <w:style w:type="paragraph" w:customStyle="1" w:styleId="178E8DCFB0C0431AB838D705CBE6D6E1">
    <w:name w:val="178E8DCFB0C0431AB838D705CBE6D6E1"/>
    <w:rsid w:val="003A3D09"/>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Delaware">
      <a:dk1>
        <a:sysClr val="windowText" lastClr="000000"/>
      </a:dk1>
      <a:lt1>
        <a:srgbClr val="F5F5F5"/>
      </a:lt1>
      <a:dk2>
        <a:srgbClr val="3C3C3B"/>
      </a:dk2>
      <a:lt2>
        <a:srgbClr val="9A999A"/>
      </a:lt2>
      <a:accent1>
        <a:srgbClr val="C42828"/>
      </a:accent1>
      <a:accent2>
        <a:srgbClr val="941914"/>
      </a:accent2>
      <a:accent3>
        <a:srgbClr val="E9473F"/>
      </a:accent3>
      <a:accent4>
        <a:srgbClr val="EE7684"/>
      </a:accent4>
      <a:accent5>
        <a:srgbClr val="72C4BF"/>
      </a:accent5>
      <a:accent6>
        <a:srgbClr val="AD9BCB"/>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2023-07-13T00:00:00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B356211D470D438FEA7AA8FE978C1A" ma:contentTypeVersion="2" ma:contentTypeDescription="Create a new document." ma:contentTypeScope="" ma:versionID="3c49ca36d52cb6fc782905defe5d6d59">
  <xsd:schema xmlns:xsd="http://www.w3.org/2001/XMLSchema" xmlns:xs="http://www.w3.org/2001/XMLSchema" xmlns:p="http://schemas.microsoft.com/office/2006/metadata/properties" xmlns:ns2="6fe5b206-720c-47e1-a2f6-247ae5cfd84f" targetNamespace="http://schemas.microsoft.com/office/2006/metadata/properties" ma:root="true" ma:fieldsID="0c7d81dc076a65cb5ed588413662eff9" ns2:_="">
    <xsd:import namespace="6fe5b206-720c-47e1-a2f6-247ae5cfd84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e5b206-720c-47e1-a2f6-247ae5cfd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6659B-9986-42D9-8167-4750B4E7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e5b206-720c-47e1-a2f6-247ae5cfd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DF5D2CE-6574-4A16-8E48-54BBCBB08284}">
  <ds:schemaRefs>
    <ds:schemaRef ds:uri="http://schemas.microsoft.com/sharepoint/v3/contenttype/forms"/>
  </ds:schemaRefs>
</ds:datastoreItem>
</file>

<file path=customXml/itemProps4.xml><?xml version="1.0" encoding="utf-8"?>
<ds:datastoreItem xmlns:ds="http://schemas.openxmlformats.org/officeDocument/2006/customXml" ds:itemID="{E37F195C-5BF2-4559-A1B3-EA671139AAF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39E48EF-1980-4CCA-8299-35EC20A3E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10150</Words>
  <Characters>57860</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Statement Of Work</vt:lpstr>
    </vt:vector>
  </TitlesOfParts>
  <Manager/>
  <Company>Colosseum Dental Group</Company>
  <LinksUpToDate>false</LinksUpToDate>
  <CharactersWithSpaces>67875</CharactersWithSpaces>
  <SharedDoc>false</SharedDoc>
  <HyperlinkBase/>
  <HLinks>
    <vt:vector size="144" baseType="variant">
      <vt:variant>
        <vt:i4>3801120</vt:i4>
      </vt:variant>
      <vt:variant>
        <vt:i4>168</vt:i4>
      </vt:variant>
      <vt:variant>
        <vt:i4>0</vt:i4>
      </vt:variant>
      <vt:variant>
        <vt:i4>5</vt:i4>
      </vt:variant>
      <vt:variant>
        <vt:lpwstr>https://docs.microsoft.com/en-us/dynamics365/fin-ops-core/dev-itpro/lifecycle-services/submit-request-dynamics-service-engineering-team</vt:lpwstr>
      </vt:variant>
      <vt:variant>
        <vt:lpwstr/>
      </vt:variant>
      <vt:variant>
        <vt:i4>3080317</vt:i4>
      </vt:variant>
      <vt:variant>
        <vt:i4>159</vt:i4>
      </vt:variant>
      <vt:variant>
        <vt:i4>0</vt:i4>
      </vt:variant>
      <vt:variant>
        <vt:i4>5</vt:i4>
      </vt:variant>
      <vt:variant>
        <vt:lpwstr>https://mytickets.delaware.pro/</vt:lpwstr>
      </vt:variant>
      <vt:variant>
        <vt:lpwstr/>
      </vt:variant>
      <vt:variant>
        <vt:i4>1769526</vt:i4>
      </vt:variant>
      <vt:variant>
        <vt:i4>128</vt:i4>
      </vt:variant>
      <vt:variant>
        <vt:i4>0</vt:i4>
      </vt:variant>
      <vt:variant>
        <vt:i4>5</vt:i4>
      </vt:variant>
      <vt:variant>
        <vt:lpwstr/>
      </vt:variant>
      <vt:variant>
        <vt:lpwstr>_Toc127543484</vt:lpwstr>
      </vt:variant>
      <vt:variant>
        <vt:i4>1769526</vt:i4>
      </vt:variant>
      <vt:variant>
        <vt:i4>122</vt:i4>
      </vt:variant>
      <vt:variant>
        <vt:i4>0</vt:i4>
      </vt:variant>
      <vt:variant>
        <vt:i4>5</vt:i4>
      </vt:variant>
      <vt:variant>
        <vt:lpwstr/>
      </vt:variant>
      <vt:variant>
        <vt:lpwstr>_Toc127543483</vt:lpwstr>
      </vt:variant>
      <vt:variant>
        <vt:i4>1769526</vt:i4>
      </vt:variant>
      <vt:variant>
        <vt:i4>116</vt:i4>
      </vt:variant>
      <vt:variant>
        <vt:i4>0</vt:i4>
      </vt:variant>
      <vt:variant>
        <vt:i4>5</vt:i4>
      </vt:variant>
      <vt:variant>
        <vt:lpwstr/>
      </vt:variant>
      <vt:variant>
        <vt:lpwstr>_Toc127543482</vt:lpwstr>
      </vt:variant>
      <vt:variant>
        <vt:i4>1769526</vt:i4>
      </vt:variant>
      <vt:variant>
        <vt:i4>110</vt:i4>
      </vt:variant>
      <vt:variant>
        <vt:i4>0</vt:i4>
      </vt:variant>
      <vt:variant>
        <vt:i4>5</vt:i4>
      </vt:variant>
      <vt:variant>
        <vt:lpwstr/>
      </vt:variant>
      <vt:variant>
        <vt:lpwstr>_Toc127543481</vt:lpwstr>
      </vt:variant>
      <vt:variant>
        <vt:i4>1769526</vt:i4>
      </vt:variant>
      <vt:variant>
        <vt:i4>104</vt:i4>
      </vt:variant>
      <vt:variant>
        <vt:i4>0</vt:i4>
      </vt:variant>
      <vt:variant>
        <vt:i4>5</vt:i4>
      </vt:variant>
      <vt:variant>
        <vt:lpwstr/>
      </vt:variant>
      <vt:variant>
        <vt:lpwstr>_Toc127543480</vt:lpwstr>
      </vt:variant>
      <vt:variant>
        <vt:i4>1310774</vt:i4>
      </vt:variant>
      <vt:variant>
        <vt:i4>98</vt:i4>
      </vt:variant>
      <vt:variant>
        <vt:i4>0</vt:i4>
      </vt:variant>
      <vt:variant>
        <vt:i4>5</vt:i4>
      </vt:variant>
      <vt:variant>
        <vt:lpwstr/>
      </vt:variant>
      <vt:variant>
        <vt:lpwstr>_Toc127543479</vt:lpwstr>
      </vt:variant>
      <vt:variant>
        <vt:i4>1310774</vt:i4>
      </vt:variant>
      <vt:variant>
        <vt:i4>92</vt:i4>
      </vt:variant>
      <vt:variant>
        <vt:i4>0</vt:i4>
      </vt:variant>
      <vt:variant>
        <vt:i4>5</vt:i4>
      </vt:variant>
      <vt:variant>
        <vt:lpwstr/>
      </vt:variant>
      <vt:variant>
        <vt:lpwstr>_Toc127543478</vt:lpwstr>
      </vt:variant>
      <vt:variant>
        <vt:i4>1310774</vt:i4>
      </vt:variant>
      <vt:variant>
        <vt:i4>86</vt:i4>
      </vt:variant>
      <vt:variant>
        <vt:i4>0</vt:i4>
      </vt:variant>
      <vt:variant>
        <vt:i4>5</vt:i4>
      </vt:variant>
      <vt:variant>
        <vt:lpwstr/>
      </vt:variant>
      <vt:variant>
        <vt:lpwstr>_Toc127543477</vt:lpwstr>
      </vt:variant>
      <vt:variant>
        <vt:i4>1310774</vt:i4>
      </vt:variant>
      <vt:variant>
        <vt:i4>80</vt:i4>
      </vt:variant>
      <vt:variant>
        <vt:i4>0</vt:i4>
      </vt:variant>
      <vt:variant>
        <vt:i4>5</vt:i4>
      </vt:variant>
      <vt:variant>
        <vt:lpwstr/>
      </vt:variant>
      <vt:variant>
        <vt:lpwstr>_Toc127543476</vt:lpwstr>
      </vt:variant>
      <vt:variant>
        <vt:i4>1310774</vt:i4>
      </vt:variant>
      <vt:variant>
        <vt:i4>74</vt:i4>
      </vt:variant>
      <vt:variant>
        <vt:i4>0</vt:i4>
      </vt:variant>
      <vt:variant>
        <vt:i4>5</vt:i4>
      </vt:variant>
      <vt:variant>
        <vt:lpwstr/>
      </vt:variant>
      <vt:variant>
        <vt:lpwstr>_Toc127543475</vt:lpwstr>
      </vt:variant>
      <vt:variant>
        <vt:i4>1310774</vt:i4>
      </vt:variant>
      <vt:variant>
        <vt:i4>68</vt:i4>
      </vt:variant>
      <vt:variant>
        <vt:i4>0</vt:i4>
      </vt:variant>
      <vt:variant>
        <vt:i4>5</vt:i4>
      </vt:variant>
      <vt:variant>
        <vt:lpwstr/>
      </vt:variant>
      <vt:variant>
        <vt:lpwstr>_Toc127543474</vt:lpwstr>
      </vt:variant>
      <vt:variant>
        <vt:i4>1310774</vt:i4>
      </vt:variant>
      <vt:variant>
        <vt:i4>62</vt:i4>
      </vt:variant>
      <vt:variant>
        <vt:i4>0</vt:i4>
      </vt:variant>
      <vt:variant>
        <vt:i4>5</vt:i4>
      </vt:variant>
      <vt:variant>
        <vt:lpwstr/>
      </vt:variant>
      <vt:variant>
        <vt:lpwstr>_Toc127543473</vt:lpwstr>
      </vt:variant>
      <vt:variant>
        <vt:i4>1310774</vt:i4>
      </vt:variant>
      <vt:variant>
        <vt:i4>56</vt:i4>
      </vt:variant>
      <vt:variant>
        <vt:i4>0</vt:i4>
      </vt:variant>
      <vt:variant>
        <vt:i4>5</vt:i4>
      </vt:variant>
      <vt:variant>
        <vt:lpwstr/>
      </vt:variant>
      <vt:variant>
        <vt:lpwstr>_Toc127543472</vt:lpwstr>
      </vt:variant>
      <vt:variant>
        <vt:i4>1310774</vt:i4>
      </vt:variant>
      <vt:variant>
        <vt:i4>50</vt:i4>
      </vt:variant>
      <vt:variant>
        <vt:i4>0</vt:i4>
      </vt:variant>
      <vt:variant>
        <vt:i4>5</vt:i4>
      </vt:variant>
      <vt:variant>
        <vt:lpwstr/>
      </vt:variant>
      <vt:variant>
        <vt:lpwstr>_Toc127543471</vt:lpwstr>
      </vt:variant>
      <vt:variant>
        <vt:i4>1310774</vt:i4>
      </vt:variant>
      <vt:variant>
        <vt:i4>44</vt:i4>
      </vt:variant>
      <vt:variant>
        <vt:i4>0</vt:i4>
      </vt:variant>
      <vt:variant>
        <vt:i4>5</vt:i4>
      </vt:variant>
      <vt:variant>
        <vt:lpwstr/>
      </vt:variant>
      <vt:variant>
        <vt:lpwstr>_Toc127543470</vt:lpwstr>
      </vt:variant>
      <vt:variant>
        <vt:i4>1376310</vt:i4>
      </vt:variant>
      <vt:variant>
        <vt:i4>38</vt:i4>
      </vt:variant>
      <vt:variant>
        <vt:i4>0</vt:i4>
      </vt:variant>
      <vt:variant>
        <vt:i4>5</vt:i4>
      </vt:variant>
      <vt:variant>
        <vt:lpwstr/>
      </vt:variant>
      <vt:variant>
        <vt:lpwstr>_Toc127543469</vt:lpwstr>
      </vt:variant>
      <vt:variant>
        <vt:i4>1376310</vt:i4>
      </vt:variant>
      <vt:variant>
        <vt:i4>32</vt:i4>
      </vt:variant>
      <vt:variant>
        <vt:i4>0</vt:i4>
      </vt:variant>
      <vt:variant>
        <vt:i4>5</vt:i4>
      </vt:variant>
      <vt:variant>
        <vt:lpwstr/>
      </vt:variant>
      <vt:variant>
        <vt:lpwstr>_Toc127543468</vt:lpwstr>
      </vt:variant>
      <vt:variant>
        <vt:i4>1376310</vt:i4>
      </vt:variant>
      <vt:variant>
        <vt:i4>26</vt:i4>
      </vt:variant>
      <vt:variant>
        <vt:i4>0</vt:i4>
      </vt:variant>
      <vt:variant>
        <vt:i4>5</vt:i4>
      </vt:variant>
      <vt:variant>
        <vt:lpwstr/>
      </vt:variant>
      <vt:variant>
        <vt:lpwstr>_Toc127543467</vt:lpwstr>
      </vt:variant>
      <vt:variant>
        <vt:i4>1376310</vt:i4>
      </vt:variant>
      <vt:variant>
        <vt:i4>20</vt:i4>
      </vt:variant>
      <vt:variant>
        <vt:i4>0</vt:i4>
      </vt:variant>
      <vt:variant>
        <vt:i4>5</vt:i4>
      </vt:variant>
      <vt:variant>
        <vt:lpwstr/>
      </vt:variant>
      <vt:variant>
        <vt:lpwstr>_Toc127543466</vt:lpwstr>
      </vt:variant>
      <vt:variant>
        <vt:i4>1376310</vt:i4>
      </vt:variant>
      <vt:variant>
        <vt:i4>14</vt:i4>
      </vt:variant>
      <vt:variant>
        <vt:i4>0</vt:i4>
      </vt:variant>
      <vt:variant>
        <vt:i4>5</vt:i4>
      </vt:variant>
      <vt:variant>
        <vt:lpwstr/>
      </vt:variant>
      <vt:variant>
        <vt:lpwstr>_Toc127543465</vt:lpwstr>
      </vt:variant>
      <vt:variant>
        <vt:i4>1376310</vt:i4>
      </vt:variant>
      <vt:variant>
        <vt:i4>8</vt:i4>
      </vt:variant>
      <vt:variant>
        <vt:i4>0</vt:i4>
      </vt:variant>
      <vt:variant>
        <vt:i4>5</vt:i4>
      </vt:variant>
      <vt:variant>
        <vt:lpwstr/>
      </vt:variant>
      <vt:variant>
        <vt:lpwstr>_Toc127543464</vt:lpwstr>
      </vt:variant>
      <vt:variant>
        <vt:i4>1376310</vt:i4>
      </vt:variant>
      <vt:variant>
        <vt:i4>2</vt:i4>
      </vt:variant>
      <vt:variant>
        <vt:i4>0</vt:i4>
      </vt:variant>
      <vt:variant>
        <vt:i4>5</vt:i4>
      </vt:variant>
      <vt:variant>
        <vt:lpwstr/>
      </vt:variant>
      <vt:variant>
        <vt:lpwstr>_Toc127543463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AMS for Microsoft Dynamics 365 for Finance &amp; Operations</dc:subject>
  <dc:creator>Jacobs, Thijn</dc:creator>
  <cp:keywords/>
  <dc:description/>
  <cp:lastModifiedBy>Csaba Gáspár</cp:lastModifiedBy>
  <cp:revision>5</cp:revision>
  <cp:lastPrinted>2023-07-13T15:25:00Z</cp:lastPrinted>
  <dcterms:created xsi:type="dcterms:W3CDTF">2025-08-12T09:44:00Z</dcterms:created>
  <dcterms:modified xsi:type="dcterms:W3CDTF">2025-08-12T09:47:00Z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0x0101000AB356211D470D438FEA7AA8FE978C1A</vt:lpwstr>
  </property>
  <property fmtid="{D5CDD505-2E9C-101B-9397-08002B2CF9AE}" pid="3" name="GrammarlyDocumentId">
    <vt:lpwstr>1c17aa2fe3b61a78afdd44dbe9cc8363966d364d252faa8a7ec6df5ac82b379e</vt:lpwstr>
  </property>
</Properties>
</file>