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Border System Design Document</w:t>
      </w:r>
    </w:p>
    <w:p>
      <w:r>
        <w:t>Empire of People</w:t>
      </w:r>
    </w:p>
    <w:p>
      <w:r>
        <w:t>Version 2.0</w:t>
      </w:r>
    </w:p>
    <w:p>
      <w:pPr>
        <w:pStyle w:val="Heading2"/>
      </w:pPr>
      <w:r>
        <w:t>Назначение</w:t>
      </w:r>
    </w:p>
    <w:p>
      <w:r>
        <w:t>Система государственных границ определяет территориальный контроль, владение ресурсами, расширение государства и стратегическую ценность городов.</w:t>
      </w:r>
    </w:p>
    <w:p>
      <w:pPr>
        <w:pStyle w:val="Heading2"/>
      </w:pPr>
      <w:r>
        <w:t>Ключевые решения</w:t>
      </w:r>
    </w:p>
    <w:p>
      <w:r>
        <w:t>BSD-001: Источники территории — City, Large City, Metropolis, Fort, Tower.</w:t>
        <w:br/>
        <w:t>BSD-002: Wonders мгновенно дают бонус к радиусу территории после завершения строительства. Temple Technologies требуют исследования.</w:t>
        <w:br/>
        <w:t>BSD-003: Нации могут иметь бонусы к территории как в Rise of Nations.</w:t>
        <w:br/>
        <w:t>BSD-004: При уничтожении источника территории связанная территория становится нейтральной.</w:t>
        <w:br/>
        <w:t>BSD-005: Захваченный город переходит новому владельцу вместе с территорией.</w:t>
        <w:br/>
        <w:t>BSD-006: Захват города происходит через боевое повреждение и последующий захват.</w:t>
      </w:r>
    </w:p>
    <w:p>
      <w:pPr>
        <w:pStyle w:val="Heading2"/>
      </w:pPr>
      <w:r>
        <w:t>Территориальный контроль</w:t>
      </w:r>
    </w:p>
    <w:p>
      <w:r>
        <w:t>Города являются основным источником территории.</w:t>
        <w:br/>
        <w:t>Форты и башни являются дополнительными источниками территории.</w:t>
        <w:br/>
        <w:t>Территория используется для строительства, контроля ресурсов и стратегического влияния.</w:t>
      </w:r>
    </w:p>
    <w:p>
      <w:pPr>
        <w:pStyle w:val="Heading2"/>
      </w:pPr>
      <w:r>
        <w:t>Строительство</w:t>
      </w:r>
    </w:p>
    <w:p>
      <w:r>
        <w:t>Разрешено:</w:t>
        <w:br/>
        <w:t>- на собственной территории;</w:t>
        <w:br/>
        <w:t>- на территории союзника.</w:t>
        <w:br/>
        <w:br/>
        <w:t>Запрещено:</w:t>
        <w:br/>
        <w:t>- на нейтральной территории;</w:t>
        <w:br/>
        <w:t>- на территории противника.</w:t>
      </w:r>
    </w:p>
    <w:p>
      <w:pPr>
        <w:pStyle w:val="Heading2"/>
      </w:pPr>
      <w:r>
        <w:t>Уровни городов и территория</w:t>
      </w:r>
    </w:p>
    <w:p>
      <w:r>
        <w:t>City — базовая территория.</w:t>
        <w:br/>
        <w:t>Large City — увеличенная территория.</w:t>
        <w:br/>
        <w:t>Metropolis — максимальная территория.</w:t>
        <w:br/>
        <w:br/>
        <w:t>Характеристики соответствуют философии Rise of Nations.</w:t>
      </w:r>
    </w:p>
    <w:p>
      <w:pPr>
        <w:pStyle w:val="Heading2"/>
      </w:pPr>
      <w:r>
        <w:t>Wonders и технологии</w:t>
      </w:r>
    </w:p>
    <w:p>
      <w:r>
        <w:t>Wonders дают бонус немедленно после завершения строительства.</w:t>
        <w:br/>
        <w:t>Temple Technologies дают бонус только после исследования.</w:t>
      </w:r>
    </w:p>
    <w:p>
      <w:pPr>
        <w:pStyle w:val="Heading2"/>
      </w:pPr>
      <w:r>
        <w:t>Национальные бонусы</w:t>
      </w:r>
    </w:p>
    <w:p>
      <w:r>
        <w:t>Нации могут получать бонусы к радиусу территории и другим параметрам Border System.</w:t>
      </w:r>
    </w:p>
    <w:p>
      <w:pPr>
        <w:pStyle w:val="Heading2"/>
      </w:pPr>
      <w:r>
        <w:t>Захват и потеря территории</w:t>
      </w:r>
    </w:p>
    <w:p>
      <w:r>
        <w:t>При уничтожении города, форта или башни территория становится нейтральной.</w:t>
        <w:br/>
        <w:br/>
        <w:t>При захвате города:</w:t>
        <w:br/>
        <w:t>- город сохраняется;</w:t>
        <w:br/>
        <w:t>- уровень города сохраняется;</w:t>
        <w:br/>
        <w:t>- территория сразу переходит новому владельцу;</w:t>
        <w:br/>
        <w:t>- здания сохраняются.</w:t>
      </w:r>
    </w:p>
    <w:p>
      <w:pPr>
        <w:pStyle w:val="Heading2"/>
      </w:pPr>
      <w:r>
        <w:t>Экспансия</w:t>
      </w:r>
    </w:p>
    <w:p>
      <w:r>
        <w:t>Экспансия ограничивается:</w:t>
        <w:br/>
        <w:t>- лимитом городов;</w:t>
        <w:br/>
        <w:t>- технологиями городов;</w:t>
        <w:br/>
        <w:t>- возрастающей стоимостью технологий городов.</w:t>
        <w:br/>
        <w:br/>
        <w:t>Империя не получает компенсационных бонусов за слабое положение.</w:t>
      </w:r>
    </w:p>
    <w:p>
      <w:pPr>
        <w:pStyle w:val="Heading2"/>
      </w:pPr>
      <w:r>
        <w:t>Зависимости</w:t>
      </w:r>
    </w:p>
    <w:p>
      <w:r>
        <w:t>City Design Document v2.0, Population Design Document v3.0, Technology Tree Document, Nation Design Document.</w:t>
      </w:r>
    </w:p>
    <w:p>
      <w:pPr>
        <w:pStyle w:val="Heading2"/>
      </w:pPr>
      <w:r>
        <w:t>Открытые вопросы</w:t>
      </w:r>
    </w:p>
    <w:p>
      <w:r>
        <w:t>Отсутствуют. Все ключевые решения Border System утверждены.</w:t>
      </w:r>
    </w:p>
    <w:p>
      <w:pPr>
        <w:pStyle w:val="Heading2"/>
      </w:pPr>
      <w:r>
        <w:t>История изменений</w:t>
      </w:r>
    </w:p>
    <w:p>
      <w:r>
        <w:t>Version 2.0 — синхронизирована со всеми утверждёнными решениями проекта.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