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Diplomacy Design Document v1.0 (Studio Edition)</w:t>
      </w:r>
    </w:p>
    <w:p>
      <w:r>
        <w:t>Утвержденная версия документа для Empire of People.</w:t>
      </w:r>
    </w:p>
    <w:p>
      <w:pPr>
        <w:pStyle w:val="Heading1"/>
      </w:pPr>
      <w:r>
        <w:t>Ключевые решения</w:t>
      </w:r>
    </w:p>
    <w:p>
      <w:r>
        <w:t>Война, перемирие, мир, союз, право прохода, торговые соглашения.</w:t>
      </w:r>
    </w:p>
    <w:p>
      <w:r>
        <w:t>Автоматическая торговля и единоразовая передача ресурсов.</w:t>
      </w:r>
    </w:p>
    <w:p>
      <w:r>
        <w:t>Добыча ресурсов на территории союзника разрешена.</w:t>
      </w:r>
    </w:p>
    <w:p>
      <w:r>
        <w:t>Строительство на территории союзника запрещено.</w:t>
      </w:r>
    </w:p>
    <w:p>
      <w:r>
        <w:t>Союзники обмениваются разведданными.</w:t>
      </w:r>
    </w:p>
    <w:p>
      <w:r>
        <w:t>Wonder Victory приносит победу всему союзу.</w:t>
      </w:r>
    </w:p>
    <w:p>
      <w:r>
        <w:t>Шпионаж как в Rise of Nations.</w:t>
      </w:r>
    </w:p>
    <w:p>
      <w:r>
        <w:t>AI активно анализирует угрозы, экономику и военную силу.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