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C4F" w:rsidRDefault="00226C08">
      <w:r>
        <w:t>Funcionalidades Pendentes:</w:t>
      </w:r>
    </w:p>
    <w:p w:rsidR="00226C08" w:rsidRDefault="00226C08">
      <w:bookmarkStart w:id="0" w:name="_GoBack"/>
      <w:bookmarkEnd w:id="0"/>
      <w:r>
        <w:t>1 – Saldo por Fornecedor</w:t>
      </w:r>
    </w:p>
    <w:p w:rsidR="00226C08" w:rsidRDefault="00226C08">
      <w:r>
        <w:t>2 – Saldo por Loja</w:t>
      </w:r>
    </w:p>
    <w:p w:rsidR="00226C08" w:rsidRDefault="00226C08">
      <w:r>
        <w:t>3 – Saldo por Centro de Custo</w:t>
      </w:r>
    </w:p>
    <w:p w:rsidR="00226C08" w:rsidRDefault="00226C08">
      <w:r>
        <w:t xml:space="preserve"> 4 – Ajuste de Valor</w:t>
      </w:r>
    </w:p>
    <w:p w:rsidR="00243F16" w:rsidRDefault="00226C08">
      <w:r w:rsidRPr="00243F16">
        <w:t>5 – Listar Forncedor (apresenta o grid, porém não traz informações do fornecedor)</w:t>
      </w:r>
    </w:p>
    <w:p w:rsidR="00226C08" w:rsidRDefault="00226C08">
      <w:r>
        <w:t>6 – Editar Fornecedor</w:t>
      </w:r>
    </w:p>
    <w:p w:rsidR="00226C08" w:rsidRDefault="00226C08" w:rsidP="00226C08">
      <w:r>
        <w:t>7 – Listar Loja (apresenta o grid, porém não traz informações da loja)</w:t>
      </w:r>
    </w:p>
    <w:p w:rsidR="00226C08" w:rsidRDefault="00226C08" w:rsidP="00226C08">
      <w:r>
        <w:t>8 – Editar Loja</w:t>
      </w:r>
    </w:p>
    <w:p w:rsidR="00226C08" w:rsidRDefault="00226C08" w:rsidP="00226C08">
      <w:r>
        <w:t>9 – Listar Centro de Custo (apresenta o grid, porém não traz informações do Centro de Custo)</w:t>
      </w:r>
    </w:p>
    <w:p w:rsidR="00226C08" w:rsidRDefault="00226C08" w:rsidP="00226C08">
      <w:r>
        <w:t>10 – Editar Centro de Custo</w:t>
      </w:r>
    </w:p>
    <w:p w:rsidR="00226C08" w:rsidRDefault="00226C08" w:rsidP="00226C08">
      <w:r>
        <w:t>11 – (Relatórios) Saldo por Centro de Custo</w:t>
      </w:r>
    </w:p>
    <w:p w:rsidR="00226C08" w:rsidRDefault="00226C08" w:rsidP="00226C08">
      <w:r>
        <w:t>12 – (Relatórios) Saldo por Fornecedor</w:t>
      </w:r>
    </w:p>
    <w:p w:rsidR="00226C08" w:rsidRDefault="00226C08" w:rsidP="00226C08">
      <w:r>
        <w:t>13 – (Relatórios) Saldo por Loja</w:t>
      </w:r>
    </w:p>
    <w:p w:rsidR="00226C08" w:rsidRDefault="00226C08" w:rsidP="00226C08">
      <w:r>
        <w:t>14 – Registro de alteração de saldo</w:t>
      </w:r>
    </w:p>
    <w:p w:rsidR="00226C08" w:rsidRDefault="00226C08" w:rsidP="00226C08">
      <w:r>
        <w:t xml:space="preserve">15 – Ajuda </w:t>
      </w:r>
      <w:r w:rsidR="00742DB3">
        <w:t>–</w:t>
      </w:r>
      <w:r>
        <w:t xml:space="preserve"> Sobre</w:t>
      </w:r>
    </w:p>
    <w:p w:rsidR="00415259" w:rsidRDefault="00415259" w:rsidP="00226C08">
      <w:commentRangeStart w:id="1"/>
      <w:r w:rsidRPr="009C7263">
        <w:rPr>
          <w:highlight w:val="red"/>
        </w:rPr>
        <w:t>16 – Cadastramento de Contas a Pagar</w:t>
      </w:r>
      <w:r w:rsidR="009C7263">
        <w:t xml:space="preserve"> </w:t>
      </w:r>
      <w:commentRangeEnd w:id="1"/>
      <w:r w:rsidR="000C68CE">
        <w:rPr>
          <w:rStyle w:val="CommentReference"/>
        </w:rPr>
        <w:commentReference w:id="1"/>
      </w:r>
    </w:p>
    <w:p w:rsidR="00CA2A1A" w:rsidRDefault="00CA2A1A" w:rsidP="00CA2A1A">
      <w:commentRangeStart w:id="2"/>
      <w:r w:rsidRPr="009C7263">
        <w:rPr>
          <w:highlight w:val="red"/>
        </w:rPr>
        <w:t>1</w:t>
      </w:r>
      <w:r>
        <w:rPr>
          <w:highlight w:val="red"/>
        </w:rPr>
        <w:t>7</w:t>
      </w:r>
      <w:r w:rsidRPr="009C7263">
        <w:rPr>
          <w:highlight w:val="red"/>
        </w:rPr>
        <w:t xml:space="preserve"> – Cadastramento de Contas a </w:t>
      </w:r>
      <w:r>
        <w:t xml:space="preserve">Receber </w:t>
      </w:r>
      <w:commentRangeEnd w:id="2"/>
      <w:r>
        <w:rPr>
          <w:rStyle w:val="CommentReference"/>
        </w:rPr>
        <w:commentReference w:id="2"/>
      </w:r>
    </w:p>
    <w:p w:rsidR="00CA2A1A" w:rsidRDefault="00CA2A1A" w:rsidP="00CA2A1A">
      <w:r>
        <w:t>18</w:t>
      </w:r>
      <w:r w:rsidR="00742DB3">
        <w:t xml:space="preserve"> – </w:t>
      </w:r>
      <w:r w:rsidR="00415259">
        <w:t>Pesquisa Pagamentos</w:t>
      </w:r>
    </w:p>
    <w:p w:rsidR="002B1CDF" w:rsidRDefault="00CA2A1A">
      <w:r>
        <w:t xml:space="preserve">19 - </w:t>
      </w:r>
      <w:commentRangeStart w:id="3"/>
      <w:r>
        <w:t>Sergio: entrada de repasse de fornecedor para centro de custo</w:t>
      </w:r>
      <w:commentRangeEnd w:id="3"/>
      <w:r>
        <w:rPr>
          <w:rStyle w:val="CommentReference"/>
        </w:rPr>
        <w:commentReference w:id="3"/>
      </w:r>
      <w:r w:rsidR="00303A5E">
        <w:br/>
      </w:r>
    </w:p>
    <w:p w:rsidR="002B1CDF" w:rsidRDefault="002B1CDF">
      <w:commentRangeStart w:id="4"/>
      <w:r>
        <w:t>20 – Baixa de Contas a pagar</w:t>
      </w:r>
      <w:commentRangeEnd w:id="4"/>
      <w:r>
        <w:rPr>
          <w:rStyle w:val="CommentReference"/>
        </w:rPr>
        <w:commentReference w:id="4"/>
      </w:r>
    </w:p>
    <w:sectPr w:rsidR="002B1C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Leandro" w:date="2013-09-24T00:46:00Z" w:initials="L">
    <w:p w:rsidR="000C68CE" w:rsidRDefault="000C68CE">
      <w:pPr>
        <w:pStyle w:val="CommentText"/>
      </w:pPr>
      <w:r>
        <w:rPr>
          <w:rStyle w:val="CommentReference"/>
        </w:rPr>
        <w:annotationRef/>
      </w:r>
      <w:r w:rsidR="009A45F7">
        <w:t>Leandro Rafael</w:t>
      </w:r>
      <w:r w:rsidR="002B1CDF" w:rsidRPr="002B1CDF">
        <w:rPr>
          <w:highlight w:val="green"/>
        </w:rPr>
        <w:t>(DONE)</w:t>
      </w:r>
    </w:p>
  </w:comment>
  <w:comment w:id="2" w:author="Leandro" w:date="2013-09-19T21:35:00Z" w:initials="L">
    <w:p w:rsidR="00CA2A1A" w:rsidRDefault="00CA2A1A" w:rsidP="00CA2A1A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>Thiago FTX</w:t>
      </w:r>
    </w:p>
  </w:comment>
  <w:comment w:id="3" w:author="bedi" w:date="2013-09-19T21:33:00Z" w:initials="b">
    <w:p w:rsidR="00CA2A1A" w:rsidRDefault="00CA2A1A">
      <w:pPr>
        <w:pStyle w:val="CommentText"/>
      </w:pPr>
      <w:r>
        <w:rPr>
          <w:rStyle w:val="CommentReference"/>
        </w:rPr>
        <w:annotationRef/>
      </w:r>
      <w:r>
        <w:t>Dr. Sergio</w:t>
      </w:r>
    </w:p>
  </w:comment>
  <w:comment w:id="4" w:author="Leandro" w:date="2013-09-24T00:45:00Z" w:initials="L">
    <w:p w:rsidR="002B1CDF" w:rsidRDefault="002B1CDF">
      <w:pPr>
        <w:pStyle w:val="CommentText"/>
      </w:pPr>
      <w:r>
        <w:rPr>
          <w:rStyle w:val="CommentReference"/>
        </w:rPr>
        <w:annotationRef/>
      </w:r>
      <w:r>
        <w:t>Leandro Rafael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C08"/>
    <w:rsid w:val="000C68CE"/>
    <w:rsid w:val="00226C08"/>
    <w:rsid w:val="00243F16"/>
    <w:rsid w:val="002B1CDF"/>
    <w:rsid w:val="00303A5E"/>
    <w:rsid w:val="00415259"/>
    <w:rsid w:val="0074232D"/>
    <w:rsid w:val="00742DB3"/>
    <w:rsid w:val="009A45F7"/>
    <w:rsid w:val="009C7263"/>
    <w:rsid w:val="00AB4720"/>
    <w:rsid w:val="00AC64F6"/>
    <w:rsid w:val="00AE0293"/>
    <w:rsid w:val="00CA2A1A"/>
    <w:rsid w:val="00D13B56"/>
    <w:rsid w:val="00E209AB"/>
    <w:rsid w:val="00E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7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2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9C7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C7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C7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26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2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2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126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14</cp:revision>
  <dcterms:created xsi:type="dcterms:W3CDTF">2013-09-17T03:26:00Z</dcterms:created>
  <dcterms:modified xsi:type="dcterms:W3CDTF">2013-09-24T03:47:00Z</dcterms:modified>
</cp:coreProperties>
</file>