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800" w:rsidRPr="009F7DBF" w:rsidRDefault="009F7DBF" w:rsidP="009F7DBF">
      <w:pPr>
        <w:jc w:val="both"/>
        <w:rPr>
          <w:rFonts w:ascii="Times New Roman" w:hAnsi="Times New Roman" w:cs="Times New Roman"/>
        </w:rPr>
      </w:pPr>
      <w:r w:rsidRPr="009F7DBF">
        <w:rPr>
          <w:rFonts w:ascii="Times New Roman" w:hAnsi="Times New Roman" w:cs="Times New Roman"/>
        </w:rPr>
        <w:t>August 26, 2019 – 4D STEM session for sample MV_1.5_9 (1.2° TBLG)</w:t>
      </w:r>
    </w:p>
    <w:p w:rsidR="009F7DBF" w:rsidRP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Summary:</w:t>
      </w:r>
    </w:p>
    <w:p w:rsidR="009F7DBF" w:rsidRP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b/>
        </w:rPr>
      </w:pPr>
      <w:r w:rsidRPr="009F7DBF">
        <w:rPr>
          <w:rFonts w:ascii="Times New Roman" w:hAnsi="Times New Roman" w:cs="Times New Roman"/>
          <w:b/>
        </w:rPr>
        <w:t>Probe Size Measurements</w:t>
      </w:r>
    </w:p>
    <w:p w:rsidR="009F7DBF" w:rsidRPr="009F7DBF" w:rsidRDefault="009F7DBF" w:rsidP="009F7DBF">
      <w:pPr>
        <w:jc w:val="both"/>
        <w:rPr>
          <w:rFonts w:ascii="Times New Roman" w:hAnsi="Times New Roman" w:cs="Times New Roman"/>
          <w:b/>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The first half of this session was spent determining the probe size under various conditions at 60 kV. The goal was to begin generating a table of probe sizes (FWHM and 80% of probe) based on convergence angle, aperture size, spot size, etc. The probe images can be found under the folder “Probe images 60 kV”. At 1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angle for spot 9 and a </w:t>
      </w:r>
      <w:proofErr w:type="gramStart"/>
      <w:r w:rsidRPr="009F7DBF">
        <w:rPr>
          <w:rFonts w:ascii="Times New Roman" w:hAnsi="Times New Roman" w:cs="Times New Roman"/>
        </w:rPr>
        <w:t>40 um</w:t>
      </w:r>
      <w:proofErr w:type="gramEnd"/>
      <w:r w:rsidRPr="009F7DBF">
        <w:rPr>
          <w:rFonts w:ascii="Times New Roman" w:hAnsi="Times New Roman" w:cs="Times New Roman"/>
        </w:rPr>
        <w:t xml:space="preserve"> aperture, a minimum probe size of 1.6 nm (FWHM)/2.8 nm (80%) was achieved. Under these same conditions but using a 1.5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angle, the minimum probe size was 1.15 nm (FWHM)/ 2 nm (80%). </w:t>
      </w:r>
    </w:p>
    <w:p w:rsid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p>
    <w:p w:rsidR="009F7DBF" w:rsidRDefault="009F7DBF" w:rsidP="009F7DBF">
      <w:pPr>
        <w:jc w:val="both"/>
        <w:rPr>
          <w:rFonts w:ascii="Times New Roman" w:hAnsi="Times New Roman" w:cs="Times New Roman"/>
          <w:b/>
        </w:rPr>
      </w:pPr>
      <w:r w:rsidRPr="009F7DBF">
        <w:rPr>
          <w:rFonts w:ascii="Times New Roman" w:hAnsi="Times New Roman" w:cs="Times New Roman"/>
          <w:b/>
        </w:rPr>
        <w:t>Diffraction Measurements</w:t>
      </w:r>
    </w:p>
    <w:p w:rsidR="009F7DBF" w:rsidRPr="009F7DBF" w:rsidRDefault="009F7DBF" w:rsidP="009F7DBF">
      <w:pPr>
        <w:jc w:val="both"/>
        <w:rPr>
          <w:rFonts w:ascii="Times New Roman" w:hAnsi="Times New Roman" w:cs="Times New Roman"/>
          <w:b/>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Since the moiré unit cell size for 1.2° is 11.7 nm, we started with the 1 </w:t>
      </w:r>
      <w:proofErr w:type="spellStart"/>
      <w:r w:rsidRPr="009F7DBF">
        <w:rPr>
          <w:rFonts w:ascii="Times New Roman" w:hAnsi="Times New Roman" w:cs="Times New Roman"/>
        </w:rPr>
        <w:t>mrad</w:t>
      </w:r>
      <w:proofErr w:type="spellEnd"/>
      <w:r w:rsidRPr="009F7DBF">
        <w:rPr>
          <w:rFonts w:ascii="Times New Roman" w:hAnsi="Times New Roman" w:cs="Times New Roman"/>
        </w:rPr>
        <w:t xml:space="preserve"> convergence (~1.6-1.8 nm FWHM, 2.8-3.1 nm at 80%). The uncertainty in probe size comes from the fact that at these larger convergence angles, even a small </w:t>
      </w:r>
      <w:r w:rsidRPr="009F7DBF">
        <w:rPr>
          <w:rFonts w:ascii="Times New Roman" w:hAnsi="Times New Roman" w:cs="Times New Roman"/>
        </w:rPr>
        <w:t xml:space="preserve">(50-100 nm) </w:t>
      </w:r>
      <w:r w:rsidRPr="009F7DBF">
        <w:rPr>
          <w:rFonts w:ascii="Times New Roman" w:hAnsi="Times New Roman" w:cs="Times New Roman"/>
        </w:rPr>
        <w:t xml:space="preserve">shift out of focus can significantly change the probe size. The thought was that if we can resolve these disks, then we could try with even larger Bragg disks (smaller probe) next time if we need better real space resolution. </w:t>
      </w:r>
    </w:p>
    <w:p w:rsidR="009F7DBF" w:rsidRP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We collected three sets of data. The first (file 1) was a test to see how long data collection would take when binning by 1. File 2 is probably the most useful file collected. We used the same conditions as in File 1, but increased the exposure time to improve </w:t>
      </w:r>
      <w:proofErr w:type="spellStart"/>
      <w:proofErr w:type="gramStart"/>
      <w:r w:rsidRPr="009F7DBF">
        <w:rPr>
          <w:rFonts w:ascii="Times New Roman" w:hAnsi="Times New Roman" w:cs="Times New Roman"/>
        </w:rPr>
        <w:t>signal:noise</w:t>
      </w:r>
      <w:proofErr w:type="spellEnd"/>
      <w:proofErr w:type="gramEnd"/>
      <w:r w:rsidRPr="009F7DBF">
        <w:rPr>
          <w:rFonts w:ascii="Times New Roman" w:hAnsi="Times New Roman" w:cs="Times New Roman"/>
        </w:rPr>
        <w:t xml:space="preserve"> and increased the scan area. File 3 would have been the best data set since we increased the exposure time again and decreased the spot size (higher electron flux), </w:t>
      </w:r>
      <w:r w:rsidRPr="009F7DBF">
        <w:rPr>
          <w:rFonts w:ascii="Times New Roman" w:hAnsi="Times New Roman" w:cs="Times New Roman"/>
          <w:i/>
        </w:rPr>
        <w:t xml:space="preserve">but </w:t>
      </w:r>
      <w:r w:rsidRPr="009F7DBF">
        <w:rPr>
          <w:rFonts w:ascii="Times New Roman" w:hAnsi="Times New Roman" w:cs="Times New Roman"/>
        </w:rPr>
        <w:t xml:space="preserve">we realized that the probe was elliptical after collection. The resulted from changing the spot size and not having time to recheck the beam </w:t>
      </w:r>
      <w:proofErr w:type="spellStart"/>
      <w:r w:rsidRPr="009F7DBF">
        <w:rPr>
          <w:rFonts w:ascii="Times New Roman" w:hAnsi="Times New Roman" w:cs="Times New Roman"/>
        </w:rPr>
        <w:t>stigmation</w:t>
      </w:r>
      <w:proofErr w:type="spellEnd"/>
      <w:r w:rsidRPr="009F7DBF">
        <w:rPr>
          <w:rFonts w:ascii="Times New Roman" w:hAnsi="Times New Roman" w:cs="Times New Roman"/>
        </w:rPr>
        <w:t xml:space="preserve">. For now, we can work with File 2, which had a circular beam. During the next session we </w:t>
      </w:r>
      <w:r>
        <w:rPr>
          <w:rFonts w:ascii="Times New Roman" w:hAnsi="Times New Roman" w:cs="Times New Roman"/>
        </w:rPr>
        <w:t>can</w:t>
      </w:r>
      <w:r w:rsidRPr="009F7DBF">
        <w:rPr>
          <w:rFonts w:ascii="Times New Roman" w:hAnsi="Times New Roman" w:cs="Times New Roman"/>
        </w:rPr>
        <w:t xml:space="preserve"> try again with a higher electron flux and long exposure.</w:t>
      </w:r>
    </w:p>
    <w:p w:rsid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p>
    <w:p w:rsidR="009F7DBF" w:rsidRDefault="009F7DBF" w:rsidP="009F7DBF">
      <w:pPr>
        <w:jc w:val="both"/>
        <w:rPr>
          <w:rFonts w:ascii="Times New Roman" w:hAnsi="Times New Roman" w:cs="Times New Roman"/>
          <w:b/>
        </w:rPr>
      </w:pPr>
      <w:r w:rsidRPr="009F7DBF">
        <w:rPr>
          <w:rFonts w:ascii="Times New Roman" w:hAnsi="Times New Roman" w:cs="Times New Roman"/>
          <w:b/>
        </w:rPr>
        <w:t>Collection Parameters for File 2:</w:t>
      </w:r>
    </w:p>
    <w:p w:rsidR="009F7DBF" w:rsidRPr="009F7DBF" w:rsidRDefault="009F7DBF" w:rsidP="009F7DBF">
      <w:pPr>
        <w:jc w:val="both"/>
        <w:rPr>
          <w:rFonts w:ascii="Times New Roman" w:hAnsi="Times New Roman" w:cs="Times New Roman"/>
          <w:b/>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Acc. Voltage: 60 kV</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Condenser Aperture: 40 </w:t>
      </w:r>
      <w:proofErr w:type="gramStart"/>
      <w:r w:rsidRPr="009F7DBF">
        <w:rPr>
          <w:rFonts w:ascii="Times New Roman" w:hAnsi="Times New Roman" w:cs="Times New Roman"/>
        </w:rPr>
        <w:t>um</w:t>
      </w:r>
      <w:proofErr w:type="gramEnd"/>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Convergence Angle: 1 </w:t>
      </w:r>
      <w:proofErr w:type="spellStart"/>
      <w:r w:rsidRPr="009F7DBF">
        <w:rPr>
          <w:rFonts w:ascii="Times New Roman" w:hAnsi="Times New Roman" w:cs="Times New Roman"/>
        </w:rPr>
        <w:t>mrad</w:t>
      </w:r>
      <w:proofErr w:type="spellEnd"/>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Spot Size: 9</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Exposure Time: 1 s</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Binning: 1</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Probe Size: 1.6 – 1.8 nm (FWHM), 2.8 – 3.1 nm (80%)</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Step Size: 3 nm</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Moiré Unit Cell Size: 11.7 nm</w:t>
      </w: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Field of View: Two full rings included in pattern, with beam stop</w:t>
      </w:r>
    </w:p>
    <w:p w:rsidR="009F7DBF" w:rsidRPr="009F7DBF" w:rsidRDefault="009F7DBF" w:rsidP="009F7DBF">
      <w:pPr>
        <w:jc w:val="both"/>
        <w:rPr>
          <w:rFonts w:ascii="Times New Roman" w:hAnsi="Times New Roman" w:cs="Times New Roman"/>
        </w:rPr>
      </w:pPr>
    </w:p>
    <w:p w:rsid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p>
    <w:p w:rsidR="009F7DBF" w:rsidRDefault="009F7DBF" w:rsidP="009F7DBF">
      <w:pPr>
        <w:jc w:val="both"/>
        <w:rPr>
          <w:rFonts w:ascii="Times New Roman" w:hAnsi="Times New Roman" w:cs="Times New Roman"/>
          <w:b/>
        </w:rPr>
      </w:pPr>
      <w:r w:rsidRPr="009F7DBF">
        <w:rPr>
          <w:rFonts w:ascii="Times New Roman" w:hAnsi="Times New Roman" w:cs="Times New Roman"/>
          <w:b/>
        </w:rPr>
        <w:lastRenderedPageBreak/>
        <w:t xml:space="preserve">Observations: </w:t>
      </w:r>
    </w:p>
    <w:p w:rsidR="009F7DBF" w:rsidRPr="009F7DBF" w:rsidRDefault="009F7DBF" w:rsidP="009F7DBF">
      <w:pPr>
        <w:jc w:val="both"/>
        <w:rPr>
          <w:rFonts w:ascii="Times New Roman" w:hAnsi="Times New Roman" w:cs="Times New Roman"/>
          <w:b/>
        </w:rPr>
      </w:pPr>
    </w:p>
    <w:p w:rsidR="009F7DBF" w:rsidRPr="009F7DBF" w:rsidRDefault="009F7DBF" w:rsidP="009F7DBF">
      <w:pPr>
        <w:jc w:val="both"/>
        <w:rPr>
          <w:rFonts w:ascii="Times New Roman" w:hAnsi="Times New Roman" w:cs="Times New Roman"/>
        </w:rPr>
      </w:pPr>
      <w:r w:rsidRPr="009F7DBF">
        <w:rPr>
          <w:rFonts w:ascii="Times New Roman" w:hAnsi="Times New Roman" w:cs="Times New Roman"/>
        </w:rPr>
        <w:t xml:space="preserve">Due to the significant overlap in the graphene disks, interference patterns are observed in the overlap regions. Small, uniform crescent moons may be visible in the areas where there is no overlap (particularly in the outer ring). These could allow for individual disk detection; however, it may be to our advantage to see what information comes from these regions with interference. The patterns are not uniform around the rings, and there is an apparent shift from pattern to pattern – maybe because of strain(?). </w:t>
      </w:r>
    </w:p>
    <w:p w:rsidR="009F7DBF" w:rsidRDefault="009F7DBF" w:rsidP="009F7DBF">
      <w:pPr>
        <w:jc w:val="both"/>
        <w:rPr>
          <w:rFonts w:ascii="Times New Roman" w:hAnsi="Times New Roman" w:cs="Times New Roman"/>
        </w:rPr>
      </w:pPr>
    </w:p>
    <w:p w:rsidR="009F7DBF" w:rsidRPr="009F7DBF" w:rsidRDefault="009F7DBF" w:rsidP="009F7DBF">
      <w:pPr>
        <w:jc w:val="both"/>
        <w:rPr>
          <w:rFonts w:ascii="Times New Roman" w:hAnsi="Times New Roman" w:cs="Times New Roman"/>
        </w:rPr>
      </w:pPr>
    </w:p>
    <w:p w:rsidR="009F7DBF" w:rsidRDefault="009F7DBF" w:rsidP="009F7DBF">
      <w:pPr>
        <w:jc w:val="both"/>
        <w:rPr>
          <w:rFonts w:ascii="Times New Roman" w:hAnsi="Times New Roman" w:cs="Times New Roman"/>
          <w:b/>
        </w:rPr>
      </w:pPr>
      <w:r w:rsidRPr="009F7DBF">
        <w:rPr>
          <w:rFonts w:ascii="Times New Roman" w:hAnsi="Times New Roman" w:cs="Times New Roman"/>
          <w:b/>
        </w:rPr>
        <w:t>Follow-up – here are some routes to consider based on what we find with this set of data:</w:t>
      </w:r>
    </w:p>
    <w:p w:rsidR="009F7DBF" w:rsidRPr="009F7DBF" w:rsidRDefault="009F7DBF" w:rsidP="009F7DBF">
      <w:pPr>
        <w:jc w:val="both"/>
        <w:rPr>
          <w:rFonts w:ascii="Times New Roman" w:hAnsi="Times New Roman" w:cs="Times New Roman"/>
          <w:b/>
        </w:rPr>
      </w:pPr>
    </w:p>
    <w:p w:rsidR="009F7DBF" w:rsidRPr="009F7DBF" w:rsidRDefault="009F7DBF" w:rsidP="009F7DBF">
      <w:pPr>
        <w:pStyle w:val="ListParagraph"/>
        <w:numPr>
          <w:ilvl w:val="0"/>
          <w:numId w:val="2"/>
        </w:numPr>
        <w:jc w:val="both"/>
        <w:rPr>
          <w:rFonts w:ascii="Times New Roman" w:hAnsi="Times New Roman" w:cs="Times New Roman"/>
          <w:b/>
        </w:rPr>
      </w:pPr>
      <w:r w:rsidRPr="009F7DBF">
        <w:rPr>
          <w:rFonts w:ascii="Times New Roman" w:hAnsi="Times New Roman" w:cs="Times New Roman"/>
        </w:rPr>
        <w:t>If we need better real space resolution, we can decrease the probe size by:</w:t>
      </w:r>
    </w:p>
    <w:p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 xml:space="preserve">Increasing the convergence angle – this will increase the size of the Bragg </w:t>
      </w:r>
      <w:proofErr w:type="gramStart"/>
      <w:r w:rsidRPr="009F7DBF">
        <w:rPr>
          <w:rFonts w:ascii="Times New Roman" w:hAnsi="Times New Roman" w:cs="Times New Roman"/>
        </w:rPr>
        <w:t>disks</w:t>
      </w:r>
      <w:proofErr w:type="gramEnd"/>
      <w:r w:rsidRPr="009F7DBF">
        <w:rPr>
          <w:rFonts w:ascii="Times New Roman" w:hAnsi="Times New Roman" w:cs="Times New Roman"/>
        </w:rPr>
        <w:t xml:space="preserve"> but electron flux doesn’t change</w:t>
      </w:r>
    </w:p>
    <w:p w:rsidR="009F7DBF" w:rsidRPr="009F7DBF" w:rsidRDefault="009F7DBF" w:rsidP="009F7DBF">
      <w:pPr>
        <w:pStyle w:val="ListParagraph"/>
        <w:numPr>
          <w:ilvl w:val="1"/>
          <w:numId w:val="2"/>
        </w:numPr>
        <w:jc w:val="both"/>
        <w:rPr>
          <w:rFonts w:ascii="Times New Roman" w:hAnsi="Times New Roman" w:cs="Times New Roman"/>
        </w:rPr>
      </w:pPr>
      <w:r w:rsidRPr="009F7DBF">
        <w:rPr>
          <w:rFonts w:ascii="Times New Roman" w:hAnsi="Times New Roman" w:cs="Times New Roman"/>
        </w:rPr>
        <w:t xml:space="preserve">Increasing the spot size – this </w:t>
      </w:r>
      <w:r>
        <w:rPr>
          <w:rFonts w:ascii="Times New Roman" w:hAnsi="Times New Roman" w:cs="Times New Roman"/>
        </w:rPr>
        <w:t>changes</w:t>
      </w:r>
      <w:r w:rsidRPr="009F7DBF">
        <w:rPr>
          <w:rFonts w:ascii="Times New Roman" w:hAnsi="Times New Roman" w:cs="Times New Roman"/>
        </w:rPr>
        <w:t xml:space="preserve"> probe size </w:t>
      </w:r>
      <w:r>
        <w:rPr>
          <w:rFonts w:ascii="Times New Roman" w:hAnsi="Times New Roman" w:cs="Times New Roman"/>
        </w:rPr>
        <w:t>less rapidly</w:t>
      </w:r>
      <w:r w:rsidRPr="009F7DBF">
        <w:rPr>
          <w:rFonts w:ascii="Times New Roman" w:hAnsi="Times New Roman" w:cs="Times New Roman"/>
        </w:rPr>
        <w:t xml:space="preserve">, </w:t>
      </w:r>
      <w:r>
        <w:rPr>
          <w:rFonts w:ascii="Times New Roman" w:hAnsi="Times New Roman" w:cs="Times New Roman"/>
        </w:rPr>
        <w:t>but</w:t>
      </w:r>
      <w:r w:rsidRPr="009F7DBF">
        <w:rPr>
          <w:rFonts w:ascii="Times New Roman" w:hAnsi="Times New Roman" w:cs="Times New Roman"/>
        </w:rPr>
        <w:t xml:space="preserve"> it also decreases electron flux</w:t>
      </w:r>
    </w:p>
    <w:p w:rsidR="009F7DBF" w:rsidRPr="009F7DBF" w:rsidRDefault="009F7DBF" w:rsidP="009F7DBF">
      <w:pPr>
        <w:pStyle w:val="ListParagraph"/>
        <w:numPr>
          <w:ilvl w:val="0"/>
          <w:numId w:val="2"/>
        </w:numPr>
        <w:jc w:val="both"/>
        <w:rPr>
          <w:rFonts w:ascii="Times New Roman" w:hAnsi="Times New Roman" w:cs="Times New Roman"/>
        </w:rPr>
      </w:pPr>
      <w:r w:rsidRPr="009F7DBF">
        <w:rPr>
          <w:rFonts w:ascii="Times New Roman" w:hAnsi="Times New Roman" w:cs="Times New Roman"/>
        </w:rPr>
        <w:t>If we need better signal to noise, we can decrease the spot size and continue increasing exposure time. However, decreasing the spot size does increase probe size, so again we may have to adjust convergence angle.</w:t>
      </w:r>
    </w:p>
    <w:p w:rsidR="009F7DBF" w:rsidRPr="009F7DBF" w:rsidRDefault="009F7DBF" w:rsidP="009F7DBF">
      <w:pPr>
        <w:jc w:val="both"/>
        <w:rPr>
          <w:rFonts w:ascii="Times New Roman" w:hAnsi="Times New Roman" w:cs="Times New Roman"/>
          <w:b/>
        </w:rPr>
      </w:pPr>
      <w:bookmarkStart w:id="0" w:name="_GoBack"/>
      <w:bookmarkEnd w:id="0"/>
    </w:p>
    <w:sectPr w:rsidR="009F7DBF" w:rsidRPr="009F7DBF" w:rsidSect="00A2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148C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ADB76EB"/>
    <w:multiLevelType w:val="hybridMultilevel"/>
    <w:tmpl w:val="E5988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DBF"/>
    <w:rsid w:val="002A4FF8"/>
    <w:rsid w:val="004B5DA3"/>
    <w:rsid w:val="005E05C8"/>
    <w:rsid w:val="009F7DBF"/>
    <w:rsid w:val="00A22AF4"/>
    <w:rsid w:val="00DE3800"/>
    <w:rsid w:val="00EC4B8F"/>
    <w:rsid w:val="00F40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21B5A"/>
  <w15:chartTrackingRefBased/>
  <w15:docId w15:val="{2BD79605-2A5A-BC4D-87AD-1049CF6C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Van Winkle</dc:creator>
  <cp:keywords/>
  <dc:description/>
  <cp:lastModifiedBy>Maddie Van Winkle</cp:lastModifiedBy>
  <cp:revision>1</cp:revision>
  <dcterms:created xsi:type="dcterms:W3CDTF">2019-08-27T04:09:00Z</dcterms:created>
  <dcterms:modified xsi:type="dcterms:W3CDTF">2019-08-27T04:54:00Z</dcterms:modified>
</cp:coreProperties>
</file>