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rPr>
          <w:rFonts w:hint="eastAsia" w:ascii="方正魏碑_GBK" w:hAnsi="方正魏碑_GBK" w:eastAsia="方正魏碑_GBK" w:cs="KacstDigital"/>
          <w:sz w:val="44"/>
          <w:szCs w:val="40"/>
        </w:rPr>
      </w:pPr>
      <w:r>
        <w:rPr>
          <w:rFonts w:hint="eastAsia" w:ascii="方正魏碑_GBK" w:hAnsi="方正魏碑_GBK" w:eastAsia="方正魏碑_GBK" w:cs="KacstDigital"/>
          <w:sz w:val="44"/>
          <w:szCs w:val="40"/>
        </w:rPr>
        <w:t>LEMS项目描述</w:t>
      </w:r>
    </w:p>
    <w:p>
      <w:pPr>
        <w:numPr>
          <w:ilvl w:val="0"/>
          <w:numId w:val="1"/>
        </w:numPr>
        <w:jc w:val="left"/>
        <w:rPr>
          <w:rFonts w:hint="default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背景描述</w:t>
      </w:r>
    </w:p>
    <w:p>
      <w:pPr>
        <w:numPr>
          <w:numId w:val="0"/>
        </w:numPr>
        <w:ind w:firstLine="420" w:firstLineChars="0"/>
        <w:jc w:val="left"/>
        <w:rPr>
          <w:rFonts w:hint="default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2016年1月,寒假无趣,欲开发一套系统练手,思索项目内容之际,偶然看到图书管理系统,甚是欢喜.最终选择图书管理系统,原因如下:</w:t>
      </w:r>
    </w:p>
    <w:p>
      <w:pPr>
        <w:numPr>
          <w:ilvl w:val="0"/>
          <w:numId w:val="2"/>
        </w:numPr>
        <w:ind w:firstLine="420" w:firstLineChars="0"/>
        <w:jc w:val="left"/>
        <w:rPr>
          <w:rFonts w:hint="default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图书管理系统功能点较少,在个人开发范围内；</w:t>
      </w:r>
    </w:p>
    <w:p>
      <w:pPr>
        <w:numPr>
          <w:ilvl w:val="0"/>
          <w:numId w:val="2"/>
        </w:numPr>
        <w:ind w:firstLine="420" w:firstLineChars="0"/>
        <w:jc w:val="left"/>
        <w:rPr>
          <w:rFonts w:hint="eastAsia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图书管理系统和学期内开发的快递管理系统有很多相似之处,可以复习学过的知识；</w:t>
      </w:r>
    </w:p>
    <w:p>
      <w:pPr>
        <w:numPr>
          <w:ilvl w:val="0"/>
          <w:numId w:val="2"/>
        </w:numPr>
        <w:ind w:firstLine="420" w:firstLineChars="0"/>
        <w:jc w:val="left"/>
        <w:rPr>
          <w:rFonts w:hint="eastAsia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图书管理系统可扩展性强,后期可以开发网页版,用来练习HTML和PHP甚是不错；</w:t>
      </w:r>
    </w:p>
    <w:p>
      <w:pPr>
        <w:numPr>
          <w:ilvl w:val="0"/>
          <w:numId w:val="2"/>
        </w:numPr>
        <w:ind w:firstLine="420" w:firstLineChars="0"/>
        <w:jc w:val="left"/>
        <w:rPr>
          <w:rFonts w:hint="eastAsia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图书管理系统贴近生活,需求开发容易.</w:t>
      </w:r>
    </w:p>
    <w:p>
      <w:pPr>
        <w:numPr>
          <w:numId w:val="0"/>
        </w:numPr>
        <w:ind w:firstLine="420" w:firstLineChars="0"/>
        <w:jc w:val="left"/>
        <w:rPr>
          <w:rFonts w:hint="eastAsia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鉴于以上几点,决定以南京大学图书馆为蓝本,开发一套较为完整的图书管理系统.</w:t>
      </w:r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目标</w:t>
      </w:r>
    </w:p>
    <w:p>
      <w:pPr>
        <w:numPr>
          <w:numId w:val="0"/>
        </w:numPr>
        <w:ind w:firstLine="420" w:firstLineChars="0"/>
        <w:jc w:val="left"/>
        <w:rPr>
          <w:rFonts w:hint="eastAsia" w:ascii="方正仿宋_GBK" w:hAnsi="方正仿宋_GBK" w:eastAsia="方正仿宋_GBK" w:cs="方正仿宋_GBK"/>
          <w:sz w:val="21"/>
          <w:szCs w:val="20"/>
        </w:rPr>
      </w:pPr>
      <w:r>
        <w:rPr>
          <w:rFonts w:hint="default" w:ascii="方正仿宋_GBK" w:hAnsi="方正仿宋_GBK" w:eastAsia="方正仿宋_GBK" w:cs="方正仿宋_GBK"/>
          <w:sz w:val="21"/>
          <w:szCs w:val="20"/>
        </w:rPr>
        <w:t>系统可以有效地进行日常管理,包括图书资源与研讨间资源；为读者查询提供便利；提高管理效率.</w:t>
      </w:r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系统用户和重要功能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eastAsia" w:ascii="方正楷体_GBK" w:hAnsi="方正楷体_GBK" w:eastAsia="方正楷体_GBK" w:cs="方正楷体_GBK"/>
          <w:sz w:val="24"/>
          <w:szCs w:val="22"/>
        </w:rPr>
      </w:pPr>
      <w:r>
        <w:rPr>
          <w:rFonts w:hint="eastAsia" w:ascii="方正楷体_GBK" w:hAnsi="方正楷体_GBK" w:eastAsia="方正楷体_GBK" w:cs="方正楷体_GBK"/>
          <w:sz w:val="24"/>
          <w:szCs w:val="22"/>
        </w:rPr>
        <w:t>读者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查询图书信息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老师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最多可同时借阅15本图书,每本图书借期2个月；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预约教师研讨间,每天一次,最多6小时；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借阅珍本图书,借期1个月；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预约图书,预约期限10天；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续借图书,每本书可续借一次；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使用机房电脑,不限时；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研究生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最多可同时借阅1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0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本图书,每本图书借期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1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个月；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学生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研讨间,每天一次,最多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4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小时；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借阅珍本图书,借期1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5天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预约图书,预约期限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5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天；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续借图书,每本书可续借一次；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使用机房电脑,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每月30天</w:t>
      </w:r>
      <w:r>
        <w:rPr>
          <w:rFonts w:hint="default" w:ascii="方正楷体_GBK" w:hAnsi="方正楷体_GBK" w:eastAsia="方正楷体_GBK" w:cs="方正楷体_GBK"/>
          <w:sz w:val="24"/>
          <w:szCs w:val="22"/>
        </w:rPr>
        <w:t>；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本科生</w:t>
      </w:r>
    </w:p>
    <w:p>
      <w:pPr>
        <w:pStyle w:val="4"/>
        <w:widowControl w:val="0"/>
        <w:numPr>
          <w:numId w:val="0"/>
        </w:numPr>
        <w:wordWrap/>
        <w:adjustRightInd/>
        <w:snapToGrid w:val="0"/>
        <w:spacing w:line="240" w:lineRule="auto"/>
        <w:ind w:left="0" w:leftChars="0" w:right="0" w:firstLine="420" w:firstLineChars="0"/>
        <w:textAlignment w:val="auto"/>
        <w:outlineLvl w:val="9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管理员</w:t>
      </w:r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要求</w:t>
      </w:r>
    </w:p>
    <w:p>
      <w:pPr>
        <w:numPr>
          <w:numId w:val="0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假期自动续借,</w:t>
      </w:r>
      <w:bookmarkStart w:id="0" w:name="_GoBack"/>
      <w:bookmarkEnd w:id="0"/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  <w:r>
        <w:rPr>
          <w:rFonts w:hint="default" w:ascii="文泉驿微米黑" w:hAnsi="文泉驿微米黑" w:eastAsia="文泉驿微米黑" w:cs="文泉驿微米黑"/>
          <w:sz w:val="28"/>
          <w:szCs w:val="24"/>
        </w:rPr>
        <w:t>打法</w:t>
      </w:r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</w:p>
    <w:p>
      <w:pPr>
        <w:numPr>
          <w:ilvl w:val="0"/>
          <w:numId w:val="1"/>
        </w:numPr>
        <w:jc w:val="left"/>
        <w:rPr>
          <w:rFonts w:hint="eastAsia" w:ascii="文泉驿微米黑" w:hAnsi="文泉驿微米黑" w:eastAsia="文泉驿微米黑" w:cs="文泉驿微米黑"/>
          <w:sz w:val="28"/>
          <w:szCs w:val="24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方正书宋_GBK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Wingdings">
    <w:altName w:val="方正宋体S-超大字符集(SIP)"/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方正黑体_GBK"/>
    <w:panose1 w:val="02010609060101010101"/>
    <w:charset w:val="00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Symbol">
    <w:altName w:val="方正宋体S-超大字符集(SIP)"/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方正书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文泉驿微米黑">
    <w:panose1 w:val="020B0606030804020204"/>
    <w:charset w:val="86"/>
    <w:family w:val="auto"/>
    <w:pitch w:val="default"/>
    <w:sig w:usb0="E10002EF" w:usb1="6BDFFCFB" w:usb2="00800036" w:usb3="00000000" w:csb0="603E019F" w:csb1="DFD70000"/>
  </w:font>
  <w:font w:name="文泉驿等宽微米黑">
    <w:panose1 w:val="020B0606030804020204"/>
    <w:charset w:val="86"/>
    <w:family w:val="auto"/>
    <w:pitch w:val="default"/>
    <w:sig w:usb0="E10002EF" w:usb1="6BDFFCFB" w:usb2="00800036" w:usb3="00000000" w:csb0="603E019F" w:csb1="DFD70000"/>
  </w:font>
  <w:font w:name="方正魏碑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KacstDigital">
    <w:panose1 w:val="02000000000000000000"/>
    <w:charset w:val="00"/>
    <w:family w:val="auto"/>
    <w:pitch w:val="default"/>
    <w:sig w:usb0="00002000" w:usb1="00000000" w:usb2="00000000" w:usb3="00000000" w:csb0="00000040" w:csb1="00000000"/>
  </w:font>
  <w:font w:name="方正仿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宋体S-超大字符集(SIP)">
    <w:panose1 w:val="03000509000000000000"/>
    <w:charset w:val="86"/>
    <w:family w:val="auto"/>
    <w:pitch w:val="default"/>
    <w:sig w:usb0="00000003" w:usb1="0A0E0800" w:usb2="00000006" w:usb3="00000000" w:csb0="00040001" w:csb1="00000000"/>
  </w:font>
  <w:font w:name="方正黑体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Tibetan Machine Uni">
    <w:panose1 w:val="01000503020000020002"/>
    <w:charset w:val="00"/>
    <w:family w:val="auto"/>
    <w:pitch w:val="default"/>
    <w:sig w:usb0="20000007" w:usb1="10000000" w:usb2="04000040" w:usb3="00000000" w:csb0="20000003" w:csb1="00000000"/>
  </w:font>
  <w:font w:name="方正楷体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Calibri">
    <w:altName w:val="DejaVu Sans"/>
    <w:panose1 w:val="020F0502020204030204"/>
    <w:charset w:val="00"/>
    <w:family w:val="auto"/>
    <w:pitch w:val="default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453107278">
    <w:nsid w:val="569CA84E"/>
    <w:multiLevelType w:val="singleLevel"/>
    <w:tmpl w:val="569CA84E"/>
    <w:lvl w:ilvl="0" w:tentative="1">
      <w:start w:val="1"/>
      <w:numFmt w:val="chineseCounting"/>
      <w:suff w:val="nothing"/>
      <w:lvlText w:val="%1."/>
      <w:lvlJc w:val="left"/>
    </w:lvl>
  </w:abstractNum>
  <w:abstractNum w:abstractNumId="1453107796">
    <w:nsid w:val="569CAA54"/>
    <w:multiLevelType w:val="singleLevel"/>
    <w:tmpl w:val="569CAA54"/>
    <w:lvl w:ilvl="0" w:tentative="1">
      <w:start w:val="1"/>
      <w:numFmt w:val="decimal"/>
      <w:suff w:val="nothing"/>
      <w:lvlText w:val="%1."/>
      <w:lvlJc w:val="left"/>
    </w:lvl>
  </w:abstractNum>
  <w:num w:numId="1">
    <w:abstractNumId w:val="1453107278"/>
  </w:num>
  <w:num w:numId="2">
    <w:abstractNumId w:val="145310779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8"/>
  <w:doNotDisplayPageBoundaries w:val="1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splitPgBreakAndParaMark/>
    <w:doNotExpandShiftReturn/>
    <w:adjustLineHeightInTable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5DBFB1C7"/>
    <w:rsid w:val="5DBFB1C7"/>
    <w:rsid w:val="73FB8887"/>
    <w:rsid w:val="B2FF3AC4"/>
    <w:rsid w:val="FFBE612B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character" w:default="1" w:styleId="2">
    <w:name w:val="Default Paragraph Font"/>
    <w:unhideWhenUsed/>
    <w:uiPriority w:val="0"/>
  </w:style>
  <w:style w:type="table" w:default="1" w:styleId="3">
    <w:name w:val="Normal Table"/>
    <w:unhideWhenUsed/>
    <w:uiPriority w:val="99"/>
    <w:tblPr>
      <w:tblStyle w:val="3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  <w:style w:type="paragraph" w:customStyle="1" w:styleId="4">
    <w:name w:val="List Paragraph"/>
    <w:basedOn w:val="1"/>
    <w:qFormat/>
    <w:uiPriority w:val="34"/>
    <w:pPr>
      <w:ind w:left="720"/>
      <w:contextualSpacing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Office_9.1.0.4327_{F1E327BC-269C-435d-A152-05C5408002CA}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3916-02-18T00:40:00Z</dcterms:created>
  <dc:creator>song</dc:creator>
  <cp:lastModifiedBy>song</cp:lastModifiedBy>
  <dc:title>LEMS项目描述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2052-9.1.0.4327</vt:lpwstr>
  </property>
</Properties>
</file>