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32" w:rsidRPr="004670CC" w:rsidRDefault="008B5F32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noProof/>
          <w:color w:val="0000FF"/>
          <w:sz w:val="22"/>
          <w:szCs w:val="22"/>
        </w:rPr>
        <w:drawing>
          <wp:inline distT="0" distB="0" distL="0" distR="0">
            <wp:extent cx="5915660" cy="723265"/>
            <wp:effectExtent l="19050" t="0" r="8890" b="0"/>
            <wp:docPr id="2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32" w:rsidRPr="004670CC" w:rsidRDefault="008B5F32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Zadání:</w:t>
      </w:r>
    </w:p>
    <w:p w:rsidR="008B5F32" w:rsidRPr="004670CC" w:rsidRDefault="008B5F32" w:rsidP="008B5F32">
      <w:pPr>
        <w:pStyle w:val="Normln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Prostudujte na základě doporučení lektora minimálně jeden odborný titul k šikaně a minimálně jeden odborný titul k sociálně patologickým jevům.</w:t>
      </w:r>
    </w:p>
    <w:p w:rsidR="008B5F32" w:rsidRPr="004670CC" w:rsidRDefault="008B5F32" w:rsidP="008B5F32">
      <w:pPr>
        <w:pStyle w:val="Normln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Napište rešerši daných titulů a propojte ji se svými poznatky o minimálním preventivním programu školy, na které působíte.</w:t>
      </w:r>
    </w:p>
    <w:p w:rsidR="008B5F32" w:rsidRPr="004670CC" w:rsidRDefault="008B5F32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Podklady:</w:t>
      </w:r>
    </w:p>
    <w:p w:rsidR="008B5F32" w:rsidRPr="004670CC" w:rsidRDefault="006F7958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hyperlink r:id="rId7" w:history="1">
        <w:r w:rsidR="008B5F32" w:rsidRPr="004670CC">
          <w:rPr>
            <w:rStyle w:val="Hypertextovodkaz"/>
            <w:rFonts w:asciiTheme="minorHAnsi" w:hAnsiTheme="minorHAnsi" w:cstheme="minorHAnsi"/>
            <w:sz w:val="22"/>
            <w:szCs w:val="22"/>
          </w:rPr>
          <w:t>Minimalizace šikany</w:t>
        </w:r>
      </w:hyperlink>
    </w:p>
    <w:p w:rsidR="008B5F32" w:rsidRPr="004670CC" w:rsidRDefault="006F7958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hyperlink r:id="rId8" w:history="1">
        <w:r w:rsidR="008B5F32" w:rsidRPr="004670CC">
          <w:rPr>
            <w:rStyle w:val="Hypertextovodkaz"/>
            <w:rFonts w:asciiTheme="minorHAnsi" w:hAnsiTheme="minorHAnsi" w:cstheme="minorHAnsi"/>
            <w:sz w:val="22"/>
            <w:szCs w:val="22"/>
          </w:rPr>
          <w:t>Priority 2017</w:t>
        </w:r>
      </w:hyperlink>
    </w:p>
    <w:p w:rsidR="008B5F32" w:rsidRPr="004670CC" w:rsidRDefault="006F7958" w:rsidP="008B5F32">
      <w:pPr>
        <w:pStyle w:val="Normlnweb"/>
        <w:rPr>
          <w:rFonts w:asciiTheme="minorHAnsi" w:hAnsiTheme="minorHAnsi" w:cstheme="minorHAnsi"/>
          <w:sz w:val="22"/>
          <w:szCs w:val="22"/>
        </w:rPr>
      </w:pPr>
      <w:hyperlink r:id="rId9" w:history="1">
        <w:r w:rsidR="008B5F32" w:rsidRPr="004670CC">
          <w:rPr>
            <w:rStyle w:val="Hypertextovodkaz"/>
            <w:rFonts w:asciiTheme="minorHAnsi" w:hAnsiTheme="minorHAnsi" w:cstheme="minorHAnsi"/>
            <w:sz w:val="22"/>
            <w:szCs w:val="22"/>
          </w:rPr>
          <w:t>Metodiky</w:t>
        </w:r>
      </w:hyperlink>
    </w:p>
    <w:p w:rsidR="002C5DF6" w:rsidRPr="004670CC" w:rsidRDefault="008B5F32" w:rsidP="008B5F32">
      <w:pPr>
        <w:jc w:val="center"/>
        <w:rPr>
          <w:rFonts w:cstheme="minorHAnsi"/>
          <w:b/>
        </w:rPr>
      </w:pPr>
      <w:r w:rsidRPr="004670CC">
        <w:rPr>
          <w:rFonts w:cstheme="minorHAnsi"/>
          <w:b/>
        </w:rPr>
        <w:t>Šikana a sociálně patologické jevy</w:t>
      </w:r>
    </w:p>
    <w:p w:rsidR="00D80D8F" w:rsidRPr="004670CC" w:rsidRDefault="00D80D8F" w:rsidP="006E472E">
      <w:pPr>
        <w:rPr>
          <w:rStyle w:val="Zvraznn"/>
          <w:rFonts w:cstheme="minorHAnsi"/>
          <w:i w:val="0"/>
        </w:rPr>
      </w:pPr>
    </w:p>
    <w:p w:rsidR="006C2850" w:rsidRPr="004670CC" w:rsidRDefault="009C64E7" w:rsidP="009C64E7">
      <w:pPr>
        <w:ind w:firstLine="708"/>
        <w:rPr>
          <w:rStyle w:val="Zvraznn"/>
          <w:rFonts w:cstheme="minorHAnsi"/>
          <w:i w:val="0"/>
        </w:rPr>
      </w:pPr>
      <w:r w:rsidRPr="004670CC">
        <w:rPr>
          <w:rStyle w:val="Zvraznn"/>
          <w:rFonts w:cstheme="minorHAnsi"/>
          <w:i w:val="0"/>
        </w:rPr>
        <w:t>V současnosti nemám žádné pedagogické vzdělání a nepůsobím na žádném pedagogickém postu.</w:t>
      </w:r>
    </w:p>
    <w:p w:rsidR="009C64E7" w:rsidRPr="004670CC" w:rsidRDefault="000F23E7" w:rsidP="002E35F6">
      <w:pPr>
        <w:rPr>
          <w:rFonts w:cstheme="minorHAnsi"/>
          <w:b/>
          <w:i/>
        </w:rPr>
      </w:pPr>
      <w:r w:rsidRPr="004670CC">
        <w:rPr>
          <w:rFonts w:cstheme="minorHAnsi"/>
          <w:b/>
          <w:i/>
        </w:rPr>
        <w:t>Šikana1)</w:t>
      </w:r>
      <w:r w:rsidR="008F2509" w:rsidRPr="004670CC">
        <w:rPr>
          <w:rFonts w:cstheme="minorHAnsi"/>
          <w:b/>
          <w:i/>
        </w:rPr>
        <w:t xml:space="preserve">zdroj: </w:t>
      </w:r>
      <w:hyperlink r:id="rId10" w:history="1">
        <w:r w:rsidR="008F2509" w:rsidRPr="004670CC">
          <w:rPr>
            <w:rStyle w:val="Hypertextovodkaz"/>
            <w:rFonts w:cstheme="minorHAnsi"/>
            <w:b/>
            <w:i/>
          </w:rPr>
          <w:t>http://www.minimalizacesikany.cz</w:t>
        </w:r>
      </w:hyperlink>
    </w:p>
    <w:p w:rsidR="008F2509" w:rsidRPr="004670CC" w:rsidRDefault="008F2509" w:rsidP="009C64E7">
      <w:pPr>
        <w:ind w:firstLine="708"/>
        <w:rPr>
          <w:rFonts w:cstheme="minorHAnsi"/>
        </w:rPr>
      </w:pPr>
      <w:r w:rsidRPr="004670CC">
        <w:rPr>
          <w:rFonts w:cstheme="minorHAnsi"/>
        </w:rPr>
        <w:t xml:space="preserve">Šikana postihuje každoročně ve větší či menší míře </w:t>
      </w:r>
      <w:r w:rsidR="004F360D" w:rsidRPr="004670CC">
        <w:rPr>
          <w:rFonts w:cstheme="minorHAnsi"/>
        </w:rPr>
        <w:t xml:space="preserve">40% </w:t>
      </w:r>
      <w:r w:rsidRPr="004670CC">
        <w:rPr>
          <w:rFonts w:cstheme="minorHAnsi"/>
        </w:rPr>
        <w:t>školních dětí</w:t>
      </w:r>
      <w:r w:rsidR="00B845CA" w:rsidRPr="004670CC">
        <w:rPr>
          <w:rFonts w:cstheme="minorHAnsi"/>
        </w:rPr>
        <w:t xml:space="preserve">. </w:t>
      </w:r>
      <w:r w:rsidR="004F360D" w:rsidRPr="004670CC">
        <w:rPr>
          <w:rFonts w:cstheme="minorHAnsi"/>
        </w:rPr>
        <w:t>Všichni aktéři se přirozeně snaží šikanu skrývat, vytěsnit, popřít. Bohužel k popírání dochází často i u profesionálů -  ředitelů a pedagogů.</w:t>
      </w:r>
      <w:r w:rsidR="00B416D3" w:rsidRPr="004670CC">
        <w:rPr>
          <w:rFonts w:cstheme="minorHAnsi"/>
        </w:rPr>
        <w:t xml:space="preserve"> Škole, která za poslední dva roky neřešila jediný případ šikany a nemá o tom relevantní záznamy, se obloukem vyhněte! </w:t>
      </w:r>
      <w:r w:rsidR="00B416D3" w:rsidRPr="004670CC">
        <w:rPr>
          <w:rStyle w:val="Siln"/>
          <w:rFonts w:cstheme="minorHAnsi"/>
        </w:rPr>
        <w:t>Pedagogové nejsou</w:t>
      </w:r>
      <w:r w:rsidR="00B416D3" w:rsidRPr="004670CC">
        <w:rPr>
          <w:rFonts w:cstheme="minorHAnsi"/>
        </w:rPr>
        <w:t xml:space="preserve"> na vysokých školách </w:t>
      </w:r>
      <w:r w:rsidR="00B416D3" w:rsidRPr="004670CC">
        <w:rPr>
          <w:rStyle w:val="Siln"/>
          <w:rFonts w:cstheme="minorHAnsi"/>
        </w:rPr>
        <w:t xml:space="preserve">připravováni </w:t>
      </w:r>
      <w:r w:rsidR="00B416D3" w:rsidRPr="004670CC">
        <w:rPr>
          <w:rFonts w:cstheme="minorHAnsi"/>
        </w:rPr>
        <w:t>rozpoznat projevy šikany, řešit prokázané případy, ale bohužel ani rozumět tomu, jaké principy a způsoby pedagogické práce působí preventivně proti vzniku šikany a které naopak šikanu katalyzují!</w:t>
      </w:r>
    </w:p>
    <w:p w:rsidR="00B416D3" w:rsidRPr="004670CC" w:rsidRDefault="00B416D3" w:rsidP="00B416D3">
      <w:pPr>
        <w:rPr>
          <w:rFonts w:cstheme="minorHAnsi"/>
          <w:u w:val="single"/>
        </w:rPr>
      </w:pPr>
      <w:r w:rsidRPr="00B416D3">
        <w:rPr>
          <w:rFonts w:cstheme="minorHAnsi"/>
          <w:u w:val="single"/>
        </w:rPr>
        <w:t>Cíle programu Minimalizace šikany</w:t>
      </w:r>
      <w:r w:rsidRPr="004670CC">
        <w:rPr>
          <w:rFonts w:cstheme="minorHAnsi"/>
          <w:u w:val="single"/>
        </w:rPr>
        <w:t>:</w:t>
      </w:r>
    </w:p>
    <w:p w:rsidR="00B416D3" w:rsidRPr="004670CC" w:rsidRDefault="00B416D3" w:rsidP="002211F1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70CC">
        <w:rPr>
          <w:rFonts w:eastAsia="Times New Roman" w:cstheme="minorHAnsi"/>
          <w:lang w:eastAsia="cs-CZ"/>
        </w:rPr>
        <w:t>Změníme</w:t>
      </w:r>
      <w:r w:rsidRPr="004670CC">
        <w:rPr>
          <w:rFonts w:cstheme="minorHAnsi"/>
        </w:rPr>
        <w:t xml:space="preserve"> postoj pedagogů a jejich citlivost na projevy šikany. Budou schopni zachytávat projevy šikany v nejnižších stádiích a budou se věnovat jejich vyřešení.</w:t>
      </w:r>
    </w:p>
    <w:p w:rsidR="00B416D3" w:rsidRPr="00B416D3" w:rsidRDefault="00B416D3" w:rsidP="002211F1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B416D3">
        <w:rPr>
          <w:rFonts w:eastAsia="Times New Roman" w:cstheme="minorHAnsi"/>
          <w:lang w:eastAsia="cs-CZ"/>
        </w:rPr>
        <w:t>Zavedeme ve škole účinná pravidla a procesy, které působí preventivně. Naučíme žáky a třídní kolektivy sebeobraně proti projevům šikany</w:t>
      </w:r>
    </w:p>
    <w:p w:rsidR="00B416D3" w:rsidRPr="004670CC" w:rsidRDefault="00B416D3" w:rsidP="002211F1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B416D3">
        <w:rPr>
          <w:rFonts w:eastAsia="Times New Roman" w:cstheme="minorHAnsi"/>
          <w:lang w:eastAsia="cs-CZ"/>
        </w:rPr>
        <w:t>Naučíme školu, jak účinně postupovat při závažnější šikaně, kdy je potřeba týmové spolupráce a jde o čas. Vedení školy bude umět zodpovědně posoudit, kdy případ zvládne vlastními silami a kdy si již musí vyžádat externí odbornou pomoc. </w:t>
      </w:r>
    </w:p>
    <w:p w:rsidR="002211F1" w:rsidRPr="002211F1" w:rsidRDefault="002211F1" w:rsidP="002211F1">
      <w:pPr>
        <w:rPr>
          <w:rFonts w:cstheme="minorHAnsi"/>
          <w:u w:val="single"/>
        </w:rPr>
      </w:pPr>
      <w:r w:rsidRPr="004670CC">
        <w:rPr>
          <w:rFonts w:cstheme="minorHAnsi"/>
          <w:u w:val="single"/>
        </w:rPr>
        <w:t>KONZULTAČNÍ PODPORA - Realizace změn a zavedení strategie do života školy:</w:t>
      </w:r>
    </w:p>
    <w:p w:rsidR="002211F1" w:rsidRPr="004670CC" w:rsidRDefault="002211F1" w:rsidP="002211F1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 xml:space="preserve">Změna praxe školy - učitelé se učí zvládat konkrétní situace (např. běžné konflikty mezi žáky) jiným způsobem, zavádí se procesy diagnostiky vztahů ve skupině, sběru a toku informací, </w:t>
      </w:r>
      <w:r w:rsidRPr="004670CC">
        <w:rPr>
          <w:rFonts w:eastAsia="Times New Roman" w:cstheme="minorHAnsi"/>
          <w:lang w:eastAsia="cs-CZ"/>
        </w:rPr>
        <w:lastRenderedPageBreak/>
        <w:t>metody preventivní práce s třídními kolektivy, ošetření rizikových prostorů školy, zveřejnění nových pravidel apod.</w:t>
      </w:r>
    </w:p>
    <w:p w:rsidR="002211F1" w:rsidRPr="004670CC" w:rsidRDefault="002211F1" w:rsidP="002211F1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Podporou zavádění změn je externí konzultant, který na školu pravidelně přijíždí a pomáhá prosazovat a usadit konkrétní změny.</w:t>
      </w:r>
    </w:p>
    <w:p w:rsidR="002211F1" w:rsidRPr="002211F1" w:rsidRDefault="002211F1" w:rsidP="002211F1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2211F1">
        <w:rPr>
          <w:rFonts w:eastAsia="Times New Roman" w:cstheme="minorHAnsi"/>
          <w:lang w:eastAsia="cs-CZ"/>
        </w:rPr>
        <w:t>Tato konzultační podpora trvá zpravidla 6-10 měsíců, konzultant přijíždí 1-2x měsíčně.</w:t>
      </w:r>
    </w:p>
    <w:p w:rsidR="002211F1" w:rsidRPr="004670CC" w:rsidRDefault="002211F1" w:rsidP="000F23E7">
      <w:pPr>
        <w:ind w:firstLine="708"/>
        <w:rPr>
          <w:rFonts w:cstheme="minorHAnsi"/>
          <w:b/>
          <w:i/>
        </w:rPr>
      </w:pPr>
    </w:p>
    <w:p w:rsidR="000F23E7" w:rsidRPr="004670CC" w:rsidRDefault="000F23E7" w:rsidP="002E35F6">
      <w:pPr>
        <w:rPr>
          <w:rFonts w:cstheme="minorHAnsi"/>
          <w:b/>
          <w:i/>
        </w:rPr>
      </w:pPr>
      <w:r w:rsidRPr="004670CC">
        <w:rPr>
          <w:rFonts w:cstheme="minorHAnsi"/>
          <w:b/>
          <w:i/>
        </w:rPr>
        <w:t>Šikana2)</w:t>
      </w:r>
      <w:r w:rsidR="00B845CA" w:rsidRPr="004670CC">
        <w:rPr>
          <w:rFonts w:cstheme="minorHAnsi"/>
          <w:b/>
          <w:i/>
        </w:rPr>
        <w:t xml:space="preserve"> zdroj: </w:t>
      </w:r>
      <w:hyperlink r:id="rId11" w:history="1">
        <w:r w:rsidR="00B845CA" w:rsidRPr="004670CC">
          <w:rPr>
            <w:rStyle w:val="Hypertextovodkaz"/>
            <w:rFonts w:cstheme="minorHAnsi"/>
            <w:b/>
            <w:i/>
          </w:rPr>
          <w:t>http://www.sikana.org/</w:t>
        </w:r>
      </w:hyperlink>
    </w:p>
    <w:p w:rsidR="008F2509" w:rsidRPr="004670CC" w:rsidRDefault="00AA4C7F" w:rsidP="00AA4C7F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Pozornost je věnována celému spektru šikanování, zejména však šikanování ve školách a šikanování dětí a mládeže. Šikana</w:t>
      </w:r>
      <w:r w:rsidRPr="004670CC">
        <w:rPr>
          <w:rFonts w:eastAsia="Times New Roman" w:cstheme="minorHAnsi"/>
          <w:b/>
          <w:bCs/>
          <w:lang w:eastAsia="cs-CZ"/>
        </w:rPr>
        <w:t xml:space="preserve"> ve školním a výchovném prostředí není brána </w:t>
      </w:r>
      <w:r w:rsidRPr="004670CC">
        <w:rPr>
          <w:rFonts w:eastAsia="Times New Roman" w:cstheme="minorHAnsi"/>
          <w:lang w:eastAsia="cs-CZ"/>
        </w:rPr>
        <w:t>izolovaně, ale v úzké provázanosti na další formy násilí.</w:t>
      </w:r>
    </w:p>
    <w:p w:rsidR="00AA4C7F" w:rsidRPr="00AA4C7F" w:rsidRDefault="00AA4C7F" w:rsidP="00AA4C7F">
      <w:pPr>
        <w:spacing w:before="100" w:beforeAutospacing="1" w:after="100" w:afterAutospacing="1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Společenství proti šikaně je dobrovolným humanitárním sdružením. Pracují v něm odborníci se zaměřením na problematiku šikanování, dále rodiče, kteří mají prožitou a zvládnutou osobní zkušenost s takto postiženým dítětem. Vítaní jsou seriózní zájemci se sociálním cítěním, ochotní se dále vzdělávat.</w:t>
      </w:r>
      <w:r w:rsidRPr="00AA4C7F">
        <w:rPr>
          <w:rFonts w:eastAsia="Times New Roman" w:cstheme="minorHAnsi"/>
          <w:lang w:eastAsia="cs-CZ"/>
        </w:rPr>
        <w:br/>
      </w:r>
      <w:r w:rsidRPr="00AA4C7F">
        <w:rPr>
          <w:rFonts w:eastAsia="Times New Roman" w:cstheme="minorHAnsi"/>
          <w:lang w:eastAsia="cs-CZ"/>
        </w:rPr>
        <w:br/>
      </w:r>
      <w:r w:rsidRPr="004670CC">
        <w:rPr>
          <w:rFonts w:eastAsia="Times New Roman" w:cstheme="minorHAnsi"/>
          <w:lang w:eastAsia="cs-CZ"/>
        </w:rPr>
        <w:t>Sdružení se zaměřuje na pomoc obětem šikanování a na prevenci tohoto závažného celospolečenského problému.</w:t>
      </w:r>
      <w:r w:rsidRPr="00AA4C7F">
        <w:rPr>
          <w:rFonts w:eastAsia="Times New Roman" w:cstheme="minorHAnsi"/>
          <w:lang w:eastAsia="cs-CZ"/>
        </w:rPr>
        <w:br/>
      </w:r>
      <w:r w:rsidRPr="00AA4C7F">
        <w:rPr>
          <w:rFonts w:eastAsia="Times New Roman" w:cstheme="minorHAnsi"/>
          <w:lang w:eastAsia="cs-CZ"/>
        </w:rPr>
        <w:br/>
      </w:r>
      <w:r w:rsidRPr="004670CC">
        <w:rPr>
          <w:rFonts w:eastAsia="Times New Roman" w:cstheme="minorHAnsi"/>
          <w:lang w:eastAsia="cs-CZ"/>
        </w:rPr>
        <w:t>Pozornost je věnována celému spektru šikanování, zejména však šikanování ve školách a šikanování dětí a mládeže. Šikana ve školním a výchovném prostředí není brána izolovaně, ale v úzké provázanosti na další formy násilí.</w:t>
      </w:r>
      <w:r w:rsidRPr="00AA4C7F">
        <w:rPr>
          <w:rFonts w:eastAsia="Times New Roman" w:cstheme="minorHAnsi"/>
          <w:lang w:eastAsia="cs-CZ"/>
        </w:rPr>
        <w:br/>
      </w:r>
      <w:r w:rsidRPr="00AA4C7F">
        <w:rPr>
          <w:rFonts w:eastAsia="Times New Roman" w:cstheme="minorHAnsi"/>
          <w:b/>
          <w:bCs/>
          <w:color w:val="954800"/>
          <w:lang w:eastAsia="cs-CZ"/>
        </w:rPr>
        <w:br/>
      </w:r>
      <w:r w:rsidRPr="004670CC">
        <w:rPr>
          <w:rFonts w:eastAsia="Times New Roman" w:cstheme="minorHAnsi"/>
          <w:u w:val="single"/>
          <w:lang w:eastAsia="cs-CZ"/>
        </w:rPr>
        <w:t>V souladu s posláním sdružení je naše činnost zaměřená na následující oblasti:</w:t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Mapování výskytu šikanování ve školách a osvěta veřejnosti o následcích tohoto negativního feno</w:t>
      </w:r>
      <w:r w:rsidR="002E35F6" w:rsidRPr="004670CC">
        <w:rPr>
          <w:rFonts w:eastAsia="Times New Roman" w:cstheme="minorHAnsi"/>
          <w:lang w:eastAsia="cs-CZ"/>
        </w:rPr>
        <w:t>ménu a nutnosti jeho řešení.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Monitorování a dokumentování porušování lidských práv v sou</w:t>
      </w:r>
      <w:r w:rsidR="002E35F6" w:rsidRPr="004670CC">
        <w:rPr>
          <w:rFonts w:eastAsia="Times New Roman" w:cstheme="minorHAnsi"/>
          <w:lang w:eastAsia="cs-CZ"/>
        </w:rPr>
        <w:t>vislosti se šikanováním.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Iniciace legislativy, která brání porušování li</w:t>
      </w:r>
      <w:r w:rsidR="002E35F6" w:rsidRPr="004670CC">
        <w:rPr>
          <w:rFonts w:eastAsia="Times New Roman" w:cstheme="minorHAnsi"/>
          <w:lang w:eastAsia="cs-CZ"/>
        </w:rPr>
        <w:t>dských práv obětí šikanování.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Poskytování morální a odborné pomoci obětem šikanování, jej</w:t>
      </w:r>
      <w:r w:rsidR="002E35F6" w:rsidRPr="004670CC">
        <w:rPr>
          <w:rFonts w:eastAsia="Times New Roman" w:cstheme="minorHAnsi"/>
          <w:lang w:eastAsia="cs-CZ"/>
        </w:rPr>
        <w:t>ich rodičům a příbuzným.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Realizace preventivních a léčebných programů proti šika</w:t>
      </w:r>
      <w:r w:rsidR="002E35F6" w:rsidRPr="004670CC">
        <w:rPr>
          <w:rFonts w:eastAsia="Times New Roman" w:cstheme="minorHAnsi"/>
          <w:lang w:eastAsia="cs-CZ"/>
        </w:rPr>
        <w:t>nování u dětí a mládeže.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Vzdělávání dospělých - odborníků, rodičů a dalších zájemců v</w:t>
      </w:r>
      <w:r w:rsidR="002E35F6" w:rsidRPr="004670CC">
        <w:rPr>
          <w:rFonts w:eastAsia="Times New Roman" w:cstheme="minorHAnsi"/>
          <w:lang w:eastAsia="cs-CZ"/>
        </w:rPr>
        <w:t> </w:t>
      </w:r>
      <w:r w:rsidRPr="004670CC">
        <w:rPr>
          <w:rFonts w:eastAsia="Times New Roman" w:cstheme="minorHAnsi"/>
          <w:lang w:eastAsia="cs-CZ"/>
        </w:rPr>
        <w:t>obla</w:t>
      </w:r>
      <w:r w:rsidR="002E35F6" w:rsidRPr="004670CC">
        <w:rPr>
          <w:rFonts w:eastAsia="Times New Roman" w:cstheme="minorHAnsi"/>
          <w:lang w:eastAsia="cs-CZ"/>
        </w:rPr>
        <w:t>sti  prevence šikanování.</w:t>
      </w:r>
      <w:r w:rsidR="002E35F6" w:rsidRPr="004670CC">
        <w:rPr>
          <w:rFonts w:eastAsia="Times New Roman" w:cstheme="minorHAnsi"/>
          <w:lang w:eastAsia="cs-CZ"/>
        </w:rPr>
        <w:br/>
      </w:r>
    </w:p>
    <w:p w:rsidR="002E35F6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Spolupráce s národními a mezinárodními institucemi v oblasti oc</w:t>
      </w:r>
      <w:r w:rsidR="002E35F6" w:rsidRPr="004670CC">
        <w:rPr>
          <w:rFonts w:eastAsia="Times New Roman" w:cstheme="minorHAnsi"/>
          <w:lang w:eastAsia="cs-CZ"/>
        </w:rPr>
        <w:t>hrany osob před šikanou.</w:t>
      </w:r>
      <w:r w:rsidR="002E35F6" w:rsidRPr="004670CC">
        <w:rPr>
          <w:rFonts w:eastAsia="Times New Roman" w:cstheme="minorHAnsi"/>
          <w:lang w:eastAsia="cs-CZ"/>
        </w:rPr>
        <w:br/>
      </w:r>
    </w:p>
    <w:p w:rsidR="00AA4C7F" w:rsidRPr="004670CC" w:rsidRDefault="00AA4C7F" w:rsidP="002E35F6">
      <w:pPr>
        <w:pStyle w:val="Odstavecseseznamem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cs-CZ"/>
        </w:rPr>
      </w:pPr>
      <w:r w:rsidRPr="004670CC">
        <w:rPr>
          <w:rFonts w:eastAsia="Times New Roman" w:cstheme="minorHAnsi"/>
          <w:lang w:eastAsia="cs-CZ"/>
        </w:rPr>
        <w:t>Iniciace, podpora a účast na vytváření systémové - primární, sekundární a</w:t>
      </w:r>
      <w:r w:rsidR="002E35F6" w:rsidRPr="004670CC">
        <w:rPr>
          <w:rFonts w:eastAsia="Times New Roman" w:cstheme="minorHAnsi"/>
          <w:lang w:eastAsia="cs-CZ"/>
        </w:rPr>
        <w:t xml:space="preserve"> </w:t>
      </w:r>
      <w:r w:rsidRPr="004670CC">
        <w:rPr>
          <w:rFonts w:eastAsia="Times New Roman" w:cstheme="minorHAnsi"/>
          <w:lang w:eastAsia="cs-CZ"/>
        </w:rPr>
        <w:t>terciární prevence šikanování dětí a mládeže.</w:t>
      </w:r>
    </w:p>
    <w:p w:rsidR="00AA4C7F" w:rsidRPr="004670CC" w:rsidRDefault="00AA4C7F" w:rsidP="000F23E7">
      <w:pPr>
        <w:ind w:firstLine="708"/>
        <w:rPr>
          <w:rFonts w:cstheme="minorHAnsi"/>
          <w:b/>
          <w:i/>
        </w:rPr>
      </w:pPr>
    </w:p>
    <w:p w:rsidR="000F23E7" w:rsidRPr="004670CC" w:rsidRDefault="000F23E7" w:rsidP="002E35F6">
      <w:pPr>
        <w:rPr>
          <w:rStyle w:val="Siln"/>
          <w:rFonts w:cstheme="minorHAnsi"/>
        </w:rPr>
      </w:pPr>
      <w:r w:rsidRPr="004670CC">
        <w:rPr>
          <w:rStyle w:val="Siln"/>
          <w:rFonts w:cstheme="minorHAnsi"/>
        </w:rPr>
        <w:t xml:space="preserve">Sociálně patologické jevy 1) </w:t>
      </w:r>
      <w:r w:rsidR="00B845CA" w:rsidRPr="004670CC">
        <w:rPr>
          <w:rStyle w:val="Siln"/>
          <w:rFonts w:cstheme="minorHAnsi"/>
        </w:rPr>
        <w:t xml:space="preserve">zdroj: </w:t>
      </w:r>
      <w:hyperlink r:id="rId12" w:history="1">
        <w:r w:rsidR="00B845CA" w:rsidRPr="004670CC">
          <w:rPr>
            <w:rStyle w:val="Hypertextovodkaz"/>
            <w:rFonts w:cstheme="minorHAnsi"/>
          </w:rPr>
          <w:t>http://www.muziprotinasili.cz/</w:t>
        </w:r>
      </w:hyperlink>
    </w:p>
    <w:p w:rsidR="00556275" w:rsidRPr="004670CC" w:rsidRDefault="00556275" w:rsidP="002E35F6">
      <w:pPr>
        <w:rPr>
          <w:rFonts w:cstheme="minorHAnsi"/>
        </w:rPr>
      </w:pPr>
      <w:r w:rsidRPr="004670CC">
        <w:rPr>
          <w:rFonts w:cstheme="minorHAnsi"/>
        </w:rPr>
        <w:lastRenderedPageBreak/>
        <w:t xml:space="preserve">Ve spolupráci s norskou partnerskou organizací </w:t>
      </w:r>
      <w:proofErr w:type="spellStart"/>
      <w:r w:rsidRPr="004670CC">
        <w:rPr>
          <w:rFonts w:cstheme="minorHAnsi"/>
        </w:rPr>
        <w:t>Reform</w:t>
      </w:r>
      <w:proofErr w:type="spellEnd"/>
      <w:r w:rsidRPr="004670CC">
        <w:rPr>
          <w:rFonts w:cstheme="minorHAnsi"/>
        </w:rPr>
        <w:t xml:space="preserve"> realizuje od července 2014 společný projekt „Muži proti násilí na ženách a dětech“, díky němuž do české praxe přináší tzv. metodu zvládání agrese (</w:t>
      </w:r>
      <w:proofErr w:type="spellStart"/>
      <w:r w:rsidRPr="004670CC">
        <w:rPr>
          <w:rFonts w:cstheme="minorHAnsi"/>
        </w:rPr>
        <w:t>anger</w:t>
      </w:r>
      <w:proofErr w:type="spellEnd"/>
      <w:r w:rsidRPr="004670CC">
        <w:rPr>
          <w:rFonts w:cstheme="minorHAnsi"/>
        </w:rPr>
        <w:t xml:space="preserve"> management). Tato metoda učí klienty efektivnímu zvládání své agresivity v partnerských vztazích i ve výchově dětí a předchází tak případům domácího násilí.</w:t>
      </w:r>
    </w:p>
    <w:p w:rsidR="006C32A7" w:rsidRPr="004670CC" w:rsidRDefault="006C32A7" w:rsidP="002E35F6">
      <w:pPr>
        <w:rPr>
          <w:rFonts w:cstheme="minorHAnsi"/>
        </w:rPr>
      </w:pPr>
      <w:r w:rsidRPr="004670CC">
        <w:rPr>
          <w:rFonts w:cstheme="minorHAnsi"/>
        </w:rPr>
        <w:t>Liga otevřených mužů se zaměřuje na muže: chce, aby čeští muži vzali život do svých rukou. Místo vyzkoušených receptů na správného chlapa jim dává podporu pro zvyšování kvality jejich života.</w:t>
      </w:r>
    </w:p>
    <w:p w:rsidR="006C32A7" w:rsidRPr="004670CC" w:rsidRDefault="006C32A7" w:rsidP="002E35F6">
      <w:pPr>
        <w:rPr>
          <w:rStyle w:val="Siln"/>
          <w:rFonts w:cstheme="minorHAnsi"/>
          <w:b w:val="0"/>
        </w:rPr>
      </w:pPr>
      <w:r w:rsidRPr="004670CC">
        <w:rPr>
          <w:rFonts w:cstheme="minorHAnsi"/>
        </w:rPr>
        <w:t>Muže informuje, jak se aktivně starat o své zdraví a osobní růst, jak pečovat o svoje děti, vztahy a rodinu, jak zapojit mužský element do školství i jak přispívat k rozvoji občanské společnosti.</w:t>
      </w:r>
    </w:p>
    <w:p w:rsidR="008F2509" w:rsidRPr="004670CC" w:rsidRDefault="006C32A7" w:rsidP="006C32A7">
      <w:pPr>
        <w:rPr>
          <w:rStyle w:val="Siln"/>
          <w:rFonts w:cstheme="minorHAnsi"/>
        </w:rPr>
      </w:pPr>
      <w:r w:rsidRPr="004670CC">
        <w:rPr>
          <w:rFonts w:cstheme="minorHAnsi"/>
        </w:rPr>
        <w:t>Přistupuje k i k násilí na ženách a dětech z mužské perspektivy: tento problém se týká všech mužů a snaha o jeho řešení je tedy osobní odpovědností každého muže.</w:t>
      </w:r>
    </w:p>
    <w:p w:rsidR="000F23E7" w:rsidRPr="004670CC" w:rsidRDefault="000F23E7" w:rsidP="002E35F6">
      <w:pPr>
        <w:rPr>
          <w:rStyle w:val="Siln"/>
          <w:rFonts w:cstheme="minorHAnsi"/>
        </w:rPr>
      </w:pPr>
      <w:r w:rsidRPr="004670CC">
        <w:rPr>
          <w:rStyle w:val="Siln"/>
          <w:rFonts w:cstheme="minorHAnsi"/>
        </w:rPr>
        <w:t xml:space="preserve">Sociálně patologické jevy 2) </w:t>
      </w:r>
      <w:r w:rsidR="00B845CA" w:rsidRPr="004670CC">
        <w:rPr>
          <w:rStyle w:val="Siln"/>
          <w:rFonts w:cstheme="minorHAnsi"/>
        </w:rPr>
        <w:t xml:space="preserve">zdroj: </w:t>
      </w:r>
      <w:hyperlink r:id="rId13" w:history="1">
        <w:r w:rsidR="006F6006" w:rsidRPr="004670CC">
          <w:rPr>
            <w:rStyle w:val="Hypertextovodkaz"/>
            <w:rFonts w:cstheme="minorHAnsi"/>
          </w:rPr>
          <w:t>https://www.zkola.cz/</w:t>
        </w:r>
      </w:hyperlink>
      <w:r w:rsidR="006F6006" w:rsidRPr="004670CC">
        <w:rPr>
          <w:rStyle w:val="Siln"/>
          <w:rFonts w:cstheme="minorHAnsi"/>
        </w:rPr>
        <w:t xml:space="preserve"> </w:t>
      </w:r>
    </w:p>
    <w:p w:rsidR="006F6006" w:rsidRPr="004670CC" w:rsidRDefault="0078182E" w:rsidP="002E35F6">
      <w:pPr>
        <w:rPr>
          <w:rStyle w:val="Siln"/>
          <w:rFonts w:cstheme="minorHAnsi"/>
          <w:b w:val="0"/>
          <w:u w:val="single"/>
        </w:rPr>
      </w:pPr>
      <w:r w:rsidRPr="004670CC">
        <w:rPr>
          <w:rStyle w:val="Siln"/>
          <w:rFonts w:cstheme="minorHAnsi"/>
          <w:b w:val="0"/>
          <w:u w:val="single"/>
        </w:rPr>
        <w:t>Sociálně deviantní chování dětí a mládeže:</w:t>
      </w:r>
    </w:p>
    <w:p w:rsidR="0078182E" w:rsidRPr="004670CC" w:rsidRDefault="0078182E" w:rsidP="0078182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4670CC">
        <w:rPr>
          <w:rFonts w:cstheme="minorHAnsi"/>
        </w:rPr>
        <w:t>Záškoláctví</w:t>
      </w:r>
    </w:p>
    <w:p w:rsidR="0078182E" w:rsidRPr="004670CC" w:rsidRDefault="0078182E" w:rsidP="0078182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4670CC">
        <w:rPr>
          <w:rFonts w:cstheme="minorHAnsi"/>
        </w:rPr>
        <w:t>Agrese a šikana</w:t>
      </w:r>
    </w:p>
    <w:p w:rsidR="0078182E" w:rsidRPr="004670CC" w:rsidRDefault="0078182E" w:rsidP="0078182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4670CC">
        <w:rPr>
          <w:rFonts w:cstheme="minorHAnsi"/>
        </w:rPr>
        <w:t>Delikvence mladistvých a kriminalita mládeže</w:t>
      </w:r>
    </w:p>
    <w:p w:rsidR="0078182E" w:rsidRPr="004670CC" w:rsidRDefault="0078182E" w:rsidP="0078182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4670CC">
        <w:rPr>
          <w:rFonts w:cstheme="minorHAnsi"/>
        </w:rPr>
        <w:t>Drogy a drogová závislost</w:t>
      </w:r>
    </w:p>
    <w:p w:rsidR="0078182E" w:rsidRPr="004670CC" w:rsidRDefault="00313808" w:rsidP="002E35F6">
      <w:pPr>
        <w:rPr>
          <w:rStyle w:val="Siln"/>
          <w:rFonts w:cstheme="minorHAnsi"/>
          <w:u w:val="single"/>
        </w:rPr>
      </w:pPr>
      <w:r w:rsidRPr="004670CC">
        <w:rPr>
          <w:rStyle w:val="Siln"/>
          <w:rFonts w:cstheme="minorHAnsi"/>
          <w:u w:val="single"/>
        </w:rPr>
        <w:t>Z</w:t>
      </w:r>
      <w:r w:rsidR="0078182E" w:rsidRPr="004670CC">
        <w:rPr>
          <w:rStyle w:val="Siln"/>
          <w:rFonts w:cstheme="minorHAnsi"/>
          <w:u w:val="single"/>
        </w:rPr>
        <w:t>áškoláctví</w:t>
      </w:r>
    </w:p>
    <w:p w:rsidR="00313808" w:rsidRPr="004670CC" w:rsidRDefault="00313808" w:rsidP="002E35F6">
      <w:pPr>
        <w:rPr>
          <w:rStyle w:val="Siln"/>
          <w:rFonts w:cstheme="minorHAnsi"/>
        </w:rPr>
      </w:pPr>
      <w:r w:rsidRPr="004670CC">
        <w:rPr>
          <w:rStyle w:val="Siln"/>
          <w:rFonts w:cstheme="minorHAnsi"/>
        </w:rPr>
        <w:t>Příčiny záškoláctví:</w:t>
      </w:r>
    </w:p>
    <w:p w:rsidR="0078182E" w:rsidRPr="004670CC" w:rsidRDefault="0078182E" w:rsidP="0078182E">
      <w:pPr>
        <w:pStyle w:val="Odstavecseseznamem"/>
        <w:numPr>
          <w:ilvl w:val="0"/>
          <w:numId w:val="12"/>
        </w:numPr>
        <w:rPr>
          <w:rFonts w:cstheme="minorHAnsi"/>
        </w:rPr>
      </w:pPr>
      <w:r w:rsidRPr="004670CC">
        <w:rPr>
          <w:rStyle w:val="Zvraznn"/>
          <w:rFonts w:cstheme="minorHAnsi"/>
          <w:b/>
          <w:i w:val="0"/>
        </w:rPr>
        <w:t>Prostředí školy</w:t>
      </w:r>
      <w:r w:rsidRPr="004670CC">
        <w:rPr>
          <w:rStyle w:val="Zvraznn"/>
          <w:rFonts w:cstheme="minorHAnsi"/>
        </w:rPr>
        <w:t xml:space="preserve"> </w:t>
      </w:r>
      <w:r w:rsidRPr="004670CC">
        <w:rPr>
          <w:rStyle w:val="Zvraznn"/>
          <w:rFonts w:cstheme="minorHAnsi"/>
          <w:b/>
        </w:rPr>
        <w:t>-</w:t>
      </w:r>
      <w:r w:rsidRPr="004670CC">
        <w:rPr>
          <w:rStyle w:val="Zvraznn"/>
          <w:rFonts w:cstheme="minorHAnsi"/>
        </w:rPr>
        <w:t xml:space="preserve"> </w:t>
      </w:r>
      <w:r w:rsidRPr="004670CC">
        <w:rPr>
          <w:rFonts w:cstheme="minorHAnsi"/>
        </w:rPr>
        <w:t>Sama škola, její systém, eventuálně sám pedagog může být vel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mi vý</w:t>
      </w:r>
      <w:r w:rsidRPr="004670CC">
        <w:rPr>
          <w:rFonts w:cstheme="minorHAnsi"/>
        </w:rPr>
        <w:softHyphen/>
        <w:t>z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na</w:t>
      </w:r>
      <w:proofErr w:type="spellStart"/>
      <w:r w:rsidRPr="004670CC">
        <w:rPr>
          <w:rFonts w:cstheme="minorHAnsi"/>
        </w:rPr>
        <w:t>mným</w:t>
      </w:r>
      <w:proofErr w:type="spellEnd"/>
      <w:r w:rsidRPr="004670CC">
        <w:rPr>
          <w:rFonts w:cstheme="minorHAnsi"/>
        </w:rPr>
        <w:t xml:space="preserve"> fak</w:t>
      </w:r>
      <w:r w:rsidRPr="004670CC">
        <w:rPr>
          <w:rFonts w:cstheme="minorHAnsi"/>
        </w:rPr>
        <w:softHyphen/>
        <w:t>to</w:t>
      </w:r>
      <w:r w:rsidRPr="004670CC">
        <w:rPr>
          <w:rFonts w:cstheme="minorHAnsi"/>
        </w:rPr>
        <w:softHyphen/>
        <w:t>r</w:t>
      </w:r>
      <w:proofErr w:type="spellStart"/>
      <w:r w:rsidRPr="004670CC">
        <w:rPr>
          <w:rFonts w:cstheme="minorHAnsi"/>
        </w:rPr>
        <w:t>em</w:t>
      </w:r>
      <w:proofErr w:type="spellEnd"/>
      <w:r w:rsidRPr="004670CC">
        <w:rPr>
          <w:rFonts w:cstheme="minorHAnsi"/>
        </w:rPr>
        <w:t xml:space="preserve"> vzniku záškoláctví. Důvody, které žáky k zá</w:t>
      </w:r>
      <w:r w:rsidRPr="004670CC">
        <w:rPr>
          <w:rFonts w:cstheme="minorHAnsi"/>
        </w:rPr>
        <w:softHyphen/>
        <w:t>ško</w:t>
      </w:r>
      <w:r w:rsidRPr="004670CC">
        <w:rPr>
          <w:rFonts w:cstheme="minorHAnsi"/>
        </w:rPr>
        <w:softHyphen/>
        <w:t>láctví a od</w:t>
      </w:r>
      <w:r w:rsidRPr="004670CC">
        <w:rPr>
          <w:rFonts w:cstheme="minorHAnsi"/>
        </w:rPr>
        <w:softHyphen/>
        <w:t>poru ke škole ve</w:t>
      </w:r>
      <w:r w:rsidRPr="004670CC">
        <w:rPr>
          <w:rFonts w:cstheme="minorHAnsi"/>
        </w:rPr>
        <w:softHyphen/>
        <w:t>dou, mo</w:t>
      </w:r>
      <w:r w:rsidRPr="004670CC">
        <w:rPr>
          <w:rFonts w:cstheme="minorHAnsi"/>
        </w:rPr>
        <w:softHyphen/>
        <w:t>hou spočívat v jeho přílišné citové zá</w:t>
      </w:r>
      <w:r w:rsidRPr="004670CC">
        <w:rPr>
          <w:rFonts w:cstheme="minorHAnsi"/>
        </w:rPr>
        <w:softHyphen/>
        <w:t>vis</w:t>
      </w:r>
      <w:r w:rsidRPr="004670CC">
        <w:rPr>
          <w:rFonts w:cstheme="minorHAnsi"/>
        </w:rPr>
        <w:softHyphen/>
        <w:t>losti na něk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te</w:t>
      </w:r>
      <w:proofErr w:type="spellStart"/>
      <w:r w:rsidRPr="004670CC">
        <w:rPr>
          <w:rFonts w:cstheme="minorHAnsi"/>
        </w:rPr>
        <w:t>ré</w:t>
      </w:r>
      <w:proofErr w:type="spellEnd"/>
      <w:r w:rsidRPr="004670CC">
        <w:rPr>
          <w:rFonts w:cstheme="minorHAnsi"/>
        </w:rPr>
        <w:t xml:space="preserve"> dospělé oso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bě</w:t>
      </w:r>
      <w:proofErr w:type="spellEnd"/>
      <w:r w:rsidRPr="004670CC">
        <w:rPr>
          <w:rFonts w:cstheme="minorHAnsi"/>
        </w:rPr>
        <w:t>, ná</w:t>
      </w:r>
      <w:r w:rsidRPr="004670CC">
        <w:rPr>
          <w:rFonts w:cstheme="minorHAnsi"/>
        </w:rPr>
        <w:softHyphen/>
        <w:t>stu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pu</w:t>
      </w:r>
      <w:proofErr w:type="spellEnd"/>
      <w:r w:rsidRPr="004670CC">
        <w:rPr>
          <w:rFonts w:cstheme="minorHAnsi"/>
        </w:rPr>
        <w:t xml:space="preserve"> psy</w:t>
      </w:r>
      <w:r w:rsidRPr="004670CC">
        <w:rPr>
          <w:rFonts w:cstheme="minorHAnsi"/>
        </w:rPr>
        <w:softHyphen/>
        <w:t>chomotoricky nezralého dí</w:t>
      </w:r>
      <w:r w:rsidRPr="004670CC">
        <w:rPr>
          <w:rFonts w:cstheme="minorHAnsi"/>
        </w:rPr>
        <w:softHyphen/>
        <w:t>tě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te</w:t>
      </w:r>
      <w:proofErr w:type="spellEnd"/>
      <w:r w:rsidRPr="004670CC">
        <w:rPr>
          <w:rFonts w:cstheme="minorHAnsi"/>
        </w:rPr>
        <w:t xml:space="preserve"> do školy ne</w:t>
      </w:r>
      <w:r w:rsidRPr="004670CC">
        <w:rPr>
          <w:rFonts w:cstheme="minorHAnsi"/>
        </w:rPr>
        <w:softHyphen/>
        <w:t>bo na</w:t>
      </w:r>
      <w:r w:rsidRPr="004670CC">
        <w:rPr>
          <w:rFonts w:cstheme="minorHAnsi"/>
        </w:rPr>
        <w:softHyphen/>
        <w:t>opak v mi</w:t>
      </w:r>
      <w:r w:rsidRPr="004670CC">
        <w:rPr>
          <w:rFonts w:cstheme="minorHAnsi"/>
        </w:rPr>
        <w:softHyphen/>
        <w:t>mo</w:t>
      </w:r>
      <w:r w:rsidRPr="004670CC">
        <w:rPr>
          <w:rFonts w:cstheme="minorHAnsi"/>
        </w:rPr>
        <w:softHyphen/>
        <w:t>řád</w:t>
      </w:r>
      <w:r w:rsidRPr="004670CC">
        <w:rPr>
          <w:rFonts w:cstheme="minorHAnsi"/>
        </w:rPr>
        <w:softHyphen/>
        <w:t>n</w:t>
      </w:r>
      <w:proofErr w:type="spellStart"/>
      <w:r w:rsidRPr="004670CC">
        <w:rPr>
          <w:rFonts w:cstheme="minorHAnsi"/>
        </w:rPr>
        <w:t>ých</w:t>
      </w:r>
      <w:proofErr w:type="spellEnd"/>
      <w:r w:rsidRPr="004670CC">
        <w:rPr>
          <w:rFonts w:cstheme="minorHAnsi"/>
        </w:rPr>
        <w:t xml:space="preserve"> vě</w:t>
      </w:r>
      <w:r w:rsidRPr="004670CC">
        <w:rPr>
          <w:rFonts w:cstheme="minorHAnsi"/>
        </w:rPr>
        <w:softHyphen/>
        <w:t>do</w:t>
      </w:r>
      <w:r w:rsidRPr="004670CC">
        <w:rPr>
          <w:rFonts w:cstheme="minorHAnsi"/>
        </w:rPr>
        <w:softHyphen/>
        <w:t>mos</w:t>
      </w:r>
      <w:r w:rsidRPr="004670CC">
        <w:rPr>
          <w:rFonts w:cstheme="minorHAnsi"/>
        </w:rPr>
        <w:softHyphen/>
        <w:t>tech a schopnostech žáka.</w:t>
      </w:r>
    </w:p>
    <w:p w:rsidR="0078182E" w:rsidRPr="004670CC" w:rsidRDefault="0078182E" w:rsidP="0078182E">
      <w:pPr>
        <w:pStyle w:val="Odstavecseseznamem"/>
        <w:numPr>
          <w:ilvl w:val="0"/>
          <w:numId w:val="12"/>
        </w:numPr>
        <w:rPr>
          <w:rFonts w:cstheme="minorHAnsi"/>
          <w:b/>
          <w:bCs/>
        </w:rPr>
      </w:pPr>
      <w:r w:rsidRPr="004670CC">
        <w:rPr>
          <w:rStyle w:val="Zvraznn"/>
          <w:rFonts w:cstheme="minorHAnsi"/>
          <w:b/>
          <w:i w:val="0"/>
        </w:rPr>
        <w:t>Rodina -</w:t>
      </w:r>
      <w:r w:rsidRPr="004670CC">
        <w:rPr>
          <w:rFonts w:cstheme="minorHAnsi"/>
        </w:rPr>
        <w:t xml:space="preserve"> Na záškoláctví (jako sociálně patologický symptom) má významný vliv ta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ké</w:t>
      </w:r>
      <w:proofErr w:type="spellEnd"/>
      <w:r w:rsidRPr="004670CC">
        <w:rPr>
          <w:rFonts w:cstheme="minorHAnsi"/>
        </w:rPr>
        <w:t xml:space="preserve"> rodina, která je nejdůležitějším faktorem ve vývoji dítěte. Na dítě špat</w:t>
      </w:r>
      <w:r w:rsidRPr="004670CC">
        <w:rPr>
          <w:rFonts w:cstheme="minorHAnsi"/>
        </w:rPr>
        <w:softHyphen/>
        <w:t>ně pů</w:t>
      </w:r>
      <w:r w:rsidRPr="004670CC">
        <w:rPr>
          <w:rFonts w:cstheme="minorHAnsi"/>
        </w:rPr>
        <w:softHyphen/>
        <w:t>so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bí</w:t>
      </w:r>
      <w:proofErr w:type="spellEnd"/>
      <w:r w:rsidRPr="004670CC">
        <w:rPr>
          <w:rFonts w:cstheme="minorHAnsi"/>
        </w:rPr>
        <w:t xml:space="preserve"> střídání různých způsobů výchovy a nejednotnost ve vý</w:t>
      </w:r>
      <w:r w:rsidRPr="004670CC">
        <w:rPr>
          <w:rFonts w:cstheme="minorHAnsi"/>
        </w:rPr>
        <w:softHyphen/>
        <w:t>chov</w:t>
      </w:r>
      <w:r w:rsidRPr="004670CC">
        <w:rPr>
          <w:rFonts w:cstheme="minorHAnsi"/>
        </w:rPr>
        <w:softHyphen/>
        <w:t>n</w:t>
      </w:r>
      <w:proofErr w:type="spellStart"/>
      <w:r w:rsidRPr="004670CC">
        <w:rPr>
          <w:rFonts w:cstheme="minorHAnsi"/>
        </w:rPr>
        <w:t>ém</w:t>
      </w:r>
      <w:proofErr w:type="spellEnd"/>
      <w:r w:rsidRPr="004670CC">
        <w:rPr>
          <w:rFonts w:cstheme="minorHAnsi"/>
        </w:rPr>
        <w:t xml:space="preserve"> pů</w:t>
      </w:r>
      <w:r w:rsidRPr="004670CC">
        <w:rPr>
          <w:rFonts w:cstheme="minorHAnsi"/>
        </w:rPr>
        <w:softHyphen/>
        <w:t>so</w:t>
      </w:r>
      <w:r w:rsidRPr="004670CC">
        <w:rPr>
          <w:rFonts w:cstheme="minorHAnsi"/>
        </w:rPr>
        <w:softHyphen/>
        <w:t>be</w:t>
      </w:r>
      <w:r w:rsidRPr="004670CC">
        <w:rPr>
          <w:rFonts w:cstheme="minorHAnsi"/>
        </w:rPr>
        <w:softHyphen/>
        <w:t>ní, dále pak přílišná zaměstnanost rodičů, jejich lhostejnost vůči dě</w:t>
      </w:r>
      <w:r w:rsidRPr="004670CC">
        <w:rPr>
          <w:rFonts w:cstheme="minorHAnsi"/>
        </w:rPr>
        <w:softHyphen/>
        <w:t>tem a vý</w:t>
      </w:r>
      <w:r w:rsidRPr="004670CC">
        <w:rPr>
          <w:rFonts w:cstheme="minorHAnsi"/>
        </w:rPr>
        <w:softHyphen/>
        <w:t>cho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vě</w:t>
      </w:r>
      <w:proofErr w:type="spellEnd"/>
      <w:r w:rsidRPr="004670CC">
        <w:rPr>
          <w:rFonts w:cstheme="minorHAnsi"/>
        </w:rPr>
        <w:t>, ne</w:t>
      </w:r>
      <w:r w:rsidRPr="004670CC">
        <w:rPr>
          <w:rFonts w:cstheme="minorHAnsi"/>
        </w:rPr>
        <w:softHyphen/>
        <w:t>při</w:t>
      </w:r>
      <w:r w:rsidRPr="004670CC">
        <w:rPr>
          <w:rFonts w:cstheme="minorHAnsi"/>
        </w:rPr>
        <w:softHyphen/>
        <w:t>mě</w:t>
      </w:r>
      <w:r w:rsidRPr="004670CC">
        <w:rPr>
          <w:rFonts w:cstheme="minorHAnsi"/>
        </w:rPr>
        <w:softHyphen/>
        <w:t>ř</w:t>
      </w:r>
      <w:proofErr w:type="spellStart"/>
      <w:r w:rsidRPr="004670CC">
        <w:rPr>
          <w:rFonts w:cstheme="minorHAnsi"/>
        </w:rPr>
        <w:t>e</w:t>
      </w:r>
      <w:r w:rsidRPr="004670CC">
        <w:rPr>
          <w:rFonts w:cstheme="minorHAnsi"/>
        </w:rPr>
        <w:softHyphen/>
        <w:t>né</w:t>
      </w:r>
      <w:proofErr w:type="spellEnd"/>
      <w:r w:rsidRPr="004670CC">
        <w:rPr>
          <w:rFonts w:cstheme="minorHAnsi"/>
        </w:rPr>
        <w:t xml:space="preserve"> požadavky. Děti nejsou často na školu dos</w:t>
      </w:r>
      <w:r w:rsidRPr="004670CC">
        <w:rPr>
          <w:rFonts w:cstheme="minorHAnsi"/>
        </w:rPr>
        <w:softHyphen/>
        <w:t>ta</w:t>
      </w:r>
      <w:r w:rsidRPr="004670CC">
        <w:rPr>
          <w:rFonts w:cstheme="minorHAnsi"/>
        </w:rPr>
        <w:softHyphen/>
        <w:t>teč</w:t>
      </w:r>
      <w:r w:rsidRPr="004670CC">
        <w:rPr>
          <w:rFonts w:cstheme="minorHAnsi"/>
        </w:rPr>
        <w:softHyphen/>
        <w:t>ně z ro</w:t>
      </w:r>
      <w:r w:rsidRPr="004670CC">
        <w:rPr>
          <w:rFonts w:cstheme="minorHAnsi"/>
        </w:rPr>
        <w:softHyphen/>
        <w:t>di</w:t>
      </w:r>
      <w:r w:rsidRPr="004670CC">
        <w:rPr>
          <w:rFonts w:cstheme="minorHAnsi"/>
        </w:rPr>
        <w:softHyphen/>
        <w:t>n</w:t>
      </w:r>
      <w:r w:rsidRPr="004670CC">
        <w:rPr>
          <w:rFonts w:cstheme="minorHAnsi"/>
        </w:rPr>
        <w:softHyphen/>
        <w:t>n</w:t>
      </w:r>
      <w:proofErr w:type="spellStart"/>
      <w:r w:rsidRPr="004670CC">
        <w:rPr>
          <w:rFonts w:cstheme="minorHAnsi"/>
        </w:rPr>
        <w:t>é</w:t>
      </w:r>
      <w:r w:rsidRPr="004670CC">
        <w:rPr>
          <w:rFonts w:cstheme="minorHAnsi"/>
        </w:rPr>
        <w:softHyphen/>
        <w:t>ho</w:t>
      </w:r>
      <w:proofErr w:type="spellEnd"/>
      <w:r w:rsidRPr="004670CC">
        <w:rPr>
          <w:rFonts w:cstheme="minorHAnsi"/>
        </w:rPr>
        <w:t xml:space="preserve"> pros</w:t>
      </w:r>
      <w:r w:rsidRPr="004670CC">
        <w:rPr>
          <w:rFonts w:cstheme="minorHAnsi"/>
        </w:rPr>
        <w:softHyphen/>
        <w:t>tředí při</w:t>
      </w:r>
      <w:r w:rsidRPr="004670CC">
        <w:rPr>
          <w:rFonts w:cstheme="minorHAnsi"/>
        </w:rPr>
        <w:softHyphen/>
        <w:t>pra</w:t>
      </w:r>
      <w:r w:rsidRPr="004670CC">
        <w:rPr>
          <w:rFonts w:cstheme="minorHAnsi"/>
        </w:rPr>
        <w:softHyphen/>
        <w:t>ve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ny</w:t>
      </w:r>
      <w:proofErr w:type="spellEnd"/>
      <w:r w:rsidRPr="004670CC">
        <w:rPr>
          <w:rFonts w:cstheme="minorHAnsi"/>
        </w:rPr>
        <w:t>.</w:t>
      </w:r>
    </w:p>
    <w:p w:rsidR="0078182E" w:rsidRPr="004670CC" w:rsidRDefault="0078182E" w:rsidP="0078182E">
      <w:pPr>
        <w:pStyle w:val="Odstavecseseznamem"/>
        <w:numPr>
          <w:ilvl w:val="0"/>
          <w:numId w:val="12"/>
        </w:numPr>
        <w:rPr>
          <w:rFonts w:cstheme="minorHAnsi"/>
          <w:b/>
          <w:bCs/>
        </w:rPr>
      </w:pPr>
      <w:r w:rsidRPr="004670CC">
        <w:rPr>
          <w:rFonts w:cstheme="minorHAnsi"/>
          <w:b/>
          <w:iCs/>
        </w:rPr>
        <w:t>Nevhodné trávení volného času -</w:t>
      </w:r>
      <w:r w:rsidRPr="004670CC">
        <w:rPr>
          <w:rFonts w:cstheme="minorHAnsi"/>
        </w:rPr>
        <w:t xml:space="preserve"> Značný vliv na vznik sociálně patologických je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vů</w:t>
      </w:r>
      <w:proofErr w:type="spellEnd"/>
      <w:r w:rsidRPr="004670CC">
        <w:rPr>
          <w:rFonts w:cstheme="minorHAnsi"/>
        </w:rPr>
        <w:t xml:space="preserve"> včet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ně záškoláctví má způsob využití volného času mládeže. Děti mají mož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no</w:t>
      </w:r>
      <w:proofErr w:type="spellStart"/>
      <w:r w:rsidRPr="004670CC">
        <w:rPr>
          <w:rFonts w:cstheme="minorHAnsi"/>
        </w:rPr>
        <w:t>st</w:t>
      </w:r>
      <w:proofErr w:type="spellEnd"/>
      <w:r w:rsidRPr="004670CC">
        <w:rPr>
          <w:rFonts w:cstheme="minorHAnsi"/>
        </w:rPr>
        <w:t xml:space="preserve"> nav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štěvov</w:t>
      </w:r>
      <w:proofErr w:type="spellStart"/>
      <w:r w:rsidRPr="004670CC">
        <w:rPr>
          <w:rFonts w:cstheme="minorHAnsi"/>
        </w:rPr>
        <w:t>at</w:t>
      </w:r>
      <w:proofErr w:type="spellEnd"/>
      <w:r w:rsidRPr="004670CC">
        <w:rPr>
          <w:rFonts w:cstheme="minorHAnsi"/>
        </w:rPr>
        <w:t xml:space="preserve"> školní družiny a kluby, ale také zařízení, která organizují záj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mo</w:t>
      </w:r>
      <w:proofErr w:type="spellStart"/>
      <w:r w:rsidRPr="004670CC">
        <w:rPr>
          <w:rFonts w:cstheme="minorHAnsi"/>
        </w:rPr>
        <w:t>vou</w:t>
      </w:r>
      <w:proofErr w:type="spellEnd"/>
      <w:r w:rsidRPr="004670CC">
        <w:rPr>
          <w:rFonts w:cstheme="minorHAnsi"/>
        </w:rPr>
        <w:t xml:space="preserve"> čin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no</w:t>
      </w:r>
      <w:proofErr w:type="spellStart"/>
      <w:r w:rsidRPr="004670CC">
        <w:rPr>
          <w:rFonts w:cstheme="minorHAnsi"/>
        </w:rPr>
        <w:t>st</w:t>
      </w:r>
      <w:proofErr w:type="spellEnd"/>
      <w:r w:rsidRPr="004670CC">
        <w:rPr>
          <w:rFonts w:cstheme="minorHAnsi"/>
        </w:rPr>
        <w:t xml:space="preserve"> za úhradu – střediska pro volný čas dětí a mládeže a domy dě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tí</w:t>
      </w:r>
      <w:proofErr w:type="spellEnd"/>
      <w:r w:rsidRPr="004670CC">
        <w:rPr>
          <w:rFonts w:cstheme="minorHAnsi"/>
        </w:rPr>
        <w:t xml:space="preserve"> a mlá</w:t>
      </w:r>
      <w:r w:rsidRPr="004670CC">
        <w:rPr>
          <w:rFonts w:cstheme="minorHAnsi"/>
        </w:rPr>
        <w:softHyphen/>
        <w:t>de</w:t>
      </w:r>
      <w:r w:rsidRPr="004670CC">
        <w:rPr>
          <w:rFonts w:cstheme="minorHAnsi"/>
        </w:rPr>
        <w:softHyphen/>
        <w:t>že. Na organizování volného času rizikových skupin mládeže se za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měřují např</w:t>
      </w:r>
      <w:r w:rsidRPr="004670CC">
        <w:rPr>
          <w:rFonts w:cstheme="minorHAnsi"/>
        </w:rPr>
        <w:softHyphen/>
        <w:t>í</w:t>
      </w:r>
      <w:r w:rsidRPr="004670CC">
        <w:rPr>
          <w:rFonts w:cstheme="minorHAnsi"/>
        </w:rPr>
        <w:softHyphen/>
        <w:t>klad něk</w:t>
      </w:r>
      <w:r w:rsidRPr="004670CC">
        <w:rPr>
          <w:rFonts w:cstheme="minorHAnsi"/>
        </w:rPr>
        <w:softHyphen/>
        <w:t>teré církevní organizace.</w:t>
      </w:r>
    </w:p>
    <w:p w:rsidR="0078182E" w:rsidRPr="004670CC" w:rsidRDefault="0078182E" w:rsidP="0078182E">
      <w:pPr>
        <w:pStyle w:val="Odstavecseseznamem"/>
        <w:rPr>
          <w:rFonts w:cstheme="minorHAnsi"/>
        </w:rPr>
      </w:pPr>
    </w:p>
    <w:p w:rsidR="0078182E" w:rsidRPr="0078182E" w:rsidRDefault="0078182E" w:rsidP="0078182E">
      <w:pPr>
        <w:pStyle w:val="Odstavecseseznamem"/>
        <w:rPr>
          <w:rFonts w:cstheme="minorHAnsi"/>
        </w:rPr>
      </w:pPr>
      <w:r w:rsidRPr="004670CC">
        <w:rPr>
          <w:rFonts w:cstheme="minorHAnsi"/>
          <w:b/>
        </w:rPr>
        <w:t>Náprava</w:t>
      </w:r>
      <w:r w:rsidRPr="004670CC">
        <w:rPr>
          <w:rFonts w:cstheme="minorHAnsi"/>
        </w:rPr>
        <w:t xml:space="preserve"> = </w:t>
      </w:r>
      <w:r w:rsidRPr="0078182E">
        <w:rPr>
          <w:rFonts w:cstheme="minorHAnsi"/>
        </w:rPr>
        <w:t>Pro každé dítě přináší škola zatěžující nutnost postupně se vyrovnávat s ná</w:t>
      </w:r>
      <w:r w:rsidRPr="0078182E">
        <w:rPr>
          <w:rFonts w:cstheme="minorHAnsi"/>
        </w:rPr>
        <w:softHyphen/>
        <w:t>roky, kte</w:t>
      </w:r>
      <w:r w:rsidRPr="0078182E">
        <w:rPr>
          <w:rFonts w:cstheme="minorHAnsi"/>
        </w:rPr>
        <w:softHyphen/>
      </w:r>
      <w:r w:rsidRPr="0078182E">
        <w:rPr>
          <w:rFonts w:cstheme="minorHAnsi"/>
        </w:rPr>
        <w:softHyphen/>
      </w:r>
      <w:proofErr w:type="spellStart"/>
      <w:r w:rsidRPr="0078182E">
        <w:rPr>
          <w:rFonts w:cstheme="minorHAnsi"/>
        </w:rPr>
        <w:t>ré</w:t>
      </w:r>
      <w:proofErr w:type="spellEnd"/>
      <w:r w:rsidRPr="0078182E">
        <w:rPr>
          <w:rFonts w:cstheme="minorHAnsi"/>
        </w:rPr>
        <w:t xml:space="preserve"> na ně klade. U každého žáka se přitom mohou objevit pocity úz</w:t>
      </w:r>
      <w:r w:rsidRPr="0078182E">
        <w:rPr>
          <w:rFonts w:cstheme="minorHAnsi"/>
        </w:rPr>
        <w:softHyphen/>
        <w:t>kos</w:t>
      </w:r>
      <w:r w:rsidRPr="0078182E">
        <w:rPr>
          <w:rFonts w:cstheme="minorHAnsi"/>
        </w:rPr>
        <w:softHyphen/>
        <w:t>ti a ne</w:t>
      </w:r>
      <w:r w:rsidRPr="0078182E">
        <w:rPr>
          <w:rFonts w:cstheme="minorHAnsi"/>
        </w:rPr>
        <w:softHyphen/>
        <w:t>jis</w:t>
      </w:r>
      <w:r w:rsidRPr="0078182E">
        <w:rPr>
          <w:rFonts w:cstheme="minorHAnsi"/>
        </w:rPr>
        <w:softHyphen/>
      </w:r>
      <w:r w:rsidRPr="0078182E">
        <w:rPr>
          <w:rFonts w:cstheme="minorHAnsi"/>
        </w:rPr>
        <w:softHyphen/>
        <w:t>t</w:t>
      </w:r>
      <w:proofErr w:type="spellStart"/>
      <w:r w:rsidRPr="0078182E">
        <w:rPr>
          <w:rFonts w:cstheme="minorHAnsi"/>
        </w:rPr>
        <w:t>o</w:t>
      </w:r>
      <w:r w:rsidRPr="0078182E">
        <w:rPr>
          <w:rFonts w:cstheme="minorHAnsi"/>
        </w:rPr>
        <w:softHyphen/>
        <w:t>ty</w:t>
      </w:r>
      <w:proofErr w:type="spellEnd"/>
      <w:r w:rsidRPr="0078182E">
        <w:rPr>
          <w:rFonts w:cstheme="minorHAnsi"/>
        </w:rPr>
        <w:t>. Nel</w:t>
      </w:r>
      <w:r w:rsidRPr="0078182E">
        <w:rPr>
          <w:rFonts w:cstheme="minorHAnsi"/>
        </w:rPr>
        <w:softHyphen/>
        <w:t>ze za</w:t>
      </w:r>
      <w:r w:rsidRPr="0078182E">
        <w:rPr>
          <w:rFonts w:cstheme="minorHAnsi"/>
        </w:rPr>
        <w:softHyphen/>
        <w:t>pomenout, že dítě z problematické rodiny, ať již so</w:t>
      </w:r>
      <w:r w:rsidRPr="0078182E">
        <w:rPr>
          <w:rFonts w:cstheme="minorHAnsi"/>
        </w:rPr>
        <w:softHyphen/>
        <w:t>ciál</w:t>
      </w:r>
      <w:r w:rsidRPr="0078182E">
        <w:rPr>
          <w:rFonts w:cstheme="minorHAnsi"/>
        </w:rPr>
        <w:softHyphen/>
        <w:t>ně neu</w:t>
      </w:r>
      <w:r w:rsidRPr="0078182E">
        <w:rPr>
          <w:rFonts w:cstheme="minorHAnsi"/>
        </w:rPr>
        <w:softHyphen/>
        <w:t>rov</w:t>
      </w:r>
      <w:r w:rsidRPr="0078182E">
        <w:rPr>
          <w:rFonts w:cstheme="minorHAnsi"/>
        </w:rPr>
        <w:softHyphen/>
        <w:t>na</w:t>
      </w:r>
      <w:r w:rsidRPr="0078182E">
        <w:rPr>
          <w:rFonts w:cstheme="minorHAnsi"/>
        </w:rPr>
        <w:softHyphen/>
      </w:r>
      <w:r w:rsidRPr="0078182E">
        <w:rPr>
          <w:rFonts w:cstheme="minorHAnsi"/>
        </w:rPr>
        <w:softHyphen/>
      </w:r>
      <w:proofErr w:type="spellStart"/>
      <w:r w:rsidRPr="0078182E">
        <w:rPr>
          <w:rFonts w:cstheme="minorHAnsi"/>
        </w:rPr>
        <w:t>né</w:t>
      </w:r>
      <w:proofErr w:type="spellEnd"/>
      <w:r w:rsidRPr="0078182E">
        <w:rPr>
          <w:rFonts w:cstheme="minorHAnsi"/>
        </w:rPr>
        <w:t>, nebo s vyš</w:t>
      </w:r>
      <w:r w:rsidRPr="0078182E">
        <w:rPr>
          <w:rFonts w:cstheme="minorHAnsi"/>
        </w:rPr>
        <w:softHyphen/>
        <w:t>ší ne</w:t>
      </w:r>
      <w:r w:rsidRPr="0078182E">
        <w:rPr>
          <w:rFonts w:cstheme="minorHAnsi"/>
        </w:rPr>
        <w:softHyphen/>
        <w:t>urotickou zátěží, může mít situaci daleko těžší. A dí</w:t>
      </w:r>
      <w:r w:rsidRPr="0078182E">
        <w:rPr>
          <w:rFonts w:cstheme="minorHAnsi"/>
        </w:rPr>
        <w:softHyphen/>
        <w:t>tě samo, zvláš</w:t>
      </w:r>
      <w:r w:rsidRPr="0078182E">
        <w:rPr>
          <w:rFonts w:cstheme="minorHAnsi"/>
        </w:rPr>
        <w:softHyphen/>
      </w:r>
      <w:r w:rsidRPr="0078182E">
        <w:rPr>
          <w:rFonts w:cstheme="minorHAnsi"/>
        </w:rPr>
        <w:softHyphen/>
        <w:t>tě v mlad</w:t>
      </w:r>
      <w:r w:rsidRPr="0078182E">
        <w:rPr>
          <w:rFonts w:cstheme="minorHAnsi"/>
        </w:rPr>
        <w:softHyphen/>
        <w:t>ším škol</w:t>
      </w:r>
      <w:r w:rsidRPr="0078182E">
        <w:rPr>
          <w:rFonts w:cstheme="minorHAnsi"/>
        </w:rPr>
        <w:softHyphen/>
        <w:t>ním věku, si nedokáže vyžádat pomoc ani vy</w:t>
      </w:r>
      <w:r w:rsidRPr="0078182E">
        <w:rPr>
          <w:rFonts w:cstheme="minorHAnsi"/>
        </w:rPr>
        <w:softHyphen/>
        <w:t>jád</w:t>
      </w:r>
      <w:r w:rsidRPr="0078182E">
        <w:rPr>
          <w:rFonts w:cstheme="minorHAnsi"/>
        </w:rPr>
        <w:softHyphen/>
        <w:t>ř</w:t>
      </w:r>
      <w:proofErr w:type="spellStart"/>
      <w:r w:rsidRPr="0078182E">
        <w:rPr>
          <w:rFonts w:cstheme="minorHAnsi"/>
        </w:rPr>
        <w:t>it</w:t>
      </w:r>
      <w:proofErr w:type="spellEnd"/>
      <w:r w:rsidRPr="0078182E">
        <w:rPr>
          <w:rFonts w:cstheme="minorHAnsi"/>
        </w:rPr>
        <w:t xml:space="preserve"> své po</w:t>
      </w:r>
      <w:r w:rsidRPr="0078182E">
        <w:rPr>
          <w:rFonts w:cstheme="minorHAnsi"/>
        </w:rPr>
        <w:softHyphen/>
        <w:t>ci</w:t>
      </w:r>
      <w:r w:rsidRPr="0078182E">
        <w:rPr>
          <w:rFonts w:cstheme="minorHAnsi"/>
        </w:rPr>
        <w:softHyphen/>
        <w:t>ty.</w:t>
      </w:r>
    </w:p>
    <w:p w:rsidR="0078182E" w:rsidRPr="004670CC" w:rsidRDefault="0078182E" w:rsidP="0078182E">
      <w:pPr>
        <w:pStyle w:val="Odstavecseseznamem"/>
        <w:rPr>
          <w:rStyle w:val="Siln"/>
          <w:rFonts w:cstheme="minorHAnsi"/>
        </w:rPr>
      </w:pPr>
    </w:p>
    <w:p w:rsidR="00313808" w:rsidRPr="004670CC" w:rsidRDefault="00313808" w:rsidP="00313808">
      <w:pPr>
        <w:rPr>
          <w:rFonts w:cstheme="minorHAnsi"/>
          <w:b/>
          <w:u w:val="single"/>
        </w:rPr>
      </w:pPr>
      <w:r w:rsidRPr="004670CC">
        <w:rPr>
          <w:rFonts w:cstheme="minorHAnsi"/>
          <w:b/>
          <w:u w:val="single"/>
        </w:rPr>
        <w:t>Agrese a šikana</w:t>
      </w:r>
    </w:p>
    <w:p w:rsidR="00313808" w:rsidRPr="004670CC" w:rsidRDefault="00313808" w:rsidP="00313808">
      <w:pPr>
        <w:rPr>
          <w:rStyle w:val="Siln"/>
          <w:rFonts w:cstheme="minorHAnsi"/>
        </w:rPr>
      </w:pPr>
      <w:r w:rsidRPr="004670CC">
        <w:rPr>
          <w:rStyle w:val="Siln"/>
          <w:rFonts w:cstheme="minorHAnsi"/>
        </w:rPr>
        <w:t>Aktéři šikany</w:t>
      </w:r>
      <w:r w:rsidR="006D269B" w:rsidRPr="004670CC">
        <w:rPr>
          <w:rStyle w:val="Siln"/>
          <w:rFonts w:cstheme="minorHAnsi"/>
        </w:rPr>
        <w:t>:</w:t>
      </w:r>
    </w:p>
    <w:p w:rsidR="00313808" w:rsidRPr="004670CC" w:rsidRDefault="00183850" w:rsidP="00183850">
      <w:pPr>
        <w:pStyle w:val="Odstavecseseznamem"/>
        <w:numPr>
          <w:ilvl w:val="0"/>
          <w:numId w:val="14"/>
        </w:numPr>
        <w:rPr>
          <w:rFonts w:cstheme="minorHAnsi"/>
        </w:rPr>
      </w:pPr>
      <w:r w:rsidRPr="004670CC">
        <w:rPr>
          <w:rStyle w:val="Zvraznn"/>
          <w:rFonts w:cstheme="minorHAnsi"/>
        </w:rPr>
        <w:t>Agresor.</w:t>
      </w:r>
      <w:r w:rsidRPr="004670CC">
        <w:rPr>
          <w:rFonts w:cstheme="minorHAnsi"/>
        </w:rPr>
        <w:t xml:space="preserve"> Šikanující agresor bývá obyčejně fyzicky zdatný a silný, většinou s po</w:t>
      </w:r>
      <w:r w:rsidRPr="004670CC">
        <w:rPr>
          <w:rFonts w:cstheme="minorHAnsi"/>
        </w:rPr>
        <w:softHyphen/>
        <w:t>tře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bou</w:t>
      </w:r>
      <w:proofErr w:type="spellEnd"/>
      <w:r w:rsidRPr="004670CC">
        <w:rPr>
          <w:rFonts w:cstheme="minorHAnsi"/>
        </w:rPr>
        <w:t xml:space="preserve"> se předvádět a dokazovat svou převahu nad ostatními. Bývá necitlivý, be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zo</w:t>
      </w:r>
      <w:r w:rsidRPr="004670CC">
        <w:rPr>
          <w:rFonts w:cstheme="minorHAnsi"/>
        </w:rPr>
        <w:softHyphen/>
        <w:t>hle</w:t>
      </w:r>
      <w:proofErr w:type="spellStart"/>
      <w:r w:rsidRPr="004670CC">
        <w:rPr>
          <w:rFonts w:cstheme="minorHAnsi"/>
        </w:rPr>
        <w:t>d</w:t>
      </w:r>
      <w:r w:rsidRPr="004670CC">
        <w:rPr>
          <w:rFonts w:cstheme="minorHAnsi"/>
        </w:rPr>
        <w:softHyphen/>
        <w:t>ný</w:t>
      </w:r>
      <w:proofErr w:type="spellEnd"/>
      <w:r w:rsidRPr="004670CC">
        <w:rPr>
          <w:rFonts w:cstheme="minorHAnsi"/>
        </w:rPr>
        <w:t xml:space="preserve"> a za své chování se necítí být vinen. Je to spíše podprůměrný žák a je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ho ten</w:t>
      </w:r>
      <w:r w:rsidRPr="004670CC">
        <w:rPr>
          <w:rFonts w:cstheme="minorHAnsi"/>
        </w:rPr>
        <w:softHyphen/>
        <w:t>dence k ag</w:t>
      </w:r>
      <w:r w:rsidRPr="004670CC">
        <w:rPr>
          <w:rFonts w:cstheme="minorHAnsi"/>
        </w:rPr>
        <w:softHyphen/>
        <w:t>resi souvisí s podezíravostí vůči okolí. Své agresivní jednání pro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je</w:t>
      </w:r>
      <w:r w:rsidRPr="004670CC">
        <w:rPr>
          <w:rFonts w:cstheme="minorHAnsi"/>
        </w:rPr>
        <w:softHyphen/>
        <w:t>v</w:t>
      </w:r>
      <w:proofErr w:type="spellStart"/>
      <w:r w:rsidRPr="004670CC">
        <w:rPr>
          <w:rFonts w:cstheme="minorHAnsi"/>
        </w:rPr>
        <w:t>u</w:t>
      </w:r>
      <w:r w:rsidRPr="004670CC">
        <w:rPr>
          <w:rFonts w:cstheme="minorHAnsi"/>
        </w:rPr>
        <w:softHyphen/>
        <w:t>je</w:t>
      </w:r>
      <w:proofErr w:type="spellEnd"/>
      <w:r w:rsidRPr="004670CC">
        <w:rPr>
          <w:rFonts w:cstheme="minorHAnsi"/>
        </w:rPr>
        <w:t xml:space="preserve"> již od ra</w:t>
      </w:r>
      <w:r w:rsidRPr="004670CC">
        <w:rPr>
          <w:rFonts w:cstheme="minorHAnsi"/>
        </w:rPr>
        <w:softHyphen/>
        <w:t>né</w:t>
      </w:r>
      <w:r w:rsidRPr="004670CC">
        <w:rPr>
          <w:rFonts w:cstheme="minorHAnsi"/>
        </w:rPr>
        <w:softHyphen/>
        <w:t>ho věku. Svoji oběť klasifikuje jako méněcennou bytost, pro níž pla</w:t>
      </w:r>
      <w:r w:rsidRPr="004670CC">
        <w:rPr>
          <w:rFonts w:cstheme="minorHAnsi"/>
        </w:rPr>
        <w:softHyphen/>
        <w:t>tí jiná pravidla (ne</w:t>
      </w:r>
      <w:r w:rsidRPr="004670CC">
        <w:rPr>
          <w:rFonts w:cstheme="minorHAnsi"/>
        </w:rPr>
        <w:softHyphen/>
        <w:t>ní hodna ohledu) a často přesouvá zodpovědnost za ši</w:t>
      </w:r>
      <w:r w:rsidRPr="004670CC">
        <w:rPr>
          <w:rFonts w:cstheme="minorHAnsi"/>
        </w:rPr>
        <w:softHyphen/>
        <w:t>ka</w:t>
      </w:r>
      <w:r w:rsidRPr="004670CC">
        <w:rPr>
          <w:rFonts w:cstheme="minorHAnsi"/>
        </w:rPr>
        <w:softHyphen/>
        <w:t>nu na oběť (např.: „On si o to koledoval.“ „Nemusel mě provokovat.“) A</w:t>
      </w:r>
      <w:r w:rsidRPr="004670CC">
        <w:rPr>
          <w:rFonts w:cstheme="minorHAnsi"/>
        </w:rPr>
        <w:softHyphen/>
        <w:t>gre</w:t>
      </w:r>
      <w:r w:rsidRPr="004670CC">
        <w:rPr>
          <w:rFonts w:cstheme="minorHAnsi"/>
        </w:rPr>
        <w:softHyphen/>
        <w:t>siv</w:t>
      </w:r>
      <w:r w:rsidRPr="004670CC">
        <w:rPr>
          <w:rFonts w:cstheme="minorHAnsi"/>
        </w:rPr>
        <w:softHyphen/>
        <w:t>ní jed</w:t>
      </w:r>
      <w:r w:rsidRPr="004670CC">
        <w:rPr>
          <w:rFonts w:cstheme="minorHAnsi"/>
        </w:rPr>
        <w:softHyphen/>
        <w:t>nání se vytváří již v prv</w:t>
      </w:r>
      <w:r w:rsidRPr="004670CC">
        <w:rPr>
          <w:rFonts w:cstheme="minorHAnsi"/>
        </w:rPr>
        <w:softHyphen/>
        <w:t>ních letech života. Rodiče šikanujících dětí bývají k a</w:t>
      </w:r>
      <w:r w:rsidRPr="004670CC">
        <w:rPr>
          <w:rFonts w:cstheme="minorHAnsi"/>
        </w:rPr>
        <w:softHyphen/>
        <w:t>gre</w:t>
      </w:r>
      <w:r w:rsidRPr="004670CC">
        <w:rPr>
          <w:rFonts w:cstheme="minorHAnsi"/>
        </w:rPr>
        <w:softHyphen/>
        <w:t>sivnímu jednání to</w:t>
      </w:r>
      <w:r w:rsidRPr="004670CC">
        <w:rPr>
          <w:rFonts w:cstheme="minorHAnsi"/>
        </w:rPr>
        <w:softHyphen/>
        <w:t>le</w:t>
      </w:r>
      <w:r w:rsidRPr="004670CC">
        <w:rPr>
          <w:rFonts w:cstheme="minorHAnsi"/>
        </w:rPr>
        <w:softHyphen/>
        <w:t>rant</w:t>
      </w:r>
      <w:r w:rsidRPr="004670CC">
        <w:rPr>
          <w:rFonts w:cstheme="minorHAnsi"/>
        </w:rPr>
        <w:softHyphen/>
        <w:t>ně</w:t>
      </w:r>
      <w:proofErr w:type="spellStart"/>
      <w:r w:rsidRPr="004670CC">
        <w:rPr>
          <w:rFonts w:cstheme="minorHAnsi"/>
        </w:rPr>
        <w:t>j</w:t>
      </w:r>
      <w:r w:rsidRPr="004670CC">
        <w:rPr>
          <w:rFonts w:cstheme="minorHAnsi"/>
        </w:rPr>
        <w:softHyphen/>
        <w:t>ší</w:t>
      </w:r>
      <w:proofErr w:type="spellEnd"/>
      <w:r w:rsidRPr="004670CC">
        <w:rPr>
          <w:rFonts w:cstheme="minorHAnsi"/>
        </w:rPr>
        <w:t xml:space="preserve"> nebo ho i podporují a sami ve výchově uží</w:t>
      </w:r>
      <w:r w:rsidRPr="004670CC">
        <w:rPr>
          <w:rFonts w:cstheme="minorHAnsi"/>
        </w:rPr>
        <w:softHyphen/>
        <w:t>va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jí tělesné tresty. Dětem chybí vřelý zá</w:t>
      </w:r>
      <w:r w:rsidRPr="004670CC">
        <w:rPr>
          <w:rFonts w:cstheme="minorHAnsi"/>
        </w:rPr>
        <w:softHyphen/>
        <w:t>jem o ně a dostatečné citové zázemí. V těch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to rodinách převládají zde zkušenosti s ne</w:t>
      </w:r>
      <w:r w:rsidRPr="004670CC">
        <w:rPr>
          <w:rFonts w:cstheme="minorHAnsi"/>
        </w:rPr>
        <w:softHyphen/>
        <w:t>gativním postojem rodičů k dě</w:t>
      </w:r>
      <w:r w:rsidRPr="004670CC">
        <w:rPr>
          <w:rFonts w:cstheme="minorHAnsi"/>
        </w:rPr>
        <w:softHyphen/>
        <w:t>tem, odmítání až nenávist. V dospělosti mají děti sklo</w:t>
      </w:r>
      <w:r w:rsidRPr="004670CC">
        <w:rPr>
          <w:rFonts w:cstheme="minorHAnsi"/>
        </w:rPr>
        <w:softHyphen/>
        <w:t>ny k problémům se zá</w:t>
      </w:r>
      <w:r w:rsidRPr="004670CC">
        <w:rPr>
          <w:rFonts w:cstheme="minorHAnsi"/>
        </w:rPr>
        <w:softHyphen/>
        <w:t>ko</w:t>
      </w:r>
      <w:r w:rsidRPr="004670CC">
        <w:rPr>
          <w:rFonts w:cstheme="minorHAnsi"/>
        </w:rPr>
        <w:softHyphen/>
        <w:t>n</w:t>
      </w:r>
      <w:proofErr w:type="spellStart"/>
      <w:r w:rsidRPr="004670CC">
        <w:rPr>
          <w:rFonts w:cstheme="minorHAnsi"/>
        </w:rPr>
        <w:t>em</w:t>
      </w:r>
      <w:proofErr w:type="spellEnd"/>
      <w:r w:rsidRPr="004670CC">
        <w:rPr>
          <w:rFonts w:cstheme="minorHAnsi"/>
        </w:rPr>
        <w:t>, dívky bývají kruté ke svým dětem.</w:t>
      </w:r>
    </w:p>
    <w:p w:rsidR="00183850" w:rsidRPr="004670CC" w:rsidRDefault="00183850" w:rsidP="00183850">
      <w:pPr>
        <w:pStyle w:val="Odstavecseseznamem"/>
        <w:numPr>
          <w:ilvl w:val="0"/>
          <w:numId w:val="14"/>
        </w:numPr>
        <w:rPr>
          <w:rFonts w:cstheme="minorHAnsi"/>
        </w:rPr>
      </w:pPr>
      <w:r w:rsidRPr="004670CC">
        <w:rPr>
          <w:rFonts w:eastAsia="Times New Roman" w:cstheme="minorHAnsi"/>
          <w:i/>
          <w:iCs/>
          <w:lang w:eastAsia="cs-CZ"/>
        </w:rPr>
        <w:t xml:space="preserve">Oběti šikany. </w:t>
      </w:r>
      <w:r w:rsidRPr="004670CC">
        <w:rPr>
          <w:rFonts w:cstheme="minorHAnsi"/>
        </w:rPr>
        <w:t>Šikanovanou obětí se může stát prakticky kdokoliv. Bývají to spí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še</w:t>
      </w:r>
      <w:proofErr w:type="spellEnd"/>
      <w:r w:rsidRPr="004670CC">
        <w:rPr>
          <w:rFonts w:cstheme="minorHAnsi"/>
        </w:rPr>
        <w:t xml:space="preserve"> děti tiché, plaché, s nízkým sebevědomím, které jsou zvyklé se pod</w:t>
      </w:r>
      <w:r w:rsidRPr="004670CC">
        <w:rPr>
          <w:rFonts w:cstheme="minorHAnsi"/>
        </w:rPr>
        <w:softHyphen/>
        <w:t>ři</w:t>
      </w:r>
      <w:r w:rsidRPr="004670CC">
        <w:rPr>
          <w:rFonts w:cstheme="minorHAnsi"/>
        </w:rPr>
        <w:softHyphen/>
        <w:t>zo</w:t>
      </w:r>
      <w:r w:rsidRPr="004670CC">
        <w:rPr>
          <w:rFonts w:cstheme="minorHAnsi"/>
        </w:rPr>
        <w:softHyphen/>
        <w:t>vat. Jsou obvykle fyzicky slabé a neobratné. Naopak to může být také dítě s ně</w:t>
      </w:r>
      <w:r w:rsidRPr="004670CC">
        <w:rPr>
          <w:rFonts w:cstheme="minorHAnsi"/>
        </w:rPr>
        <w:softHyphen/>
        <w:t>jakou před</w:t>
      </w:r>
      <w:r w:rsidRPr="004670CC">
        <w:rPr>
          <w:rFonts w:cstheme="minorHAnsi"/>
        </w:rPr>
        <w:softHyphen/>
        <w:t>ností nebo s velmi vřelým vztahem k učiteli. Bývají to také čas</w:t>
      </w:r>
      <w:r w:rsidRPr="004670CC">
        <w:rPr>
          <w:rFonts w:cstheme="minorHAnsi"/>
        </w:rPr>
        <w:softHyphen/>
        <w:t>to samotáři, kte</w:t>
      </w:r>
      <w:r w:rsidRPr="004670CC">
        <w:rPr>
          <w:rFonts w:cstheme="minorHAnsi"/>
        </w:rPr>
        <w:softHyphen/>
        <w:t>ří neumějí navazovat kontakty, jsou málomluvní, děti od</w:t>
      </w:r>
      <w:r w:rsidRPr="004670CC">
        <w:rPr>
          <w:rFonts w:cstheme="minorHAnsi"/>
        </w:rPr>
        <w:softHyphen/>
        <w:t>mí</w:t>
      </w:r>
      <w:r w:rsidRPr="004670CC">
        <w:rPr>
          <w:rFonts w:cstheme="minorHAnsi"/>
        </w:rPr>
        <w:softHyphen/>
        <w:t>tají</w:t>
      </w:r>
      <w:proofErr w:type="spellStart"/>
      <w:r w:rsidRPr="004670CC">
        <w:rPr>
          <w:rFonts w:cstheme="minorHAnsi"/>
        </w:rPr>
        <w:t>cí</w:t>
      </w:r>
      <w:proofErr w:type="spellEnd"/>
      <w:r w:rsidRPr="004670CC">
        <w:rPr>
          <w:rFonts w:cstheme="minorHAnsi"/>
        </w:rPr>
        <w:t xml:space="preserve"> násilí nebo dě</w:t>
      </w:r>
      <w:r w:rsidRPr="004670CC">
        <w:rPr>
          <w:rFonts w:cstheme="minorHAnsi"/>
        </w:rPr>
        <w:softHyphen/>
        <w:t>ti handicapované. Osudem těchto obětí je, že jejich utr</w:t>
      </w:r>
      <w:r w:rsidRPr="004670CC">
        <w:rPr>
          <w:rFonts w:cstheme="minorHAnsi"/>
        </w:rPr>
        <w:softHyphen/>
        <w:t>pení dříve nebo později skon</w:t>
      </w:r>
      <w:r w:rsidRPr="004670CC">
        <w:rPr>
          <w:rFonts w:cstheme="minorHAnsi"/>
        </w:rPr>
        <w:softHyphen/>
        <w:t>č</w:t>
      </w:r>
      <w:proofErr w:type="spellStart"/>
      <w:r w:rsidRPr="004670CC">
        <w:rPr>
          <w:rFonts w:cstheme="minorHAnsi"/>
        </w:rPr>
        <w:t>í</w:t>
      </w:r>
      <w:proofErr w:type="spellEnd"/>
      <w:r w:rsidRPr="004670CC">
        <w:rPr>
          <w:rFonts w:cstheme="minorHAnsi"/>
        </w:rPr>
        <w:t>. V dospělosti obvykle šikaně uniknou, pro</w:t>
      </w:r>
      <w:r w:rsidRPr="004670CC">
        <w:rPr>
          <w:rFonts w:cstheme="minorHAnsi"/>
        </w:rPr>
        <w:softHyphen/>
        <w:t>to</w:t>
      </w:r>
      <w:r w:rsidRPr="004670CC">
        <w:rPr>
          <w:rFonts w:cstheme="minorHAnsi"/>
        </w:rPr>
        <w:softHyphen/>
        <w:t>že s ní mají své zkušenosti.</w:t>
      </w:r>
    </w:p>
    <w:p w:rsidR="00183850" w:rsidRPr="004670CC" w:rsidRDefault="00183850" w:rsidP="00183850">
      <w:pPr>
        <w:pStyle w:val="Odstavecseseznamem"/>
        <w:rPr>
          <w:rFonts w:cstheme="minorHAnsi"/>
        </w:rPr>
      </w:pPr>
      <w:r w:rsidRPr="004670CC">
        <w:rPr>
          <w:rFonts w:cstheme="minorHAnsi"/>
        </w:rPr>
        <w:t>Sa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mot</w:t>
      </w:r>
      <w:proofErr w:type="spellStart"/>
      <w:r w:rsidRPr="004670CC">
        <w:rPr>
          <w:rFonts w:cstheme="minorHAnsi"/>
        </w:rPr>
        <w:t>ná</w:t>
      </w:r>
      <w:proofErr w:type="spellEnd"/>
      <w:r w:rsidRPr="004670CC">
        <w:rPr>
          <w:rFonts w:cstheme="minorHAnsi"/>
        </w:rPr>
        <w:t xml:space="preserve"> šikana představuje pro oběť ohrožení psychického zdraví (sklony k de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pre</w:t>
      </w:r>
      <w:r w:rsidRPr="004670CC">
        <w:rPr>
          <w:rFonts w:cstheme="minorHAnsi"/>
        </w:rPr>
        <w:softHyphen/>
        <w:t>si, pochybování o sobě samotném, sklony k úzkosti) a tělesného zdra</w:t>
      </w:r>
      <w:r w:rsidRPr="004670CC">
        <w:rPr>
          <w:rFonts w:cstheme="minorHAnsi"/>
        </w:rPr>
        <w:softHyphen/>
        <w:t>ví jako jsou úrazy, poruchy spánku, svalové tenze, snížená imunita.</w:t>
      </w:r>
    </w:p>
    <w:p w:rsidR="00183850" w:rsidRPr="004670CC" w:rsidRDefault="00183850" w:rsidP="00183850">
      <w:pPr>
        <w:pStyle w:val="Odstavecseseznamem"/>
        <w:rPr>
          <w:rFonts w:eastAsia="Times New Roman" w:cstheme="minorHAnsi"/>
          <w:b/>
          <w:bCs/>
          <w:lang w:eastAsia="cs-CZ"/>
        </w:rPr>
      </w:pPr>
    </w:p>
    <w:p w:rsidR="00183850" w:rsidRPr="00183850" w:rsidRDefault="00183850" w:rsidP="00183850">
      <w:pPr>
        <w:pStyle w:val="Odstavecseseznamem"/>
        <w:rPr>
          <w:rFonts w:cstheme="minorHAnsi"/>
        </w:rPr>
      </w:pPr>
      <w:r w:rsidRPr="004670CC">
        <w:rPr>
          <w:rFonts w:cstheme="minorHAnsi"/>
          <w:b/>
        </w:rPr>
        <w:t>Náprava</w:t>
      </w:r>
      <w:r w:rsidRPr="004670CC">
        <w:rPr>
          <w:rFonts w:cstheme="minorHAnsi"/>
        </w:rPr>
        <w:t>=</w:t>
      </w:r>
      <w:r w:rsidRPr="00183850">
        <w:rPr>
          <w:rFonts w:cstheme="minorHAnsi"/>
        </w:rPr>
        <w:t>Vždy je lepší šikaně a agresi mezi žáky předcházet než ji pak řešit. Ne po</w:t>
      </w:r>
      <w:r w:rsidRPr="00183850">
        <w:rPr>
          <w:rFonts w:cstheme="minorHAnsi"/>
        </w:rPr>
        <w:softHyphen/>
        <w:t>kaž</w:t>
      </w:r>
      <w:r w:rsidRPr="00183850">
        <w:rPr>
          <w:rFonts w:cstheme="minorHAnsi"/>
        </w:rPr>
        <w:softHyphen/>
      </w:r>
      <w:proofErr w:type="spellStart"/>
      <w:r w:rsidRPr="00183850">
        <w:rPr>
          <w:rFonts w:cstheme="minorHAnsi"/>
        </w:rPr>
        <w:t>dé</w:t>
      </w:r>
      <w:proofErr w:type="spellEnd"/>
      <w:r w:rsidRPr="00183850">
        <w:rPr>
          <w:rFonts w:cstheme="minorHAnsi"/>
        </w:rPr>
        <w:t xml:space="preserve"> se to s úspěchem daří, ale cílená prevence bezesporu mnohým případům zabrání ne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</w:r>
      <w:proofErr w:type="spellStart"/>
      <w:r w:rsidRPr="00183850">
        <w:rPr>
          <w:rFonts w:cstheme="minorHAnsi"/>
        </w:rPr>
        <w:t>bo</w:t>
      </w:r>
      <w:proofErr w:type="spellEnd"/>
      <w:r w:rsidRPr="00183850">
        <w:rPr>
          <w:rFonts w:cstheme="minorHAnsi"/>
        </w:rPr>
        <w:t xml:space="preserve"> je eliminuje.</w:t>
      </w:r>
    </w:p>
    <w:p w:rsidR="00183850" w:rsidRPr="00183850" w:rsidRDefault="00183850" w:rsidP="00183850">
      <w:pPr>
        <w:pStyle w:val="Odstavecseseznamem"/>
        <w:rPr>
          <w:rFonts w:cstheme="minorHAnsi"/>
        </w:rPr>
      </w:pPr>
      <w:r w:rsidRPr="00183850">
        <w:rPr>
          <w:rFonts w:cstheme="minorHAnsi"/>
        </w:rPr>
        <w:t xml:space="preserve">Stejně jako v každé lidské skupině, tak i ve třídě dochází k jakémusi boji </w:t>
      </w:r>
      <w:r w:rsidRPr="00183850">
        <w:rPr>
          <w:rFonts w:cstheme="minorHAnsi"/>
        </w:rPr>
        <w:br/>
        <w:t>o pro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  <w:t>sazení vlastních zájmů. Učitel se zde musí prosadit jako ten, kdo má v těchto spo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  <w:t>rech poslední slovo, kdo je soudcem. Jeho úkolem je prosazení spravedlnosti me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</w:r>
      <w:proofErr w:type="spellStart"/>
      <w:r w:rsidRPr="00183850">
        <w:rPr>
          <w:rFonts w:cstheme="minorHAnsi"/>
        </w:rPr>
        <w:t>zi</w:t>
      </w:r>
      <w:proofErr w:type="spellEnd"/>
      <w:r w:rsidRPr="00183850">
        <w:rPr>
          <w:rFonts w:cstheme="minorHAnsi"/>
        </w:rPr>
        <w:t xml:space="preserve"> dětmi, ochránit slabší před silnějšími. Měl by využít každé příležitosti k to</w:t>
      </w:r>
      <w:r w:rsidRPr="00183850">
        <w:rPr>
          <w:rFonts w:cstheme="minorHAnsi"/>
        </w:rPr>
        <w:softHyphen/>
        <w:t>mu, aby je povzbudil, dodal jim odvahy, posílil jejich sebevědomí a ujistil je, že jsou stejně hodnotné jako ostatní. Děti mají silnou potřebu se svěřovat a proto je tře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  <w:t>ba v tomto podporovat. Musíme jim hlavně naslouchat, aby měly děti ve škole po</w:t>
      </w:r>
      <w:r w:rsidRPr="00183850">
        <w:rPr>
          <w:rFonts w:cstheme="minorHAnsi"/>
        </w:rPr>
        <w:softHyphen/>
      </w:r>
      <w:r w:rsidRPr="00183850">
        <w:rPr>
          <w:rFonts w:cstheme="minorHAnsi"/>
        </w:rPr>
        <w:softHyphen/>
        <w:t>c</w:t>
      </w:r>
      <w:proofErr w:type="spellStart"/>
      <w:r w:rsidRPr="00183850">
        <w:rPr>
          <w:rFonts w:cstheme="minorHAnsi"/>
        </w:rPr>
        <w:t>it</w:t>
      </w:r>
      <w:proofErr w:type="spellEnd"/>
      <w:r w:rsidRPr="00183850">
        <w:rPr>
          <w:rFonts w:cstheme="minorHAnsi"/>
        </w:rPr>
        <w:t xml:space="preserve"> bezpečí před agresivními vrstevníky. Dobrou prevencí je také co nejširší uplat</w:t>
      </w:r>
      <w:r w:rsidRPr="00183850">
        <w:rPr>
          <w:rFonts w:cstheme="minorHAnsi"/>
        </w:rPr>
        <w:softHyphen/>
        <w:t>ňovaní kooperace mezi dětmi při všech školních činnostech. Základem je za</w:t>
      </w:r>
      <w:r w:rsidRPr="00183850">
        <w:rPr>
          <w:rFonts w:cstheme="minorHAnsi"/>
        </w:rPr>
        <w:softHyphen/>
        <w:t>po</w:t>
      </w:r>
      <w:r w:rsidRPr="00183850">
        <w:rPr>
          <w:rFonts w:cstheme="minorHAnsi"/>
        </w:rPr>
        <w:softHyphen/>
        <w:t>jení outsiderů do skupinových aktivit, aby tak mohli získat respekt třídy a vyšší se</w:t>
      </w:r>
      <w:r w:rsidRPr="00183850">
        <w:rPr>
          <w:rFonts w:cstheme="minorHAnsi"/>
        </w:rPr>
        <w:softHyphen/>
        <w:t>beúctu.</w:t>
      </w:r>
    </w:p>
    <w:p w:rsidR="00183850" w:rsidRPr="004670CC" w:rsidRDefault="00183850" w:rsidP="00183850">
      <w:pPr>
        <w:pStyle w:val="Odstavecseseznamem"/>
        <w:rPr>
          <w:rFonts w:cstheme="minorHAnsi"/>
        </w:rPr>
      </w:pPr>
    </w:p>
    <w:p w:rsidR="00313808" w:rsidRPr="004670CC" w:rsidRDefault="00313808" w:rsidP="00313808">
      <w:pPr>
        <w:rPr>
          <w:rFonts w:cstheme="minorHAnsi"/>
          <w:b/>
          <w:u w:val="single"/>
        </w:rPr>
      </w:pPr>
      <w:r w:rsidRPr="004670CC">
        <w:rPr>
          <w:rFonts w:cstheme="minorHAnsi"/>
          <w:b/>
          <w:u w:val="single"/>
        </w:rPr>
        <w:t>Delikvence mladistvých a kriminalita mládeže</w:t>
      </w:r>
    </w:p>
    <w:p w:rsidR="00313808" w:rsidRPr="004670CC" w:rsidRDefault="006D269B" w:rsidP="00313808">
      <w:pPr>
        <w:rPr>
          <w:rFonts w:cstheme="minorHAnsi"/>
        </w:rPr>
      </w:pPr>
      <w:r w:rsidRPr="004670CC">
        <w:rPr>
          <w:rFonts w:cstheme="minorHAnsi"/>
        </w:rPr>
        <w:t>Již název této podkapitoly nastiňuje rozdílnost pojmů delikvence a kri</w:t>
      </w:r>
      <w:r w:rsidRPr="004670CC">
        <w:rPr>
          <w:rFonts w:cstheme="minorHAnsi"/>
        </w:rPr>
        <w:softHyphen/>
        <w:t>mi</w:t>
      </w:r>
      <w:r w:rsidRPr="004670CC">
        <w:rPr>
          <w:rFonts w:cstheme="minorHAnsi"/>
        </w:rPr>
        <w:softHyphen/>
        <w:t>na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li</w:t>
      </w:r>
      <w:r w:rsidRPr="004670CC">
        <w:rPr>
          <w:rFonts w:cstheme="minorHAnsi"/>
        </w:rPr>
        <w:softHyphen/>
        <w:t>ta. Hovoříme-li o dětské delikvenci, jde o jednání osob mladších patnácti let, které spá</w:t>
      </w:r>
      <w:r w:rsidRPr="004670CC">
        <w:rPr>
          <w:rFonts w:cstheme="minorHAnsi"/>
        </w:rPr>
        <w:softHyphen/>
        <w:t xml:space="preserve">chaly čin, jenž by jinak byl považován za </w:t>
      </w:r>
      <w:r w:rsidRPr="004670CC">
        <w:rPr>
          <w:rFonts w:cstheme="minorHAnsi"/>
        </w:rPr>
        <w:lastRenderedPageBreak/>
        <w:t>trestný čin nebo čin, který se neslučuje s normami dané společnosti a ohrožuje mladistvého jedince v je</w:t>
      </w:r>
      <w:r w:rsidRPr="004670CC">
        <w:rPr>
          <w:rFonts w:cstheme="minorHAnsi"/>
        </w:rPr>
        <w:softHyphen/>
        <w:t>ho sociálním vývoji.</w:t>
      </w:r>
    </w:p>
    <w:p w:rsidR="006D269B" w:rsidRPr="004670CC" w:rsidRDefault="006D269B" w:rsidP="006D269B">
      <w:pPr>
        <w:rPr>
          <w:rFonts w:cstheme="minorHAnsi"/>
        </w:rPr>
      </w:pPr>
      <w:r w:rsidRPr="004670CC">
        <w:rPr>
          <w:rFonts w:cstheme="minorHAnsi"/>
          <w:b/>
          <w:bCs/>
        </w:rPr>
        <w:t>Příčiny vzniku kriminality mládeže a dětské delikvence</w:t>
      </w:r>
    </w:p>
    <w:p w:rsidR="006D269B" w:rsidRPr="004670CC" w:rsidRDefault="006D269B" w:rsidP="006D269B">
      <w:pPr>
        <w:rPr>
          <w:rFonts w:cstheme="minorHAnsi"/>
        </w:rPr>
      </w:pPr>
      <w:r w:rsidRPr="004670CC">
        <w:rPr>
          <w:rFonts w:cstheme="minorHAnsi"/>
        </w:rPr>
        <w:t xml:space="preserve">Počátky těchto projevů lze nalézt již v </w:t>
      </w:r>
      <w:proofErr w:type="spellStart"/>
      <w:r w:rsidRPr="004670CC">
        <w:rPr>
          <w:rFonts w:cstheme="minorHAnsi"/>
        </w:rPr>
        <w:t>prenátálním</w:t>
      </w:r>
      <w:proofErr w:type="spellEnd"/>
      <w:r w:rsidRPr="004670CC">
        <w:rPr>
          <w:rFonts w:cstheme="minorHAnsi"/>
        </w:rPr>
        <w:t xml:space="preserve"> a perinatálním období vý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vo</w:t>
      </w:r>
      <w:r w:rsidRPr="004670CC">
        <w:rPr>
          <w:rFonts w:cstheme="minorHAnsi"/>
        </w:rPr>
        <w:softHyphen/>
        <w:t>je člověka. Porod je pro dítě velmi traumatizujícím zážitkem, který může být pr</w:t>
      </w:r>
      <w:r w:rsidRPr="004670CC">
        <w:rPr>
          <w:rFonts w:cstheme="minorHAnsi"/>
        </w:rPr>
        <w:softHyphen/>
        <w:t>vot</w:t>
      </w:r>
      <w:r w:rsidRPr="004670CC">
        <w:rPr>
          <w:rFonts w:cstheme="minorHAnsi"/>
        </w:rPr>
        <w:softHyphen/>
        <w:t>ní příčinou pozdějšího delikventního jednání. Za další příčiny lze o</w:t>
      </w:r>
      <w:r w:rsidRPr="004670CC">
        <w:rPr>
          <w:rFonts w:cstheme="minorHAnsi"/>
        </w:rPr>
        <w:softHyphen/>
        <w:t>zna</w:t>
      </w:r>
      <w:r w:rsidRPr="004670CC">
        <w:rPr>
          <w:rFonts w:cstheme="minorHAnsi"/>
        </w:rPr>
        <w:softHyphen/>
        <w:t>č</w:t>
      </w:r>
      <w:proofErr w:type="spellStart"/>
      <w:r w:rsidRPr="004670CC">
        <w:rPr>
          <w:rFonts w:cstheme="minorHAnsi"/>
        </w:rPr>
        <w:t>it</w:t>
      </w:r>
      <w:proofErr w:type="spellEnd"/>
      <w:r w:rsidRPr="004670CC">
        <w:rPr>
          <w:rFonts w:cstheme="minorHAnsi"/>
        </w:rPr>
        <w:t xml:space="preserve"> nízký věk matky, výchovu jedním z rodičů, sociální poměry, ve kterých je dí</w:t>
      </w:r>
      <w:r w:rsidRPr="004670CC">
        <w:rPr>
          <w:rFonts w:cstheme="minorHAnsi"/>
        </w:rPr>
        <w:softHyphen/>
        <w:t>tě vy</w:t>
      </w:r>
      <w:r w:rsidRPr="004670CC">
        <w:rPr>
          <w:rFonts w:cstheme="minorHAnsi"/>
        </w:rPr>
        <w:softHyphen/>
        <w:t>cho</w:t>
      </w:r>
      <w:r w:rsidRPr="004670CC">
        <w:rPr>
          <w:rFonts w:cstheme="minorHAnsi"/>
        </w:rPr>
        <w:softHyphen/>
        <w:t>vá</w:t>
      </w:r>
      <w:r w:rsidRPr="004670CC">
        <w:rPr>
          <w:rFonts w:cstheme="minorHAnsi"/>
        </w:rPr>
        <w:softHyphen/>
        <w:t>v</w:t>
      </w:r>
      <w:proofErr w:type="spellStart"/>
      <w:r w:rsidRPr="004670CC">
        <w:rPr>
          <w:rFonts w:cstheme="minorHAnsi"/>
        </w:rPr>
        <w:t>á</w:t>
      </w:r>
      <w:r w:rsidRPr="004670CC">
        <w:rPr>
          <w:rFonts w:cstheme="minorHAnsi"/>
        </w:rPr>
        <w:softHyphen/>
        <w:t>n</w:t>
      </w:r>
      <w:proofErr w:type="spellEnd"/>
      <w:r w:rsidRPr="004670CC">
        <w:rPr>
          <w:rFonts w:cstheme="minorHAnsi"/>
        </w:rPr>
        <w:t>o. Nejčastějším důvodem, který vede děti k útěku z domova, vy</w:t>
      </w:r>
      <w:r w:rsidRPr="004670CC">
        <w:rPr>
          <w:rFonts w:cstheme="minorHAnsi"/>
        </w:rPr>
        <w:softHyphen/>
        <w:t>hledávání nové spo</w:t>
      </w:r>
      <w:r w:rsidRPr="004670CC">
        <w:rPr>
          <w:rFonts w:cstheme="minorHAnsi"/>
        </w:rPr>
        <w:softHyphen/>
        <w:t>lečnosti a tím i k náklonnosti k negativnímu chování a pro</w:t>
      </w:r>
      <w:r w:rsidRPr="004670CC">
        <w:rPr>
          <w:rFonts w:cstheme="minorHAnsi"/>
        </w:rPr>
        <w:softHyphen/>
        <w:t>jevům bývá pro</w:t>
      </w:r>
      <w:r w:rsidRPr="004670CC">
        <w:rPr>
          <w:rFonts w:cstheme="minorHAnsi"/>
        </w:rPr>
        <w:softHyphen/>
        <w:t>blé</w:t>
      </w:r>
      <w:r w:rsidRPr="004670CC">
        <w:rPr>
          <w:rFonts w:cstheme="minorHAnsi"/>
        </w:rPr>
        <w:softHyphen/>
        <w:t>mo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vá</w:t>
      </w:r>
      <w:proofErr w:type="spellEnd"/>
      <w:r w:rsidRPr="004670CC">
        <w:rPr>
          <w:rFonts w:cstheme="minorHAnsi"/>
        </w:rPr>
        <w:t xml:space="preserve"> rodina (atmosféra chladu, odmítání, agresivity, bez</w:t>
      </w:r>
      <w:r w:rsidRPr="004670CC">
        <w:rPr>
          <w:rFonts w:cstheme="minorHAnsi"/>
        </w:rPr>
        <w:softHyphen/>
        <w:t>citnosti, problémy ve vzta</w:t>
      </w:r>
      <w:r w:rsidRPr="004670CC">
        <w:rPr>
          <w:rFonts w:cstheme="minorHAnsi"/>
        </w:rPr>
        <w:softHyphen/>
        <w:t>hu rodičů, nejednotná výchova, špatná eko</w:t>
      </w:r>
      <w:r w:rsidRPr="004670CC">
        <w:rPr>
          <w:rFonts w:cstheme="minorHAnsi"/>
        </w:rPr>
        <w:softHyphen/>
        <w:t>no</w:t>
      </w:r>
      <w:r w:rsidRPr="004670CC">
        <w:rPr>
          <w:rFonts w:cstheme="minorHAnsi"/>
        </w:rPr>
        <w:softHyphen/>
        <w:t>mic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ká</w:t>
      </w:r>
      <w:proofErr w:type="spellEnd"/>
      <w:r w:rsidRPr="004670CC">
        <w:rPr>
          <w:rFonts w:cstheme="minorHAnsi"/>
        </w:rPr>
        <w:t xml:space="preserve"> situace).</w:t>
      </w:r>
    </w:p>
    <w:p w:rsidR="009A7C8B" w:rsidRPr="004670CC" w:rsidRDefault="009A7C8B" w:rsidP="009A7C8B">
      <w:pPr>
        <w:rPr>
          <w:rFonts w:cstheme="minorHAnsi"/>
        </w:rPr>
      </w:pPr>
      <w:r w:rsidRPr="004670CC">
        <w:rPr>
          <w:rFonts w:cstheme="minorHAnsi"/>
          <w:b/>
          <w:bCs/>
        </w:rPr>
        <w:t>Znaky a zvláštnosti delikventního jednání u dětí a mladistvých</w:t>
      </w:r>
    </w:p>
    <w:p w:rsidR="009A7C8B" w:rsidRPr="004670CC" w:rsidRDefault="009A7C8B" w:rsidP="009A7C8B">
      <w:pPr>
        <w:rPr>
          <w:rFonts w:cstheme="minorHAnsi"/>
        </w:rPr>
      </w:pPr>
      <w:r w:rsidRPr="004670CC">
        <w:rPr>
          <w:rFonts w:cstheme="minorHAnsi"/>
        </w:rPr>
        <w:t>Motivy a znaky trestné činnosti dětí a mladistvých mají svá specifika, kte</w:t>
      </w:r>
      <w:r w:rsidRPr="004670CC">
        <w:rPr>
          <w:rFonts w:cstheme="minorHAnsi"/>
        </w:rPr>
        <w:softHyphen/>
        <w:t>rá je v mno</w:t>
      </w:r>
      <w:r w:rsidRPr="004670CC">
        <w:rPr>
          <w:rFonts w:cstheme="minorHAnsi"/>
        </w:rPr>
        <w:softHyphen/>
        <w:t xml:space="preserve">hých případech odlišují od trestné činnosti dospělých. Jak uvádí </w:t>
      </w:r>
      <w:proofErr w:type="spellStart"/>
      <w:r w:rsidRPr="004670CC">
        <w:rPr>
          <w:rFonts w:cstheme="minorHAnsi"/>
        </w:rPr>
        <w:t>Mühl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pa</w:t>
      </w:r>
      <w:r w:rsidRPr="004670CC">
        <w:rPr>
          <w:rFonts w:cstheme="minorHAnsi"/>
        </w:rPr>
        <w:softHyphen/>
        <w:t>chr</w:t>
      </w:r>
      <w:proofErr w:type="spellEnd"/>
      <w:r w:rsidRPr="004670CC">
        <w:rPr>
          <w:rFonts w:cstheme="minorHAnsi"/>
        </w:rPr>
        <w:t>, „je způsob páchání výrazně determinován věkem pachatelů, jeho psy</w:t>
      </w:r>
      <w:r w:rsidRPr="004670CC">
        <w:rPr>
          <w:rFonts w:cstheme="minorHAnsi"/>
        </w:rPr>
        <w:softHyphen/>
        <w:t>chickým a somatickým vývojem, vlastnostmi a zkušenostmi“. Autor dále spe</w:t>
      </w:r>
      <w:r w:rsidRPr="004670CC">
        <w:rPr>
          <w:rFonts w:cstheme="minorHAnsi"/>
        </w:rPr>
        <w:softHyphen/>
        <w:t>cifikuje jed</w:t>
      </w:r>
      <w:r w:rsidRPr="004670CC">
        <w:rPr>
          <w:rFonts w:cstheme="minorHAnsi"/>
        </w:rPr>
        <w:softHyphen/>
        <w:t>no</w:t>
      </w:r>
      <w:r w:rsidRPr="004670CC">
        <w:rPr>
          <w:rFonts w:cstheme="minorHAnsi"/>
        </w:rPr>
        <w:softHyphen/>
        <w:t>tli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vé</w:t>
      </w:r>
      <w:proofErr w:type="spellEnd"/>
      <w:r w:rsidRPr="004670CC">
        <w:rPr>
          <w:rFonts w:cstheme="minorHAnsi"/>
        </w:rPr>
        <w:t xml:space="preserve"> znaky a zvláštnosti těchto sociálně patologických fe</w:t>
      </w:r>
      <w:r w:rsidRPr="004670CC">
        <w:rPr>
          <w:rFonts w:cstheme="minorHAnsi"/>
        </w:rPr>
        <w:softHyphen/>
        <w:t>no</w:t>
      </w:r>
      <w:r w:rsidRPr="004670CC">
        <w:rPr>
          <w:rFonts w:cstheme="minorHAnsi"/>
        </w:rPr>
        <w:softHyphen/>
        <w:t>mé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nů</w:t>
      </w:r>
      <w:proofErr w:type="spellEnd"/>
      <w:r w:rsidRPr="004670CC">
        <w:rPr>
          <w:rFonts w:cstheme="minorHAnsi"/>
        </w:rPr>
        <w:t>: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„výběr předmětu útoku je určován jiným hodnotovým systémem než u dos</w:t>
      </w:r>
      <w:r w:rsidRPr="004670CC">
        <w:rPr>
          <w:rFonts w:cstheme="minorHAnsi"/>
        </w:rPr>
        <w:softHyphen/>
        <w:t>pě</w:t>
      </w:r>
      <w:r w:rsidRPr="004670CC">
        <w:rPr>
          <w:rFonts w:cstheme="minorHAnsi"/>
        </w:rPr>
        <w:softHyphen/>
        <w:t xml:space="preserve">lých,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 xml:space="preserve">trestná činnost je častěji páchána se spolupachateli a ve skupině,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příprava je nedokonalá, obvykle schází prvek plánování, častá je i ne</w:t>
      </w:r>
      <w:r w:rsidRPr="004670CC">
        <w:rPr>
          <w:rFonts w:cstheme="minorHAnsi"/>
        </w:rPr>
        <w:softHyphen/>
        <w:t>dos</w:t>
      </w:r>
      <w:r w:rsidRPr="004670CC">
        <w:rPr>
          <w:rFonts w:cstheme="minorHAnsi"/>
        </w:rPr>
        <w:softHyphen/>
        <w:t>ta</w:t>
      </w:r>
      <w:r w:rsidRPr="004670CC">
        <w:rPr>
          <w:rFonts w:cstheme="minorHAnsi"/>
        </w:rPr>
        <w:softHyphen/>
        <w:t>te</w:t>
      </w:r>
      <w:proofErr w:type="spellStart"/>
      <w:r w:rsidRPr="004670CC">
        <w:rPr>
          <w:rFonts w:cstheme="minorHAnsi"/>
        </w:rPr>
        <w:t>č</w:t>
      </w:r>
      <w:r w:rsidRPr="004670CC">
        <w:rPr>
          <w:rFonts w:cstheme="minorHAnsi"/>
        </w:rPr>
        <w:softHyphen/>
        <w:t>ná</w:t>
      </w:r>
      <w:proofErr w:type="spellEnd"/>
      <w:r w:rsidRPr="004670CC">
        <w:rPr>
          <w:rFonts w:cstheme="minorHAnsi"/>
        </w:rPr>
        <w:t xml:space="preserve"> pří</w:t>
      </w:r>
      <w:r w:rsidRPr="004670CC">
        <w:rPr>
          <w:rFonts w:cstheme="minorHAnsi"/>
        </w:rPr>
        <w:softHyphen/>
        <w:t xml:space="preserve">prava vhodných nástrojů,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chování mladistvých pachatelů se vyznačuje neúměrnou tvrdostí, která se pro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je</w:t>
      </w:r>
      <w:r w:rsidRPr="004670CC">
        <w:rPr>
          <w:rFonts w:cstheme="minorHAnsi"/>
        </w:rPr>
        <w:softHyphen/>
        <w:t>v</w:t>
      </w:r>
      <w:proofErr w:type="spellStart"/>
      <w:r w:rsidRPr="004670CC">
        <w:rPr>
          <w:rFonts w:cstheme="minorHAnsi"/>
        </w:rPr>
        <w:t>u</w:t>
      </w:r>
      <w:r w:rsidRPr="004670CC">
        <w:rPr>
          <w:rFonts w:cstheme="minorHAnsi"/>
        </w:rPr>
        <w:softHyphen/>
        <w:t>je</w:t>
      </w:r>
      <w:proofErr w:type="spellEnd"/>
      <w:r w:rsidRPr="004670CC">
        <w:rPr>
          <w:rFonts w:cstheme="minorHAnsi"/>
        </w:rPr>
        <w:t xml:space="preserve"> devastací, ničením předmětů a znehodnocením zařízení,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důležitou roli hraje alkohol nebo jiná návyková látka, která zvyšuje a</w:t>
      </w:r>
      <w:r w:rsidRPr="004670CC">
        <w:rPr>
          <w:rFonts w:cstheme="minorHAnsi"/>
        </w:rPr>
        <w:softHyphen/>
        <w:t>gre</w:t>
      </w:r>
      <w:r w:rsidRPr="004670CC">
        <w:rPr>
          <w:rFonts w:cstheme="minorHAnsi"/>
        </w:rPr>
        <w:softHyphen/>
        <w:t>si</w:t>
      </w:r>
      <w:r w:rsidRPr="004670CC">
        <w:rPr>
          <w:rFonts w:cstheme="minorHAnsi"/>
        </w:rPr>
        <w:softHyphen/>
        <w:t>v</w:t>
      </w:r>
      <w:proofErr w:type="spellStart"/>
      <w:r w:rsidRPr="004670CC">
        <w:rPr>
          <w:rFonts w:cstheme="minorHAnsi"/>
        </w:rPr>
        <w:t>i</w:t>
      </w:r>
      <w:r w:rsidRPr="004670CC">
        <w:rPr>
          <w:rFonts w:cstheme="minorHAnsi"/>
        </w:rPr>
        <w:softHyphen/>
        <w:t>tu</w:t>
      </w:r>
      <w:proofErr w:type="spellEnd"/>
      <w:r w:rsidRPr="004670CC">
        <w:rPr>
          <w:rFonts w:cstheme="minorHAnsi"/>
        </w:rPr>
        <w:t xml:space="preserve"> a ne</w:t>
      </w:r>
      <w:r w:rsidRPr="004670CC">
        <w:rPr>
          <w:rFonts w:cstheme="minorHAnsi"/>
        </w:rPr>
        <w:softHyphen/>
        <w:t xml:space="preserve">přiměřenost reakce na vnější podněty,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jed</w:t>
      </w:r>
      <w:r w:rsidRPr="004670CC">
        <w:rPr>
          <w:rFonts w:cstheme="minorHAnsi"/>
        </w:rPr>
        <w:softHyphen/>
        <w:t xml:space="preserve">nání pachatelů je více emotivní než rozumově podložené,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při opakování trestné činnosti se vyskytují specifické znaky z činnosti před</w:t>
      </w:r>
      <w:r w:rsidRPr="004670CC">
        <w:rPr>
          <w:rFonts w:cstheme="minorHAnsi"/>
        </w:rPr>
        <w:softHyphen/>
        <w:t>chá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ze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jící</w:t>
      </w:r>
      <w:proofErr w:type="spellEnd"/>
      <w:r w:rsidRPr="004670CC">
        <w:rPr>
          <w:rFonts w:cstheme="minorHAnsi"/>
        </w:rPr>
        <w:t xml:space="preserve">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při získávání alibi se mladiství pachatelé orientují na osoby ze skupiny, do níž pa</w:t>
      </w:r>
      <w:r w:rsidRPr="004670CC">
        <w:rPr>
          <w:rFonts w:cstheme="minorHAnsi"/>
        </w:rPr>
        <w:softHyphen/>
        <w:t xml:space="preserve">tří,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 xml:space="preserve">přípravě, ale i spáchání činu se pachatelé rádi svěřují členům své skupiny,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pachatelé často odcizují předměty, které momentálně potřebují nebo které se jim vzhle</w:t>
      </w:r>
      <w:r w:rsidRPr="004670CC">
        <w:rPr>
          <w:rFonts w:cstheme="minorHAnsi"/>
        </w:rPr>
        <w:softHyphen/>
        <w:t>dem k věku líbí (např. automobily, videa, zbraně, alkohol, ci</w:t>
      </w:r>
      <w:r w:rsidRPr="004670CC">
        <w:rPr>
          <w:rFonts w:cstheme="minorHAnsi"/>
        </w:rPr>
        <w:softHyphen/>
        <w:t>ga</w:t>
      </w:r>
      <w:r w:rsidRPr="004670CC">
        <w:rPr>
          <w:rFonts w:cstheme="minorHAnsi"/>
        </w:rPr>
        <w:softHyphen/>
        <w:t>re</w:t>
      </w:r>
      <w:r w:rsidRPr="004670CC">
        <w:rPr>
          <w:rFonts w:cstheme="minorHAnsi"/>
        </w:rPr>
        <w:softHyphen/>
        <w:t xml:space="preserve">ty apod.), </w:t>
      </w:r>
    </w:p>
    <w:p w:rsidR="009A7C8B" w:rsidRPr="004670CC" w:rsidRDefault="009A7C8B" w:rsidP="009A7C8B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4670CC">
        <w:rPr>
          <w:rFonts w:cstheme="minorHAnsi"/>
        </w:rPr>
        <w:t>věci získané trestnou činností skupinou mladistvých jsou velmi brzy roz</w:t>
      </w:r>
      <w:r w:rsidRPr="004670CC">
        <w:rPr>
          <w:rFonts w:cstheme="minorHAnsi"/>
        </w:rPr>
        <w:softHyphen/>
        <w:t>dě</w:t>
      </w:r>
      <w:r w:rsidRPr="004670CC">
        <w:rPr>
          <w:rFonts w:cstheme="minorHAnsi"/>
        </w:rPr>
        <w:softHyphen/>
        <w:t>lo</w:t>
      </w:r>
      <w:r w:rsidRPr="004670CC">
        <w:rPr>
          <w:rFonts w:cstheme="minorHAnsi"/>
        </w:rPr>
        <w:softHyphen/>
        <w:t>v</w:t>
      </w:r>
      <w:proofErr w:type="spellStart"/>
      <w:r w:rsidRPr="004670CC">
        <w:rPr>
          <w:rFonts w:cstheme="minorHAnsi"/>
        </w:rPr>
        <w:t>á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ny</w:t>
      </w:r>
      <w:proofErr w:type="spellEnd"/>
      <w:r w:rsidRPr="004670CC">
        <w:rPr>
          <w:rFonts w:cstheme="minorHAnsi"/>
        </w:rPr>
        <w:t xml:space="preserve"> mezi její členy. Při rozdělování je patrná hierarchie ve skupině a podíl na spáchané trestné činnosti. Finanční prostředky se zpravidla utrácejí ve sku</w:t>
      </w:r>
      <w:r w:rsidRPr="004670CC">
        <w:rPr>
          <w:rFonts w:cstheme="minorHAnsi"/>
        </w:rPr>
        <w:softHyphen/>
        <w:t>pině“</w:t>
      </w:r>
    </w:p>
    <w:p w:rsidR="00E87D4F" w:rsidRPr="004670CC" w:rsidRDefault="00E87D4F" w:rsidP="00E87D4F">
      <w:pPr>
        <w:rPr>
          <w:rFonts w:cstheme="minorHAnsi"/>
        </w:rPr>
      </w:pPr>
      <w:r w:rsidRPr="004670CC">
        <w:rPr>
          <w:rFonts w:cstheme="minorHAnsi"/>
          <w:b/>
          <w:bCs/>
        </w:rPr>
        <w:t>Delikvence, kriminalita a škola</w:t>
      </w:r>
    </w:p>
    <w:p w:rsidR="00E87D4F" w:rsidRPr="004670CC" w:rsidRDefault="00E87D4F" w:rsidP="00E87D4F">
      <w:pPr>
        <w:rPr>
          <w:rFonts w:cstheme="minorHAnsi"/>
        </w:rPr>
      </w:pPr>
      <w:r w:rsidRPr="004670CC">
        <w:rPr>
          <w:rFonts w:cstheme="minorHAnsi"/>
        </w:rPr>
        <w:t>Škola jako výchovně vzdělávací instituce, která výrazným způsobem ovliv</w:t>
      </w:r>
      <w:r w:rsidRPr="004670CC">
        <w:rPr>
          <w:rFonts w:cstheme="minorHAnsi"/>
        </w:rPr>
        <w:softHyphen/>
        <w:t>ňu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je a formuje osobnost dítěte, má nemalou úlohu v řešení a odhalování de</w:t>
      </w:r>
      <w:r w:rsidRPr="004670CC">
        <w:rPr>
          <w:rFonts w:cstheme="minorHAnsi"/>
        </w:rPr>
        <w:softHyphen/>
        <w:t>li</w:t>
      </w:r>
      <w:r w:rsidRPr="004670CC">
        <w:rPr>
          <w:rFonts w:cstheme="minorHAnsi"/>
        </w:rPr>
        <w:softHyphen/>
        <w:t>kvent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ní</w:t>
      </w:r>
      <w:r w:rsidRPr="004670CC">
        <w:rPr>
          <w:rFonts w:cstheme="minorHAnsi"/>
        </w:rPr>
        <w:softHyphen/>
        <w:t>ho</w:t>
      </w:r>
      <w:proofErr w:type="spellEnd"/>
      <w:r w:rsidRPr="004670CC">
        <w:rPr>
          <w:rFonts w:cstheme="minorHAnsi"/>
        </w:rPr>
        <w:t xml:space="preserve"> chování a jednání žáků. Málokteré problémové dítě se ve škole ne</w:t>
      </w:r>
      <w:r w:rsidRPr="004670CC">
        <w:rPr>
          <w:rFonts w:cstheme="minorHAnsi"/>
        </w:rPr>
        <w:softHyphen/>
        <w:t>pro</w:t>
      </w:r>
      <w:r w:rsidRPr="004670CC">
        <w:rPr>
          <w:rFonts w:cstheme="minorHAnsi"/>
        </w:rPr>
        <w:softHyphen/>
        <w:t>jeví svými sklo</w:t>
      </w:r>
      <w:r w:rsidRPr="004670CC">
        <w:rPr>
          <w:rFonts w:cstheme="minorHAnsi"/>
        </w:rPr>
        <w:softHyphen/>
        <w:t>ny, často je právě škola hlavním místem pro páchání trestné čin</w:t>
      </w:r>
      <w:r w:rsidRPr="004670CC">
        <w:rPr>
          <w:rFonts w:cstheme="minorHAnsi"/>
        </w:rPr>
        <w:softHyphen/>
        <w:t>nosti. Učitel tak nezřídka bývá postaven před úkol odhalit a následně řešit ten</w:t>
      </w:r>
      <w:r w:rsidRPr="004670CC">
        <w:rPr>
          <w:rFonts w:cstheme="minorHAnsi"/>
        </w:rPr>
        <w:softHyphen/>
        <w:t>to sociálně pato</w:t>
      </w:r>
      <w:r w:rsidRPr="004670CC">
        <w:rPr>
          <w:rFonts w:cstheme="minorHAnsi"/>
        </w:rPr>
        <w:softHyphen/>
        <w:t>lo</w:t>
      </w:r>
      <w:r w:rsidRPr="004670CC">
        <w:rPr>
          <w:rFonts w:cstheme="minorHAnsi"/>
        </w:rPr>
        <w:softHyphen/>
        <w:t>gic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ký</w:t>
      </w:r>
      <w:proofErr w:type="spellEnd"/>
      <w:r w:rsidRPr="004670CC">
        <w:rPr>
          <w:rFonts w:cstheme="minorHAnsi"/>
        </w:rPr>
        <w:t xml:space="preserve"> fenomén – drobnější přestupky v rámci třídy, </w:t>
      </w:r>
      <w:proofErr w:type="spellStart"/>
      <w:r w:rsidRPr="004670CC">
        <w:rPr>
          <w:rFonts w:cstheme="minorHAnsi"/>
        </w:rPr>
        <w:t>event</w:t>
      </w:r>
      <w:proofErr w:type="spellEnd"/>
      <w:r w:rsidRPr="004670CC">
        <w:rPr>
          <w:rFonts w:cstheme="minorHAnsi"/>
        </w:rPr>
        <w:t>. ško</w:t>
      </w:r>
      <w:r w:rsidRPr="004670CC">
        <w:rPr>
          <w:rFonts w:cstheme="minorHAnsi"/>
        </w:rPr>
        <w:softHyphen/>
        <w:t>ly, závažnější pro</w:t>
      </w:r>
      <w:r w:rsidRPr="004670CC">
        <w:rPr>
          <w:rFonts w:cstheme="minorHAnsi"/>
        </w:rPr>
        <w:softHyphen/>
        <w:t>blé</w:t>
      </w:r>
      <w:r w:rsidRPr="004670CC">
        <w:rPr>
          <w:rFonts w:cstheme="minorHAnsi"/>
        </w:rPr>
        <w:softHyphen/>
        <w:t>my pak ve spolupráci s poradenskými a nápravnými za</w:t>
      </w:r>
      <w:r w:rsidRPr="004670CC">
        <w:rPr>
          <w:rFonts w:cstheme="minorHAnsi"/>
        </w:rPr>
        <w:softHyphen/>
        <w:t>ří</w:t>
      </w:r>
      <w:r w:rsidRPr="004670CC">
        <w:rPr>
          <w:rFonts w:cstheme="minorHAnsi"/>
        </w:rPr>
        <w:softHyphen/>
        <w:t xml:space="preserve">zeními. </w:t>
      </w:r>
    </w:p>
    <w:p w:rsidR="00313808" w:rsidRPr="004670CC" w:rsidRDefault="00313808" w:rsidP="00313808">
      <w:pPr>
        <w:rPr>
          <w:rFonts w:cstheme="minorHAnsi"/>
          <w:b/>
          <w:u w:val="single"/>
        </w:rPr>
      </w:pPr>
      <w:r w:rsidRPr="004670CC">
        <w:rPr>
          <w:rFonts w:cstheme="minorHAnsi"/>
          <w:b/>
          <w:u w:val="single"/>
        </w:rPr>
        <w:lastRenderedPageBreak/>
        <w:t>Drogy a drogová závislost</w:t>
      </w:r>
    </w:p>
    <w:p w:rsidR="004670CC" w:rsidRPr="004670CC" w:rsidRDefault="004670CC" w:rsidP="00313808">
      <w:pPr>
        <w:rPr>
          <w:rFonts w:cstheme="minorHAnsi"/>
          <w:b/>
          <w:u w:val="single"/>
        </w:rPr>
      </w:pP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Drogami označujeme psychoaktivní látky, pomocí kterých jedinec po a</w:t>
      </w:r>
      <w:r w:rsidRPr="004670CC">
        <w:rPr>
          <w:rFonts w:cstheme="minorHAnsi"/>
        </w:rPr>
        <w:softHyphen/>
        <w:t>pli</w:t>
      </w:r>
      <w:r w:rsidRPr="004670CC">
        <w:rPr>
          <w:rFonts w:cstheme="minorHAnsi"/>
        </w:rPr>
        <w:softHyphen/>
        <w:t>ka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ci</w:t>
      </w:r>
      <w:proofErr w:type="spellEnd"/>
      <w:r w:rsidRPr="004670CC">
        <w:rPr>
          <w:rFonts w:cstheme="minorHAnsi"/>
        </w:rPr>
        <w:t xml:space="preserve"> (po</w:t>
      </w:r>
      <w:r w:rsidRPr="004670CC">
        <w:rPr>
          <w:rFonts w:cstheme="minorHAnsi"/>
        </w:rPr>
        <w:softHyphen/>
        <w:t>žití, injekční aplikaci, inhalaci) mění svůj psychický stav, zpravidla sub</w:t>
      </w:r>
      <w:r w:rsidRPr="004670CC">
        <w:rPr>
          <w:rFonts w:cstheme="minorHAnsi"/>
        </w:rPr>
        <w:softHyphen/>
        <w:t>jek</w:t>
      </w:r>
      <w:r w:rsidRPr="004670CC">
        <w:rPr>
          <w:rFonts w:cstheme="minorHAnsi"/>
        </w:rPr>
        <w:softHyphen/>
        <w:t>tivně žá</w:t>
      </w:r>
      <w:r w:rsidRPr="004670CC">
        <w:rPr>
          <w:rFonts w:cstheme="minorHAnsi"/>
        </w:rPr>
        <w:softHyphen/>
        <w:t>doucím způsobem. Vágnerová vidí motivaci k užívání psy</w:t>
      </w:r>
      <w:r w:rsidRPr="004670CC">
        <w:rPr>
          <w:rFonts w:cstheme="minorHAnsi"/>
        </w:rPr>
        <w:softHyphen/>
        <w:t>cho</w:t>
      </w:r>
      <w:r w:rsidRPr="004670CC">
        <w:rPr>
          <w:rFonts w:cstheme="minorHAnsi"/>
        </w:rPr>
        <w:softHyphen/>
        <w:t>ak</w:t>
      </w:r>
      <w:r w:rsidRPr="004670CC">
        <w:rPr>
          <w:rFonts w:cstheme="minorHAnsi"/>
        </w:rPr>
        <w:softHyphen/>
        <w:t>tiv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ních</w:t>
      </w:r>
      <w:proofErr w:type="spellEnd"/>
      <w:r w:rsidRPr="004670CC">
        <w:rPr>
          <w:rFonts w:cstheme="minorHAnsi"/>
        </w:rPr>
        <w:t xml:space="preserve"> látek v:</w:t>
      </w: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1. Potřebě vyřešit své problémy, uniknout stresovým situacím a frustraci, uvol</w:t>
      </w:r>
      <w:r w:rsidRPr="004670CC">
        <w:rPr>
          <w:rFonts w:cstheme="minorHAnsi"/>
        </w:rPr>
        <w:softHyphen/>
        <w:t>ně</w:t>
      </w:r>
      <w:r w:rsidRPr="004670CC">
        <w:rPr>
          <w:rFonts w:cstheme="minorHAnsi"/>
        </w:rPr>
        <w:softHyphen/>
        <w:t>ní zá</w:t>
      </w:r>
      <w:r w:rsidRPr="004670CC">
        <w:rPr>
          <w:rFonts w:cstheme="minorHAnsi"/>
        </w:rPr>
        <w:softHyphen/>
        <w:t>bran.</w:t>
      </w: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2. Potřebě dosáhnout uspokojení nebo slasti, která není jinak dosažitelná nebo běž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ně dostupná.</w:t>
      </w: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3. Potřebě uniknout stereotypu, nudě, získání inspirace.</w:t>
      </w: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4. Potřebě sociální konformity, uchování sociálních vztahů, potřebě být ak</w:t>
      </w:r>
      <w:r w:rsidRPr="004670CC">
        <w:rPr>
          <w:rFonts w:cstheme="minorHAnsi"/>
        </w:rPr>
        <w:softHyphen/>
        <w:t>cep</w:t>
      </w:r>
      <w:r w:rsidRPr="004670CC">
        <w:rPr>
          <w:rFonts w:cstheme="minorHAnsi"/>
        </w:rPr>
        <w:softHyphen/>
        <w:t>to</w:t>
      </w:r>
      <w:r w:rsidRPr="004670CC">
        <w:rPr>
          <w:rFonts w:cstheme="minorHAnsi"/>
        </w:rPr>
        <w:softHyphen/>
        <w:t>ván sku</w:t>
      </w:r>
      <w:r w:rsidRPr="004670CC">
        <w:rPr>
          <w:rFonts w:cstheme="minorHAnsi"/>
        </w:rPr>
        <w:softHyphen/>
        <w:t>pinou nebo subkulturou, v níž užívání drogy patří k standartu cho</w:t>
      </w:r>
      <w:r w:rsidRPr="004670CC">
        <w:rPr>
          <w:rFonts w:cstheme="minorHAnsi"/>
        </w:rPr>
        <w:softHyphen/>
        <w:t>vá</w:t>
      </w:r>
      <w:r w:rsidRPr="004670CC">
        <w:rPr>
          <w:rFonts w:cstheme="minorHAnsi"/>
        </w:rPr>
        <w:softHyphen/>
        <w:t>ní (Vág</w:t>
      </w:r>
      <w:r w:rsidRPr="004670CC">
        <w:rPr>
          <w:rFonts w:cstheme="minorHAnsi"/>
        </w:rPr>
        <w:softHyphen/>
        <w:t>ne</w:t>
      </w:r>
      <w:r w:rsidRPr="004670CC">
        <w:rPr>
          <w:rFonts w:cstheme="minorHAnsi"/>
        </w:rPr>
        <w:softHyphen/>
        <w:t>ro</w:t>
      </w:r>
      <w:proofErr w:type="spellStart"/>
      <w:r w:rsidRPr="004670CC">
        <w:rPr>
          <w:rFonts w:cstheme="minorHAnsi"/>
        </w:rPr>
        <w:t>vá</w:t>
      </w:r>
      <w:proofErr w:type="spellEnd"/>
      <w:r w:rsidRPr="004670CC">
        <w:rPr>
          <w:rFonts w:cstheme="minorHAnsi"/>
        </w:rPr>
        <w:t xml:space="preserve"> 1999, s. 288).</w:t>
      </w:r>
    </w:p>
    <w:p w:rsidR="004670CC" w:rsidRPr="004670CC" w:rsidRDefault="004670CC" w:rsidP="004670CC">
      <w:pPr>
        <w:rPr>
          <w:rFonts w:cstheme="minorHAnsi"/>
        </w:rPr>
      </w:pPr>
      <w:r w:rsidRPr="004670CC">
        <w:rPr>
          <w:rFonts w:cstheme="minorHAnsi"/>
        </w:rPr>
        <w:t>Proč berou drogy děti a mladí lidé? Nejprve ze zvědavosti. Zkusit to je tak vzru</w:t>
      </w:r>
      <w:r w:rsidRPr="004670CC">
        <w:rPr>
          <w:rFonts w:cstheme="minorHAnsi"/>
        </w:rPr>
        <w:softHyphen/>
      </w:r>
      <w:r w:rsidRPr="004670CC">
        <w:rPr>
          <w:rFonts w:cstheme="minorHAnsi"/>
        </w:rPr>
        <w:softHyphen/>
        <w:t>šují</w:t>
      </w:r>
      <w:proofErr w:type="spellStart"/>
      <w:r w:rsidRPr="004670CC">
        <w:rPr>
          <w:rFonts w:cstheme="minorHAnsi"/>
        </w:rPr>
        <w:t>cí</w:t>
      </w:r>
      <w:proofErr w:type="spellEnd"/>
      <w:r w:rsidRPr="004670CC">
        <w:rPr>
          <w:rFonts w:cstheme="minorHAnsi"/>
        </w:rPr>
        <w:t xml:space="preserve"> a odvážné, o to spíše, když slyší neustálé odstrašující řeči dospělých o ne</w:t>
      </w:r>
      <w:r w:rsidRPr="004670CC">
        <w:rPr>
          <w:rFonts w:cstheme="minorHAnsi"/>
        </w:rPr>
        <w:softHyphen/>
        <w:t>bezpečí, které drogy přinášejí. Často jako východisko z problémů – ne</w:t>
      </w:r>
      <w:r w:rsidRPr="004670CC">
        <w:rPr>
          <w:rFonts w:cstheme="minorHAnsi"/>
        </w:rPr>
        <w:softHyphen/>
        <w:t>ús</w:t>
      </w:r>
      <w:r w:rsidRPr="004670CC">
        <w:rPr>
          <w:rFonts w:cstheme="minorHAnsi"/>
        </w:rPr>
        <w:softHyphen/>
        <w:t>pě</w:t>
      </w:r>
      <w:r w:rsidRPr="004670CC">
        <w:rPr>
          <w:rFonts w:cstheme="minorHAnsi"/>
        </w:rPr>
        <w:softHyphen/>
      </w:r>
      <w:proofErr w:type="spellStart"/>
      <w:r w:rsidRPr="004670CC">
        <w:rPr>
          <w:rFonts w:cstheme="minorHAnsi"/>
        </w:rPr>
        <w:t>chu</w:t>
      </w:r>
      <w:proofErr w:type="spellEnd"/>
      <w:r w:rsidRPr="004670CC">
        <w:rPr>
          <w:rFonts w:cstheme="minorHAnsi"/>
        </w:rPr>
        <w:t>, ne</w:t>
      </w:r>
      <w:r w:rsidRPr="004670CC">
        <w:rPr>
          <w:rFonts w:cstheme="minorHAnsi"/>
        </w:rPr>
        <w:softHyphen/>
        <w:t xml:space="preserve">dostatečné sebeúcty a sebedůvěry, zneužívání či zanedbávání doma i ve škole. </w:t>
      </w:r>
    </w:p>
    <w:p w:rsidR="004670CC" w:rsidRPr="004670CC" w:rsidRDefault="004670CC" w:rsidP="004670CC">
      <w:pPr>
        <w:pStyle w:val="ms-rteelement-p"/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Jak rozpoznat braní drog?</w:t>
      </w:r>
    </w:p>
    <w:p w:rsidR="004670CC" w:rsidRPr="004670CC" w:rsidRDefault="004670CC" w:rsidP="004670CC">
      <w:pPr>
        <w:pStyle w:val="ms-rteelement-p"/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Není to snadné – učitelům i rodičům musejí pomoci i nepatrné indicie, kte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r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ých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si mohou všimnout v chování, jednání a vystupování dětí. Mnohé z nich jsou těž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ko rozeznatelné od některých znaků dospívání, proto nesmíme dě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l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at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ukvapené zá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věr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y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. Jaké mohou být tedy příznaky, že dítě bere drogy?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zapomnětlivost, nesoustředěnost, ospalost, letargie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náhlé změny nálad;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neobvyklá agresivita;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vyrážka;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nechutenství, úbytek na váze;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výrazná ztráta zájmu o školu, koníčky, sport, kamarády, rodinu;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opakující se lhaní, tajnosti, nezvykle tajuplné chování;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ztráty peněz nebo jiných předmětů doma i ve škole;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neobvyklé skvrny na šatech nebo zápach celého těla; 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 xml:space="preserve">špatně srozumitelná,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zcestná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řeč; </w:t>
      </w:r>
    </w:p>
    <w:p w:rsid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stopy vpichů injekční jehlou na končetinách, hýždích, krku aj. (podlitiny v oko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lí vpi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chu) (Nebezpečí zvané droga, 1998, s. 14). </w:t>
      </w:r>
    </w:p>
    <w:p w:rsidR="004670CC" w:rsidRPr="004670CC" w:rsidRDefault="004670CC" w:rsidP="004B196A">
      <w:pPr>
        <w:pStyle w:val="ms-rteelement-p"/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Nejrozšířenější a nejužívanější drogy mezi dětmi a mládeží</w:t>
      </w:r>
    </w:p>
    <w:p w:rsid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 xml:space="preserve">Alkohol </w:t>
      </w:r>
      <w:r w:rsidRPr="004670CC">
        <w:rPr>
          <w:rFonts w:asciiTheme="minorHAnsi" w:hAnsiTheme="minorHAnsi" w:cstheme="minorHAnsi"/>
          <w:sz w:val="22"/>
          <w:szCs w:val="22"/>
        </w:rPr>
        <w:t>– v našich zemích nejužívanější psychoaktivní látka vůbec. Označit ji mů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že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me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jako drogu společenskou (Vágnerová, 1999, s. 290), jelikož ji lidé kon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zumují ve skupině, děti pak převážně v partě vrstevníků. Pití alkoholických ná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pojů má vel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kou tradici a společnost je k jeho užívání poměrně tolerantní. Uvol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ňuje psychické na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pětí, zlepšuje náladu, dodává sebejistotu, v malých dáv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kách působí stimulačně, od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straňuje zábrany. Dětský organismus, který je ve vý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voji, může alkohol i v ma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lých dávkách výrazně poškodit.</w:t>
      </w:r>
    </w:p>
    <w:p w:rsidR="004B196A" w:rsidRPr="004670CC" w:rsidRDefault="004B196A" w:rsidP="004B196A">
      <w:pPr>
        <w:pStyle w:val="ms-rteelement-p"/>
        <w:ind w:left="720"/>
        <w:rPr>
          <w:rFonts w:asciiTheme="minorHAnsi" w:hAnsiTheme="minorHAnsi" w:cstheme="minorHAnsi"/>
          <w:sz w:val="22"/>
          <w:szCs w:val="22"/>
        </w:rPr>
      </w:pPr>
    </w:p>
    <w:p w:rsid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lastRenderedPageBreak/>
        <w:t xml:space="preserve">Tabák </w:t>
      </w:r>
      <w:r w:rsidRPr="004670CC">
        <w:rPr>
          <w:rFonts w:asciiTheme="minorHAnsi" w:hAnsiTheme="minorHAnsi" w:cstheme="minorHAnsi"/>
          <w:sz w:val="22"/>
          <w:szCs w:val="22"/>
        </w:rPr>
        <w:t>– další z velmi rozšířených a společensky tolerovaných drog, společně s al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holem nejdostupnějších, označovaných jako drogy „měkké“ nebo „leh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ké“. Jde o ná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vykovou látku, jejíž účinky nejsou tak náhlé a působení na zdraví člo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věka je dlou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hodobějšího charakteru. U školní mládeže je ještě rozšířenější než alkohol, bý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vá symbolem „dospělosti“ a u mnohých jedinců již v tomto věku na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stává závislost (v odborné literatuře označována jako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tabakismus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) pře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tr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va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jící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do věku dos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pě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lé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ho. Podle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Mühlpachra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(2001, s. 23) je typickým silným ku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řákem chlapec nej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vyš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ší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třídy základní školy s podprůměrným prospěchem.</w:t>
      </w:r>
    </w:p>
    <w:p w:rsidR="004B196A" w:rsidRPr="004670CC" w:rsidRDefault="004B196A" w:rsidP="004B196A">
      <w:pPr>
        <w:pStyle w:val="ms-rteelement-p"/>
        <w:ind w:left="720"/>
        <w:rPr>
          <w:rFonts w:asciiTheme="minorHAnsi" w:hAnsiTheme="minorHAnsi" w:cstheme="minorHAnsi"/>
          <w:sz w:val="22"/>
          <w:szCs w:val="22"/>
        </w:rPr>
      </w:pP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 xml:space="preserve">Marihuana </w:t>
      </w:r>
      <w:r w:rsidRPr="004670CC">
        <w:rPr>
          <w:rFonts w:asciiTheme="minorHAnsi" w:hAnsiTheme="minorHAnsi" w:cstheme="minorHAnsi"/>
          <w:sz w:val="22"/>
          <w:szCs w:val="22"/>
        </w:rPr>
        <w:t>– nejrozšířenější droga z kategorie konopných produktů, lidově zva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ná „mar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jánka“. Vyrábí se z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cannabis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, česky konopí, z listů a samičího kvě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ten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ství. Kou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ří se stejně jako tabák v podobě cigarety nebo dýmky, ale aplikuje se také in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ha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lačně nebo se i žvýká. Nejtypičtějším příznakem požití je veselost, člo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věk ztrácí zá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brany a dochází k afektivnímu, často zkratovitému jednání. Po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dob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ně jako tabák ško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dí plícím (zvyšuje riziko rakoviny a snižuje imunologickou obra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nu průdušek), pů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sobí negativně na mozek (zhoršování paměti), potenci a psy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chiku. Z konopí je vy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ráběn a podobné průvodní okolnosti má rovněž hašiš.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Do kategorie nebezpečných návykových látek bychom mohli zařadit rovněž 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fein, který je organismu dodáván především pitím kávy, ale také čaje,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coly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apod. Nad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měrné požívání těchto produktů vede k závislosti zvané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feinismus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, která vý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raz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ým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způsobem může ohrozit zdraví dětí i dospělých.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Mezi další drogy, mezi mládeží méně užívané, ale o to pro tuto věkovou sku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pi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nu nebezpečnější, řadíme opiáty, získávané z nezralých makovic opiového má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ku (he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roin v nejrůznějších podobách nebo tzv. „braun“), drogy stimulační (ko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kain, am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fetamin, pervitin) a halucinogeny (LSD, houba lysohlávka). Zneu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ží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vá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ny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bývají mno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hé léky (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Rohypnol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Diolan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) a těkavé látky (ředidla).</w:t>
      </w:r>
    </w:p>
    <w:p w:rsidR="004670CC" w:rsidRPr="004670CC" w:rsidRDefault="004670CC" w:rsidP="004B196A">
      <w:pPr>
        <w:pStyle w:val="ms-rteelement-p"/>
        <w:ind w:left="720"/>
        <w:rPr>
          <w:rFonts w:asciiTheme="minorHAnsi" w:hAnsiTheme="minorHAnsi" w:cstheme="minorHAnsi"/>
          <w:sz w:val="22"/>
          <w:szCs w:val="22"/>
        </w:rPr>
      </w:pPr>
      <w:r w:rsidRPr="004670CC">
        <w:rPr>
          <w:rStyle w:val="Siln"/>
          <w:rFonts w:asciiTheme="minorHAnsi" w:hAnsiTheme="minorHAnsi" w:cstheme="minorHAnsi"/>
          <w:sz w:val="22"/>
          <w:szCs w:val="22"/>
        </w:rPr>
        <w:t>Prevence a náprava drogové závislosti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Drogovou prevenci na školách i v rodině je třeba provádět komplexně a sys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r w:rsidRPr="004670CC">
        <w:rPr>
          <w:rFonts w:asciiTheme="minorHAnsi" w:hAnsiTheme="minorHAnsi" w:cstheme="minorHAnsi"/>
          <w:sz w:val="22"/>
          <w:szCs w:val="22"/>
        </w:rPr>
        <w:softHyphen/>
        <w:t>te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icky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s důrazem na prevenci primární. Zvláštní důraz je třeba v sys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té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mu pre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ven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tiv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ích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aktivit věnovat formování zdravého životního stylu, rozvíjení schop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ností žá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ků s drogou žít (myšleno ve společnosti), ale nepodlehnout jí. V pre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ventivních pro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gramech využívat vyučovací proces (prevence jako součást vy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čovacích před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mě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tů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) a volnočasové aktivity žáků. Zvláštní pozornost vě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at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předcházení tzv. lehkým drogám, které jsou u dětí a mládeže nej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ro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z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ší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ře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něj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ší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a také nej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ne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bez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peč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ěj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ší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. Je nezbytné úzce spolupracovat s rodinami žá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ků, vybranými zařízeními (zdra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vot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nic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k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ý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mi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, volnočasovými, policií apod.) a po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dí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et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se na preventivních pro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gra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mech. Vhodné je využití pozitivního vlivu vy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bra</w:t>
      </w:r>
      <w:r w:rsidRPr="004670CC">
        <w:rPr>
          <w:rFonts w:asciiTheme="minorHAnsi" w:hAnsiTheme="minorHAnsi" w:cstheme="minorHAnsi"/>
          <w:sz w:val="22"/>
          <w:szCs w:val="22"/>
        </w:rPr>
        <w:softHyphen/>
        <w:t xml:space="preserve">ných jedinců, 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event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>. vrstevnických sku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pin (tzv. peer programy).</w:t>
      </w:r>
    </w:p>
    <w:p w:rsidR="004670CC" w:rsidRPr="004670CC" w:rsidRDefault="004670CC" w:rsidP="004670CC">
      <w:pPr>
        <w:pStyle w:val="ms-rteelement-p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4670CC">
        <w:rPr>
          <w:rFonts w:asciiTheme="minorHAnsi" w:hAnsiTheme="minorHAnsi" w:cstheme="minorHAnsi"/>
          <w:sz w:val="22"/>
          <w:szCs w:val="22"/>
        </w:rPr>
        <w:t>Náprava drogové závislosti u dítěte je mnohem složitější a „bolestnější“ pro všech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ny zúčastněné strany. Méně závažné případy lze řešit v rámci školy za nez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byt</w:t>
      </w:r>
      <w:r w:rsidRPr="004670CC">
        <w:rPr>
          <w:rFonts w:asciiTheme="minorHAnsi" w:hAnsiTheme="minorHAnsi" w:cstheme="minorHAnsi"/>
          <w:sz w:val="22"/>
          <w:szCs w:val="22"/>
        </w:rPr>
        <w:softHyphen/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né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spolupráce s rodinou, v závažnějších případech je nutné kon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tak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vat a o spo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lu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prá</w:t>
      </w:r>
      <w:proofErr w:type="spellStart"/>
      <w:r w:rsidRPr="004670CC">
        <w:rPr>
          <w:rFonts w:asciiTheme="minorHAnsi" w:hAnsiTheme="minorHAnsi" w:cstheme="minorHAnsi"/>
          <w:sz w:val="22"/>
          <w:szCs w:val="22"/>
        </w:rPr>
        <w:t>ci</w:t>
      </w:r>
      <w:proofErr w:type="spellEnd"/>
      <w:r w:rsidRPr="004670CC">
        <w:rPr>
          <w:rFonts w:asciiTheme="minorHAnsi" w:hAnsiTheme="minorHAnsi" w:cstheme="minorHAnsi"/>
          <w:sz w:val="22"/>
          <w:szCs w:val="22"/>
        </w:rPr>
        <w:t xml:space="preserve"> požádat některé z poradenských, v krajních případech i lé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čeb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ných zařízení. Ná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prava musí být cílená a systematická, jelikož se jedná o vel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mi závažný jev, který mů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že nenapravitelně poškodit zdraví a osobnost pos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ti</w:t>
      </w:r>
      <w:r w:rsidRPr="004670CC">
        <w:rPr>
          <w:rFonts w:asciiTheme="minorHAnsi" w:hAnsiTheme="minorHAnsi" w:cstheme="minorHAnsi"/>
          <w:sz w:val="22"/>
          <w:szCs w:val="22"/>
        </w:rPr>
        <w:softHyphen/>
        <w:t>ženého dítěte.</w:t>
      </w:r>
    </w:p>
    <w:p w:rsidR="004670CC" w:rsidRPr="004670CC" w:rsidRDefault="004670CC" w:rsidP="004670CC">
      <w:pPr>
        <w:rPr>
          <w:rFonts w:cstheme="minorHAnsi"/>
        </w:rPr>
      </w:pPr>
    </w:p>
    <w:p w:rsidR="004670CC" w:rsidRPr="004670CC" w:rsidRDefault="004670CC" w:rsidP="00313808">
      <w:pPr>
        <w:rPr>
          <w:rFonts w:cstheme="minorHAnsi"/>
          <w:b/>
          <w:u w:val="single"/>
        </w:rPr>
      </w:pPr>
    </w:p>
    <w:p w:rsidR="00313808" w:rsidRPr="004670CC" w:rsidRDefault="00313808" w:rsidP="0078182E">
      <w:pPr>
        <w:pStyle w:val="Odstavecseseznamem"/>
        <w:rPr>
          <w:rStyle w:val="Siln"/>
          <w:rFonts w:cstheme="minorHAnsi"/>
        </w:rPr>
      </w:pPr>
    </w:p>
    <w:p w:rsidR="00B845CA" w:rsidRPr="004670CC" w:rsidRDefault="00B845CA" w:rsidP="000F23E7">
      <w:pPr>
        <w:ind w:firstLine="708"/>
        <w:rPr>
          <w:rFonts w:cstheme="minorHAnsi"/>
          <w:b/>
          <w:i/>
        </w:rPr>
      </w:pPr>
    </w:p>
    <w:p w:rsidR="000F23E7" w:rsidRPr="004670CC" w:rsidRDefault="000F23E7" w:rsidP="009C64E7">
      <w:pPr>
        <w:ind w:firstLine="708"/>
        <w:rPr>
          <w:rFonts w:cstheme="minorHAnsi"/>
          <w:b/>
          <w:i/>
        </w:rPr>
      </w:pPr>
    </w:p>
    <w:sectPr w:rsidR="000F23E7" w:rsidRPr="004670CC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D46"/>
    <w:multiLevelType w:val="hybridMultilevel"/>
    <w:tmpl w:val="5BFA05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F7888"/>
    <w:multiLevelType w:val="hybridMultilevel"/>
    <w:tmpl w:val="9324721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7D4B88"/>
    <w:multiLevelType w:val="multilevel"/>
    <w:tmpl w:val="C3E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4E6831"/>
    <w:multiLevelType w:val="hybridMultilevel"/>
    <w:tmpl w:val="C3506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7D5D"/>
    <w:multiLevelType w:val="hybridMultilevel"/>
    <w:tmpl w:val="34A04C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201E4"/>
    <w:multiLevelType w:val="hybridMultilevel"/>
    <w:tmpl w:val="55122E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41E3F"/>
    <w:multiLevelType w:val="hybridMultilevel"/>
    <w:tmpl w:val="142AE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F6B31"/>
    <w:multiLevelType w:val="hybridMultilevel"/>
    <w:tmpl w:val="544EA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72C50"/>
    <w:multiLevelType w:val="multilevel"/>
    <w:tmpl w:val="7F96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20C3E"/>
    <w:multiLevelType w:val="multilevel"/>
    <w:tmpl w:val="EF2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297AD7"/>
    <w:multiLevelType w:val="multilevel"/>
    <w:tmpl w:val="C0B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75392D"/>
    <w:multiLevelType w:val="multilevel"/>
    <w:tmpl w:val="561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E4008"/>
    <w:multiLevelType w:val="multilevel"/>
    <w:tmpl w:val="841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B23423"/>
    <w:multiLevelType w:val="multilevel"/>
    <w:tmpl w:val="C0B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067AB"/>
    <w:multiLevelType w:val="hybridMultilevel"/>
    <w:tmpl w:val="FA96021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40975"/>
    <w:multiLevelType w:val="hybridMultilevel"/>
    <w:tmpl w:val="B35097B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D5C11"/>
    <w:multiLevelType w:val="hybridMultilevel"/>
    <w:tmpl w:val="9D6A6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16"/>
  </w:num>
  <w:num w:numId="9">
    <w:abstractNumId w:val="3"/>
  </w:num>
  <w:num w:numId="10">
    <w:abstractNumId w:val="7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2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/>
  <w:defaultTabStop w:val="708"/>
  <w:hyphenationZone w:val="425"/>
  <w:characterSpacingControl w:val="doNotCompress"/>
  <w:compat/>
  <w:rsids>
    <w:rsidRoot w:val="008B5F32"/>
    <w:rsid w:val="000E4FBB"/>
    <w:rsid w:val="000F23E7"/>
    <w:rsid w:val="00183850"/>
    <w:rsid w:val="002211F1"/>
    <w:rsid w:val="002C5DF6"/>
    <w:rsid w:val="002E35F6"/>
    <w:rsid w:val="00313808"/>
    <w:rsid w:val="004670CC"/>
    <w:rsid w:val="004B196A"/>
    <w:rsid w:val="004F360D"/>
    <w:rsid w:val="00556275"/>
    <w:rsid w:val="005B3DB1"/>
    <w:rsid w:val="006C2850"/>
    <w:rsid w:val="006C32A7"/>
    <w:rsid w:val="006D269B"/>
    <w:rsid w:val="006E472E"/>
    <w:rsid w:val="006F6006"/>
    <w:rsid w:val="006F7958"/>
    <w:rsid w:val="0078182E"/>
    <w:rsid w:val="008B5F32"/>
    <w:rsid w:val="008F2509"/>
    <w:rsid w:val="009A7C8B"/>
    <w:rsid w:val="009C64E7"/>
    <w:rsid w:val="009E26E3"/>
    <w:rsid w:val="00AA4C7F"/>
    <w:rsid w:val="00B416D3"/>
    <w:rsid w:val="00B845CA"/>
    <w:rsid w:val="00D80D8F"/>
    <w:rsid w:val="00D93318"/>
    <w:rsid w:val="00E8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5F32"/>
  </w:style>
  <w:style w:type="paragraph" w:styleId="Nadpis2">
    <w:name w:val="heading 2"/>
    <w:basedOn w:val="Normln"/>
    <w:link w:val="Nadpis2Char"/>
    <w:uiPriority w:val="9"/>
    <w:qFormat/>
    <w:rsid w:val="00B41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B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8B5F3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8B5F32"/>
    <w:rPr>
      <w:b/>
      <w:bCs/>
    </w:rPr>
  </w:style>
  <w:style w:type="character" w:styleId="Zvraznn">
    <w:name w:val="Emphasis"/>
    <w:basedOn w:val="Standardnpsmoodstavce"/>
    <w:uiPriority w:val="20"/>
    <w:qFormat/>
    <w:rsid w:val="008B5F32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B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5F3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416D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Odstavecseseznamem">
    <w:name w:val="List Paragraph"/>
    <w:basedOn w:val="Normln"/>
    <w:uiPriority w:val="34"/>
    <w:qFormat/>
    <w:rsid w:val="00B416D3"/>
    <w:pPr>
      <w:ind w:left="720"/>
      <w:contextualSpacing/>
    </w:pPr>
  </w:style>
  <w:style w:type="paragraph" w:customStyle="1" w:styleId="ms-rteelement-p">
    <w:name w:val="ms-rteelement-p"/>
    <w:basedOn w:val="Normln"/>
    <w:rsid w:val="006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mt.cz/file/31796_1_1/" TargetMode="External"/><Relationship Id="rId13" Type="http://schemas.openxmlformats.org/officeDocument/2006/relationships/hyperlink" Target="https://www.zkola.cz/rodice/socpatologjevy/socpatologjevyobecne/Stranky/%C4%8Cech-Tom%C3%A1%C5%A1-Ne%C5%BE%C3%A1douc%C3%AD-soci%C3%A1ln%C4%9B-patologick%C3%A9-projevy-%C5%A1koln%C3%ADch-d%C4%9Bt%C3%AD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imalizacesikany.cz/" TargetMode="External"/><Relationship Id="rId12" Type="http://schemas.openxmlformats.org/officeDocument/2006/relationships/hyperlink" Target="http://www.muziprotinasili.c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sikana.org/" TargetMode="External"/><Relationship Id="rId5" Type="http://schemas.openxmlformats.org/officeDocument/2006/relationships/hyperlink" Target="https://github.com/bedjan/zaverecna_prace/raw/master/nidv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inimalizacesikany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mt.cz/vzdelavani/socialni-programy/metodicke-dokumenty-doporuceni-a-pokyny?highlightWords=Metodick%C3%A9+doporu%C4%8Den%C3%AD+pro+prim%C3%A1rn%C3%AD+prevenci+rizikov%C3%A9ho+chov%C3%A1n%C3%AD+%C5%A1kol%C3%A1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2847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25</cp:revision>
  <dcterms:created xsi:type="dcterms:W3CDTF">2017-09-22T08:16:00Z</dcterms:created>
  <dcterms:modified xsi:type="dcterms:W3CDTF">2017-09-22T19:06:00Z</dcterms:modified>
</cp:coreProperties>
</file>