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Normal"/>
        <w:spacing w:lineRule="auto" w:line="360"/>
        <w:jc w:val="center"/>
        <w:rPr>
          <w:rFonts w:ascii="Times New Roman" w:hAnsi="Times New Roman" w:cs="Times New Roman"/>
          <w:sz w:val="40"/>
          <w:szCs w:val="40"/>
        </w:rPr>
      </w:pPr>
      <w:r>
        <w:rPr>
          <w:rFonts w:cs="Times New Roman" w:ascii="Times New Roman" w:hAnsi="Times New Roman"/>
          <w:sz w:val="40"/>
          <w:szCs w:val="40"/>
        </w:rPr>
        <w:t>( komentovaný příklad z praxe )</w:t>
      </w:r>
    </w:p>
    <w:p>
      <w:pPr>
        <w:pStyle w:val="Default"/>
        <w:spacing w:lineRule="auto" w:line="360"/>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rFonts w:ascii="Times New Roman" w:hAnsi="Times New Roman" w:eastAsia="Calibri" w:cs="Times New Roman"/>
          <w:color w:val="000000"/>
          <w:kern w:val="0"/>
          <w:sz w:val="24"/>
          <w:szCs w:val="24"/>
          <w:lang w:val="cs-CZ" w:eastAsia="en-US" w:bidi="ar-SA"/>
        </w:rPr>
      </w:pPr>
      <w:r>
        <w:rPr>
          <w:rFonts w:eastAsia="Calibri" w:cs="Times New Roman"/>
          <w:b w:val="false"/>
          <w:i w:val="false"/>
          <w:caps w:val="false"/>
          <w:smallCaps w:val="false"/>
          <w:color w:val="000000"/>
          <w:spacing w:val="0"/>
          <w:kern w:val="0"/>
          <w:sz w:val="24"/>
          <w:szCs w:val="24"/>
          <w:lang w:val="cs-CZ" w:eastAsia="en-US" w:bidi="ar-SA"/>
        </w:rPr>
        <w:t xml:space="preserve">Evropská obchodní akademie </w:t>
      </w:r>
      <w:r>
        <w:rPr>
          <w:rFonts w:eastAsia="Calibri" w:cs="Times New Roman"/>
          <w:b w:val="false"/>
          <w:i w:val="false"/>
          <w:caps w:val="false"/>
          <w:smallCaps w:val="false"/>
          <w:color w:val="000000"/>
          <w:spacing w:val="0"/>
          <w:kern w:val="0"/>
          <w:sz w:val="24"/>
          <w:szCs w:val="24"/>
          <w:lang w:val="cs-CZ" w:eastAsia="en-US" w:bidi="ar-SA"/>
        </w:rPr>
        <w:t>Děčín</w:t>
      </w:r>
    </w:p>
    <w:p>
      <w:pPr>
        <w:pStyle w:val="Default"/>
        <w:spacing w:lineRule="auto" w:line="360"/>
        <w:jc w:val="center"/>
        <w:rPr/>
      </w:pPr>
      <w:r>
        <w:rPr/>
        <w:t>Ústecký kraj</w:t>
      </w:r>
    </w:p>
    <w:p>
      <w:pPr>
        <w:pStyle w:val="Default"/>
        <w:spacing w:lineRule="auto" w:line="360"/>
        <w:jc w:val="center"/>
        <w:rPr/>
      </w:pPr>
      <w:r>
        <w:rPr/>
      </w:r>
    </w:p>
    <w:p>
      <w:pPr>
        <w:pStyle w:val="Normal"/>
        <w:spacing w:lineRule="auto" w:line="360"/>
        <w:jc w:val="center"/>
        <w:rPr/>
      </w:pPr>
      <w:r>
        <w:rPr>
          <w:rFonts w:cs="Times New Roman" w:ascii="Times New Roman" w:hAnsi="Times New Roman"/>
          <w:b/>
          <w:bCs/>
          <w:sz w:val="24"/>
          <w:szCs w:val="24"/>
        </w:rPr>
        <w:t xml:space="preserve">Ústí nad Labem - </w:t>
      </w:r>
      <w:r>
        <w:rPr>
          <w:rFonts w:cs="Times New Roman" w:ascii="Times New Roman" w:hAnsi="Times New Roman"/>
          <w:b/>
          <w:bCs/>
          <w:sz w:val="24"/>
          <w:szCs w:val="24"/>
        </w:rPr>
        <w:t>březen</w:t>
      </w:r>
      <w:r>
        <w:rPr>
          <w:rFonts w:cs="Times New Roman" w:ascii="Times New Roman" w:hAnsi="Times New Roman"/>
          <w:b/>
          <w:bCs/>
          <w:sz w:val="24"/>
          <w:szCs w:val="24"/>
        </w:rPr>
        <w:t xml:space="preserve"> 2018</w:t>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rPr>
          <w:b/>
          <w:b/>
          <w:bCs/>
        </w:rPr>
      </w:pPr>
      <w:r>
        <w:rPr>
          <w:b/>
          <w:bCs/>
        </w:rPr>
        <w:t xml:space="preserve">Anotace </w:t>
      </w:r>
    </w:p>
    <w:p>
      <w:pPr>
        <w:pStyle w:val="Default"/>
        <w:spacing w:lineRule="auto" w:line="360"/>
        <w:rPr/>
      </w:pPr>
      <w:r>
        <w:rPr/>
      </w:r>
    </w:p>
    <w:p>
      <w:pPr>
        <w:pStyle w:val="Default"/>
        <w:spacing w:lineRule="auto" w:line="360"/>
        <w:rPr/>
      </w:pPr>
      <w:r>
        <w:rPr/>
        <w:t xml:space="preserve">Tato práce s názvem „využití PC při výuce“ byla zpracována jako závěrečná práce v rámci absolvování vzdělávacího programu „Studium pedagogiky“ realizovaného NIDV, krajské pracoviště Ústí nad Labem, v období od 1.9.2017do 30.6.2018 . Práce je zaměřena na využití PC při výuce. </w:t>
      </w:r>
    </w:p>
    <w:p>
      <w:pPr>
        <w:pStyle w:val="Default"/>
        <w:spacing w:lineRule="auto" w:line="360"/>
        <w:rPr/>
      </w:pPr>
      <w:r>
        <w:rPr/>
      </w:r>
    </w:p>
    <w:p>
      <w:pPr>
        <w:pStyle w:val="Default"/>
        <w:spacing w:lineRule="auto" w:line="360"/>
        <w:rPr/>
      </w:pPr>
      <w:r>
        <w:rPr/>
      </w:r>
    </w:p>
    <w:p>
      <w:pPr>
        <w:pStyle w:val="Default"/>
        <w:spacing w:lineRule="auto" w:line="360"/>
        <w:rPr>
          <w:b/>
          <w:b/>
          <w:bCs/>
        </w:rPr>
      </w:pPr>
      <w:r>
        <w:rPr>
          <w:b/>
          <w:bCs/>
        </w:rPr>
        <w:t xml:space="preserve">Prohlášení </w:t>
      </w:r>
    </w:p>
    <w:p>
      <w:pPr>
        <w:pStyle w:val="Default"/>
        <w:spacing w:lineRule="auto" w:line="360"/>
        <w:rPr/>
      </w:pPr>
      <w:r>
        <w:rPr/>
      </w:r>
    </w:p>
    <w:p>
      <w:pPr>
        <w:pStyle w:val="Default"/>
        <w:spacing w:lineRule="auto" w:line="360"/>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rPr/>
      </w:pPr>
      <w:r>
        <w:rPr/>
      </w:r>
    </w:p>
    <w:p>
      <w:pPr>
        <w:pStyle w:val="Default"/>
        <w:spacing w:lineRule="auto" w:line="360"/>
        <w:rPr/>
      </w:pPr>
      <w:r>
        <w:rPr/>
        <w:t xml:space="preserve">Souhlasím s tím, aby moje závěrečná práce byla v NIDV používána jako studijní materiál pro další zájemce. </w:t>
      </w:r>
    </w:p>
    <w:p>
      <w:pPr>
        <w:pStyle w:val="Default"/>
        <w:spacing w:lineRule="auto" w:line="360"/>
        <w:rPr/>
      </w:pPr>
      <w:r>
        <w:rPr/>
      </w:r>
    </w:p>
    <w:p>
      <w:pPr>
        <w:pStyle w:val="Default"/>
        <w:spacing w:lineRule="auto" w:line="360"/>
        <w:rPr/>
      </w:pPr>
      <w:r>
        <w:rPr/>
        <w:t xml:space="preserve">V Ústí nad Labem dne  </w:t>
      </w:r>
      <w:r>
        <w:rPr/>
        <w:t xml:space="preserve">12.3.  </w:t>
      </w:r>
      <w:r>
        <w:rPr/>
        <w:t xml:space="preserve">2018 </w:t>
      </w:r>
    </w:p>
    <w:p>
      <w:pPr>
        <w:pStyle w:val="Default"/>
        <w:spacing w:lineRule="auto" w:line="360"/>
        <w:rPr/>
      </w:pPr>
      <w:r>
        <w:rPr/>
        <w:tab/>
        <w:tab/>
        <w:tab/>
        <w:tab/>
        <w:tab/>
        <w:tab/>
        <w:tab/>
        <w:tab/>
        <w:tab/>
        <w:tab/>
        <w:t>Ing. Bc. Jan Bednář</w:t>
      </w:r>
    </w:p>
    <w:p>
      <w:pPr>
        <w:pStyle w:val="Normal"/>
        <w:spacing w:lineRule="auto" w:line="360"/>
        <w:jc w:val="center"/>
        <w:rPr>
          <w:rFonts w:ascii="Times New Roman" w:hAnsi="Times New Roman" w:cs="Times New Roman"/>
          <w:sz w:val="24"/>
          <w:szCs w:val="24"/>
        </w:rPr>
      </w:pPr>
      <w:r>
        <w:rPr/>
      </w:r>
    </w:p>
    <w:p>
      <w:pPr>
        <w:pStyle w:val="Normal"/>
        <w:spacing w:lineRule="auto" w:line="360"/>
        <w:jc w:val="center"/>
        <w:rPr/>
      </w:pPr>
      <w:r>
        <w:rPr>
          <w:rFonts w:cs="Times New Roman" w:ascii="Times New Roman" w:hAnsi="Times New Roman"/>
          <w:sz w:val="24"/>
          <w:szCs w:val="24"/>
        </w:rPr>
        <w:tab/>
        <w:tab/>
        <w:tab/>
        <w:tab/>
        <w:tab/>
        <w:tab/>
        <w:tab/>
        <w:tab/>
        <w:t>Podpis:</w:t>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195727892"/>
      </w:sdtPr>
      <w:sdtContent>
        <w:p>
          <w:pPr>
            <w:pStyle w:val="TOCHeading"/>
            <w:spacing w:lineRule="auto" w:line="360"/>
            <w:rPr/>
          </w:pPr>
          <w:r>
            <w:rPr>
              <w:rFonts w:cs="Times New Roman" w:ascii="Times New Roman" w:hAnsi="Times New Roman"/>
            </w:rPr>
            <w:t>Obsah</w:t>
          </w:r>
        </w:p>
        <w:p>
          <w:pPr>
            <w:pStyle w:val="Obsah1"/>
            <w:tabs>
              <w:tab w:val="right" w:pos="9070" w:leader="dot"/>
            </w:tabs>
            <w:rPr/>
          </w:pPr>
          <w:r>
            <w:fldChar w:fldCharType="begin"/>
          </w:r>
          <w:r>
            <w:rPr>
              <w:webHidden/>
              <w:rStyle w:val="Odkaznarejstk"/>
            </w:rPr>
            <w:instrText> TOC \z \o "1-3" \u \h</w:instrText>
          </w:r>
          <w:r>
            <w:rPr>
              <w:webHidden/>
              <w:rStyle w:val="Odkaznarejstk"/>
            </w:rPr>
            <w:fldChar w:fldCharType="separate"/>
          </w:r>
          <w:hyperlink w:anchor="__RefHeading___Toc1218_1104014217">
            <w:r>
              <w:rPr>
                <w:webHidden/>
                <w:rStyle w:val="Odkaznarejstk"/>
              </w:rPr>
              <w:t>1. Úvod</w:t>
              <w:tab/>
              <w:t>5</w:t>
            </w:r>
          </w:hyperlink>
        </w:p>
        <w:p>
          <w:pPr>
            <w:pStyle w:val="Obsah1"/>
            <w:tabs>
              <w:tab w:val="right" w:pos="9070" w:leader="dot"/>
            </w:tabs>
            <w:rPr/>
          </w:pPr>
          <w:hyperlink w:anchor="__RefHeading___Toc1220_1104014217">
            <w:r>
              <w:rPr>
                <w:webHidden/>
                <w:rStyle w:val="Odkaznarejstk"/>
              </w:rPr>
              <w:t>1.1 Cíl</w:t>
              <w:tab/>
              <w:t>6</w:t>
            </w:r>
          </w:hyperlink>
        </w:p>
        <w:p>
          <w:pPr>
            <w:pStyle w:val="Obsah1"/>
            <w:tabs>
              <w:tab w:val="right" w:pos="9070" w:leader="dot"/>
            </w:tabs>
            <w:rPr/>
          </w:pPr>
          <w:hyperlink w:anchor="__RefHeading___Toc1222_1104014217">
            <w:r>
              <w:rPr>
                <w:webHidden/>
                <w:rStyle w:val="Odkaznarejstk"/>
              </w:rPr>
              <w:t>2. TEORETICKÁ ČÁST</w:t>
              <w:tab/>
              <w:t>6</w:t>
            </w:r>
          </w:hyperlink>
        </w:p>
        <w:p>
          <w:pPr>
            <w:pStyle w:val="Obsah2"/>
            <w:tabs>
              <w:tab w:val="right" w:pos="9070" w:leader="dot"/>
            </w:tabs>
            <w:rPr/>
          </w:pPr>
          <w:hyperlink w:anchor="__RefHeading___Toc1224_1104014217">
            <w:r>
              <w:rPr>
                <w:webHidden/>
                <w:rStyle w:val="Odkaznarejstk"/>
              </w:rPr>
              <w:t>2.1 Analýza, popis a rozbor tématu</w:t>
              <w:tab/>
              <w:t>6</w:t>
            </w:r>
          </w:hyperlink>
        </w:p>
        <w:p>
          <w:pPr>
            <w:pStyle w:val="Obsah2"/>
            <w:tabs>
              <w:tab w:val="right" w:pos="9070" w:leader="dot"/>
            </w:tabs>
            <w:rPr/>
          </w:pPr>
          <w:hyperlink w:anchor="__RefHeading___Toc1226_1104014217">
            <w:r>
              <w:rPr>
                <w:webHidden/>
                <w:rStyle w:val="Odkaznarejstk"/>
              </w:rPr>
              <w:t>2.2 Možnosti využití PC ve výuce</w:t>
              <w:tab/>
              <w:t>7</w:t>
            </w:r>
          </w:hyperlink>
        </w:p>
        <w:p>
          <w:pPr>
            <w:pStyle w:val="Obsah2"/>
            <w:tabs>
              <w:tab w:val="right" w:pos="9070" w:leader="dot"/>
            </w:tabs>
            <w:rPr/>
          </w:pPr>
          <w:hyperlink w:anchor="__RefHeading___Toc1228_1104014217">
            <w:r>
              <w:rPr>
                <w:webHidden/>
                <w:rStyle w:val="Odkaznarejstk"/>
              </w:rPr>
              <w:t>2.3. Možnosti využití PC v dalším vzdělávání učitelů</w:t>
              <w:tab/>
              <w:t>8</w:t>
            </w:r>
          </w:hyperlink>
        </w:p>
        <w:p>
          <w:pPr>
            <w:pStyle w:val="Obsah2"/>
            <w:tabs>
              <w:tab w:val="right" w:pos="9070" w:leader="dot"/>
            </w:tabs>
            <w:rPr/>
          </w:pPr>
          <w:hyperlink w:anchor="__RefHeading___Toc1230_1104014217">
            <w:r>
              <w:rPr>
                <w:webHidden/>
                <w:rStyle w:val="Odkaznarejstk"/>
              </w:rPr>
              <w:t>2.4. E-learning</w:t>
              <w:tab/>
              <w:t>8</w:t>
            </w:r>
          </w:hyperlink>
        </w:p>
        <w:p>
          <w:pPr>
            <w:pStyle w:val="Obsah2"/>
            <w:tabs>
              <w:tab w:val="right" w:pos="9070" w:leader="dot"/>
            </w:tabs>
            <w:rPr/>
          </w:pPr>
          <w:hyperlink w:anchor="__RefHeading___Toc1232_1104014217">
            <w:r>
              <w:rPr>
                <w:webHidden/>
                <w:rStyle w:val="Odkaznarejstk"/>
              </w:rPr>
              <w:t>2.5. Využití mobilních počítačových prostředků ve výuce</w:t>
              <w:tab/>
              <w:t>9</w:t>
            </w:r>
          </w:hyperlink>
        </w:p>
        <w:p>
          <w:pPr>
            <w:pStyle w:val="Obsah3"/>
            <w:tabs>
              <w:tab w:val="right" w:pos="9070" w:leader="dot"/>
            </w:tabs>
            <w:rPr/>
          </w:pPr>
          <w:hyperlink w:anchor="__RefHeading___Toc1234_1104014217">
            <w:r>
              <w:rPr>
                <w:webHidden/>
                <w:rStyle w:val="Odkaznarejstk"/>
              </w:rPr>
              <w:t>2.5.1.Charakteristika mobilních a přenosných počítačů</w:t>
              <w:tab/>
              <w:t>9</w:t>
            </w:r>
          </w:hyperlink>
        </w:p>
        <w:p>
          <w:pPr>
            <w:pStyle w:val="Obsah3"/>
            <w:tabs>
              <w:tab w:val="right" w:pos="9070" w:leader="dot"/>
            </w:tabs>
            <w:rPr/>
          </w:pPr>
          <w:hyperlink w:anchor="__RefHeading___Toc1236_1104014217">
            <w:r>
              <w:rPr>
                <w:webHidden/>
                <w:rStyle w:val="Odkaznarejstk"/>
              </w:rPr>
              <w:t>2.5.2. Charakteristika kapesních počítačů</w:t>
              <w:tab/>
              <w:t>13</w:t>
            </w:r>
          </w:hyperlink>
        </w:p>
        <w:p>
          <w:pPr>
            <w:pStyle w:val="Obsah3"/>
            <w:tabs>
              <w:tab w:val="right" w:pos="9070" w:leader="dot"/>
            </w:tabs>
            <w:rPr/>
          </w:pPr>
          <w:hyperlink w:anchor="__RefHeading___Toc1238_1104014217">
            <w:r>
              <w:rPr>
                <w:webHidden/>
                <w:rStyle w:val="Odkaznarejstk"/>
              </w:rPr>
              <w:t>2.5.3. Charakteristika komunikátorů</w:t>
              <w:tab/>
              <w:t>17</w:t>
            </w:r>
          </w:hyperlink>
        </w:p>
        <w:p>
          <w:pPr>
            <w:pStyle w:val="Obsah3"/>
            <w:tabs>
              <w:tab w:val="right" w:pos="9070" w:leader="dot"/>
            </w:tabs>
            <w:rPr/>
          </w:pPr>
          <w:hyperlink w:anchor="__RefHeading___Toc1240_1104014217">
            <w:r>
              <w:rPr>
                <w:webHidden/>
                <w:rStyle w:val="Odkaznarejstk"/>
              </w:rPr>
              <w:t>2.5.4. Komunikační možnosti mobilních přístrojů</w:t>
              <w:tab/>
              <w:t>20</w:t>
            </w:r>
          </w:hyperlink>
        </w:p>
        <w:p>
          <w:pPr>
            <w:pStyle w:val="Obsah3"/>
            <w:tabs>
              <w:tab w:val="right" w:pos="9070" w:leader="dot"/>
            </w:tabs>
            <w:rPr/>
          </w:pPr>
          <w:hyperlink w:anchor="__RefHeading___Toc1242_1104014217">
            <w:r>
              <w:rPr>
                <w:webHidden/>
                <w:rStyle w:val="Odkaznarejstk"/>
              </w:rPr>
              <w:t>2.5.5. M-learning</w:t>
              <w:tab/>
              <w:t>23</w:t>
            </w:r>
          </w:hyperlink>
        </w:p>
        <w:p>
          <w:pPr>
            <w:pStyle w:val="Obsah3"/>
            <w:tabs>
              <w:tab w:val="right" w:pos="9070" w:leader="dot"/>
            </w:tabs>
            <w:rPr/>
          </w:pPr>
          <w:hyperlink w:anchor="__RefHeading___Toc1244_1104014217">
            <w:r>
              <w:rPr>
                <w:webHidden/>
                <w:rStyle w:val="Odkaznarejstk"/>
              </w:rPr>
              <w:t>2.5.6. Využití mobilních počítačů v práci učitele</w:t>
              <w:tab/>
              <w:t>28</w:t>
            </w:r>
          </w:hyperlink>
        </w:p>
        <w:p>
          <w:pPr>
            <w:pStyle w:val="Obsah3"/>
            <w:tabs>
              <w:tab w:val="right" w:pos="9070" w:leader="dot"/>
            </w:tabs>
            <w:rPr/>
          </w:pPr>
          <w:hyperlink w:anchor="__RefHeading___Toc1246_1104014217">
            <w:r>
              <w:rPr>
                <w:webHidden/>
                <w:rStyle w:val="Odkaznarejstk"/>
              </w:rPr>
              <w:t>2.5.7. Využití mobilních počítačů v práci studentů</w:t>
              <w:tab/>
              <w:t>35</w:t>
            </w:r>
          </w:hyperlink>
        </w:p>
        <w:p>
          <w:pPr>
            <w:pStyle w:val="Obsah1"/>
            <w:tabs>
              <w:tab w:val="right" w:pos="9070" w:leader="dot"/>
            </w:tabs>
            <w:rPr/>
          </w:pPr>
          <w:hyperlink w:anchor="__RefHeading___Toc1248_1104014217">
            <w:r>
              <w:rPr>
                <w:webHidden/>
                <w:rStyle w:val="Odkaznarejstk"/>
              </w:rPr>
              <w:t>3. PRAKTICKÁ ČÁST</w:t>
              <w:tab/>
              <w:t>39</w:t>
            </w:r>
          </w:hyperlink>
        </w:p>
        <w:p>
          <w:pPr>
            <w:pStyle w:val="Obsah2"/>
            <w:tabs>
              <w:tab w:val="right" w:pos="9070" w:leader="dot"/>
            </w:tabs>
            <w:rPr/>
          </w:pPr>
          <w:hyperlink w:anchor="__RefHeading___Toc1250_1104014217">
            <w:r>
              <w:rPr>
                <w:webHidden/>
                <w:rStyle w:val="Odkaznarejstk"/>
              </w:rPr>
              <w:t>3.1 Dotazník</w:t>
              <w:tab/>
              <w:t>40</w:t>
            </w:r>
          </w:hyperlink>
        </w:p>
        <w:p>
          <w:pPr>
            <w:pStyle w:val="Obsah2"/>
            <w:tabs>
              <w:tab w:val="right" w:pos="9070" w:leader="dot"/>
            </w:tabs>
            <w:rPr/>
          </w:pPr>
          <w:hyperlink w:anchor="__RefHeading___Toc1252_1104014217">
            <w:r>
              <w:rPr>
                <w:webHidden/>
                <w:rStyle w:val="Odkaznarejstk"/>
              </w:rPr>
              <w:t>3.2 Výsledky dotazníku</w:t>
              <w:tab/>
              <w:t>42</w:t>
            </w:r>
          </w:hyperlink>
        </w:p>
        <w:p>
          <w:pPr>
            <w:pStyle w:val="Obsah2"/>
            <w:tabs>
              <w:tab w:val="right" w:pos="9070" w:leader="dot"/>
            </w:tabs>
            <w:rPr/>
          </w:pPr>
          <w:hyperlink w:anchor="__RefHeading___Toc1254_1104014217">
            <w:r>
              <w:rPr>
                <w:webHidden/>
                <w:rStyle w:val="Odkaznarejstk"/>
              </w:rPr>
              <w:t>3.3 Řešení využití PC</w:t>
              <w:tab/>
              <w:t>42</w:t>
            </w:r>
          </w:hyperlink>
        </w:p>
        <w:p>
          <w:pPr>
            <w:pStyle w:val="Obsah2"/>
            <w:tabs>
              <w:tab w:val="right" w:pos="9070" w:leader="dot"/>
            </w:tabs>
            <w:rPr/>
          </w:pPr>
          <w:hyperlink w:anchor="__RefHeading___Toc1256_1104014217">
            <w:r>
              <w:rPr>
                <w:webHidden/>
                <w:rStyle w:val="Odkaznarejstk"/>
              </w:rPr>
              <w:t>3.3.1 Wiki stránky</w:t>
              <w:tab/>
              <w:t>42</w:t>
            </w:r>
          </w:hyperlink>
        </w:p>
        <w:p>
          <w:pPr>
            <w:pStyle w:val="Obsah2"/>
            <w:tabs>
              <w:tab w:val="right" w:pos="9070" w:leader="dot"/>
            </w:tabs>
            <w:rPr/>
          </w:pPr>
          <w:hyperlink w:anchor="__RefHeading___Toc1258_1104014217">
            <w:r>
              <w:rPr>
                <w:webHidden/>
                <w:rStyle w:val="Odkaznarejstk"/>
              </w:rPr>
              <w:t>Pro zjednodušení zálohování a absence řešit SQL databáze by bylo nejlépe zvolit opensource wiki řešení pomoc</w:t>
            </w:r>
            <w:r>
              <w:rPr>
                <w:rStyle w:val="Odkaznarejstk"/>
                <w:i w:val="false"/>
              </w:rPr>
              <w:t>í hypertextového preprocesoru PHP v Dokuwiki, PmWiki. Tyto dva systémy nevytvářejí databáze, ale své zálohy využívají v txt souborech. Txt soubory lze jednoduše otevřít v podstatě na jakémkoliv operačním systému.</w:t>
              <w:tab/>
              <w:t>42</w:t>
            </w:r>
          </w:hyperlink>
        </w:p>
        <w:p>
          <w:pPr>
            <w:pStyle w:val="Obsah2"/>
            <w:tabs>
              <w:tab w:val="right" w:pos="9070" w:leader="dot"/>
            </w:tabs>
            <w:rPr/>
          </w:pPr>
          <w:hyperlink w:anchor="__RefHeading___Toc1260_1104014217">
            <w:r>
              <w:rPr>
                <w:webHidden/>
                <w:rStyle w:val="Odkaznarejstk"/>
              </w:rPr>
              <w:t>https://cs.wikipedia.org/wiki/Seznam_wiki_softwar%C5%AF</w:t>
              <w:tab/>
              <w:t>42</w:t>
            </w:r>
          </w:hyperlink>
        </w:p>
        <w:p>
          <w:pPr>
            <w:pStyle w:val="Obsah2"/>
            <w:tabs>
              <w:tab w:val="right" w:pos="9070" w:leader="dot"/>
            </w:tabs>
            <w:rPr/>
          </w:pPr>
          <w:hyperlink w:anchor="__RefHeading___Toc1262_1104014217">
            <w:r>
              <w:rPr>
                <w:webHidden/>
                <w:rStyle w:val="Odkaznarejstk"/>
              </w:rPr>
              <w:t>3.3.2 Webové stránky žáků, pro žáky s možností sdílení</w:t>
              <w:tab/>
              <w:t>42</w:t>
            </w:r>
          </w:hyperlink>
        </w:p>
        <w:p>
          <w:pPr>
            <w:pStyle w:val="Obsah2"/>
            <w:tabs>
              <w:tab w:val="right" w:pos="9070" w:leader="dot"/>
            </w:tabs>
            <w:rPr/>
          </w:pPr>
          <w:hyperlink w:anchor="__RefHeading___Toc1264_1104014217">
            <w:r>
              <w:rPr>
                <w:webHidden/>
                <w:rStyle w:val="Odkaznarejstk"/>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tab/>
              <w:t>43</w:t>
            </w:r>
          </w:hyperlink>
        </w:p>
        <w:p>
          <w:pPr>
            <w:pStyle w:val="Obsah2"/>
            <w:tabs>
              <w:tab w:val="right" w:pos="9070" w:leader="dot"/>
            </w:tabs>
            <w:rPr/>
          </w:pPr>
          <w:hyperlink w:anchor="__RefHeading___Toc1266_1104014217">
            <w:r>
              <w:rPr>
                <w:webHidden/>
                <w:rStyle w:val="Odkaznarejstk"/>
              </w:rPr>
              <w:t>3.3.3 Webové stránky učitelů, pro učitele s možností sdílení</w:t>
              <w:tab/>
              <w:t>43</w:t>
            </w:r>
          </w:hyperlink>
        </w:p>
        <w:p>
          <w:pPr>
            <w:pStyle w:val="Obsah2"/>
            <w:tabs>
              <w:tab w:val="right" w:pos="9070" w:leader="dot"/>
            </w:tabs>
            <w:rPr/>
          </w:pPr>
          <w:hyperlink w:anchor="__RefHeading___Toc1268_1104014217">
            <w:r>
              <w:rPr>
                <w:webHidden/>
                <w:rStyle w:val="Odkaznarejstk"/>
              </w:rPr>
              <w:t>Webové stránky pro učitele by měli být specializované na potřeby učitelů. S možností sdílet data a informace mezi s sebou i žáky a rodiči.</w:t>
              <w:tab/>
              <w:t>43</w:t>
            </w:r>
          </w:hyperlink>
        </w:p>
        <w:p>
          <w:pPr>
            <w:pStyle w:val="Obsah2"/>
            <w:tabs>
              <w:tab w:val="right" w:pos="9070" w:leader="dot"/>
            </w:tabs>
            <w:rPr/>
          </w:pPr>
          <w:hyperlink w:anchor="__RefHeading___Toc1270_1104014217">
            <w:r>
              <w:rPr>
                <w:webHidden/>
                <w:rStyle w:val="Odkaznarejstk"/>
              </w:rPr>
              <w:t>3.3.4 Online výuka – Moodle,…</w:t>
              <w:tab/>
              <w:t>43</w:t>
            </w:r>
          </w:hyperlink>
        </w:p>
        <w:p>
          <w:pPr>
            <w:pStyle w:val="Obsah2"/>
            <w:tabs>
              <w:tab w:val="right" w:pos="9070" w:leader="dot"/>
            </w:tabs>
            <w:rPr/>
          </w:pPr>
          <w:hyperlink w:anchor="__RefHeading___Toc1272_1104014217">
            <w:r>
              <w:rPr>
                <w:webHidden/>
                <w:rStyle w:val="Odkaznarejstk"/>
              </w:rPr>
              <w:t xml:space="preserve"> </w:t>
            </w:r>
            <w:r>
              <w:rPr>
                <w:rStyle w:val="Odkaznarejstk"/>
              </w:rPr>
              <w:t xml:space="preserve">Moodle systém výuky je opensource verze </w:t>
            </w:r>
            <w:r>
              <w:rPr>
                <w:rStyle w:val="Odkaznarejstk"/>
                <w:i w:val="false"/>
              </w:rPr>
              <w:t xml:space="preserve">pro tvorbu výukových systémů a elektronických kurzů na internetu. Systém je napsán v PHP a využívá databáze </w:t>
            </w:r>
            <w:r>
              <w:rPr>
                <w:rStyle w:val="Odkaznarejstk"/>
                <w:i w:val="false"/>
              </w:rPr>
              <w:t>PostgreSQL</w:t>
            </w:r>
            <w:r>
              <w:rPr>
                <w:rStyle w:val="Odkaznarejstk"/>
                <w:i w:val="false"/>
              </w:rPr>
              <w:t> a </w:t>
            </w:r>
            <w:r>
              <w:rPr>
                <w:rStyle w:val="Odkaznarejstk"/>
                <w:i w:val="false"/>
              </w:rPr>
              <w:t>MySQL</w:t>
            </w:r>
            <w:r>
              <w:rPr>
                <w:rStyle w:val="Odkaznarejstk"/>
                <w:i w:val="false"/>
              </w:rPr>
              <w:t>.</w:t>
              <w:tab/>
              <w:t>43</w:t>
            </w:r>
          </w:hyperlink>
        </w:p>
        <w:p>
          <w:pPr>
            <w:pStyle w:val="Obsah2"/>
            <w:tabs>
              <w:tab w:val="right" w:pos="9070" w:leader="dot"/>
            </w:tabs>
            <w:rPr/>
          </w:pPr>
          <w:hyperlink w:anchor="__RefHeading___Toc1274_1104014217">
            <w:r>
              <w:rPr>
                <w:webHidden/>
                <w:rStyle w:val="Odkaznarejstk"/>
                <w:i w:val="false"/>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r>
              <w:rPr>
                <w:rStyle w:val="Odkaznarejstk"/>
                <w:i w:val="false"/>
              </w:rPr>
              <w:t>HTML</w:t>
            </w:r>
            <w:r>
              <w:rPr>
                <w:rStyle w:val="Odkaznarejstk"/>
                <w:i w:val="false"/>
              </w:rPr>
              <w:t> stránek, souborů ke stažení, </w:t>
            </w:r>
            <w:r>
              <w:rPr>
                <w:rStyle w:val="Odkaznarejstk"/>
                <w:i w:val="false"/>
              </w:rPr>
              <w:t>Flash</w:t>
            </w:r>
            <w:r>
              <w:rPr>
                <w:rStyle w:val="Odkaznarejstk"/>
                <w:i w:val="false"/>
              </w:rPr>
              <w:t> animací, strukturovaných přednášek apod.; diskusní fóra s možností odebírání příspěvků emailem; úkoly pro účastníky kurzu; automaticky vyhodnocované </w:t>
            </w:r>
            <w:r>
              <w:rPr>
                <w:rStyle w:val="Odkaznarejstk"/>
                <w:i w:val="false"/>
              </w:rPr>
              <w:t>testy</w:t>
            </w:r>
            <w:r>
              <w:rPr>
                <w:rStyle w:val="Odkaznarejstk"/>
                <w:i w:val="false"/>
              </w:rPr>
              <w:t> složené z různých typů testových úloh; slovníky a databáze, na jejichž plnění se mohou podílet účastníci kurzu; ankety; vzdělávací obsah dle specifikace </w:t>
            </w:r>
            <w:r>
              <w:rPr>
                <w:rStyle w:val="Odkaznarejstk"/>
                <w:i w:val="false"/>
              </w:rPr>
              <w:t>SCORM</w:t>
            </w:r>
            <w:r>
              <w:rPr>
                <w:rStyle w:val="Odkaznarejstk"/>
                <w:i w:val="false"/>
              </w:rPr>
              <w:t> nebo </w:t>
            </w:r>
            <w:r>
              <w:rPr>
                <w:rStyle w:val="Odkaznarejstk"/>
                <w:i w:val="false"/>
              </w:rPr>
              <w:t>IMS Content Package</w:t>
            </w:r>
            <w:r>
              <w:rPr>
                <w:rStyle w:val="Odkaznarejstk"/>
                <w:i w:val="false"/>
              </w:rPr>
              <w:t xml:space="preserve">. </w:t>
            </w:r>
            <w:r>
              <w:rPr>
                <w:rStyle w:val="Odkaznarejstk"/>
                <w:i w:val="false"/>
              </w:rPr>
              <w:t>Moodle má možnost evidovat studijní výsledky. Činnost jednotlivých uživatelů se zaznamenává je zaznamenávána v podrobných protokolech a souhrnech. Moodle se dá i propojit na další systémy, např. (</w:t>
            </w:r>
            <w:r>
              <w:rPr>
                <w:rStyle w:val="Odkaznarejstk"/>
                <w:i w:val="false"/>
              </w:rPr>
              <w:t>Active Directory</w:t>
            </w:r>
            <w:r>
              <w:rPr>
                <w:rStyle w:val="Odkaznarejstk"/>
                <w:i w:val="false"/>
              </w:rPr>
              <w:t>, </w:t>
            </w:r>
            <w:r>
              <w:rPr>
                <w:rStyle w:val="Odkaznarejstk"/>
                <w:i w:val="false"/>
              </w:rPr>
              <w:t>LDAP</w:t>
            </w:r>
            <w:r>
              <w:rPr>
                <w:rStyle w:val="Odkaznarejstk"/>
                <w:i w:val="false"/>
              </w:rPr>
              <w:t>, </w:t>
            </w:r>
            <w:r>
              <w:rPr>
                <w:rStyle w:val="Odkaznarejstk"/>
                <w:i w:val="false"/>
              </w:rPr>
              <w:t>Shibboleth</w:t>
            </w:r>
            <w:r>
              <w:rPr>
                <w:rStyle w:val="Odkaznarejstk"/>
                <w:i w:val="false"/>
              </w:rPr>
              <w:t>), komunikační (</w:t>
            </w:r>
            <w:r>
              <w:rPr>
                <w:rStyle w:val="Odkaznarejstk"/>
                <w:i w:val="false"/>
              </w:rPr>
              <w:t>Jabber</w:t>
            </w:r>
            <w:r>
              <w:rPr>
                <w:rStyle w:val="Odkaznarejstk"/>
                <w:i w:val="false"/>
              </w:rPr>
              <w:t>), sociální (</w:t>
            </w:r>
            <w:r>
              <w:rPr>
                <w:rStyle w:val="Odkaznarejstk"/>
                <w:i w:val="false"/>
              </w:rPr>
              <w:t>Mahara</w:t>
            </w:r>
            <w:r>
              <w:rPr>
                <w:rStyle w:val="Odkaznarejstk"/>
                <w:i w:val="false"/>
              </w:rPr>
              <w:t>), nebo pro správu webového obsahu (</w:t>
            </w:r>
            <w:r>
              <w:rPr>
                <w:rStyle w:val="Odkaznarejstk"/>
                <w:i w:val="false"/>
              </w:rPr>
              <w:t>Postnuke</w:t>
            </w:r>
            <w:r>
              <w:rPr>
                <w:rStyle w:val="Odkaznarejstk"/>
                <w:i w:val="false"/>
              </w:rPr>
              <w:t>).</w:t>
            </w:r>
            <w:r>
              <w:rPr>
                <w:rStyle w:val="Odkaznarejstk"/>
              </w:rPr>
              <w:tab/>
              <w:t>43</w:t>
            </w:r>
          </w:hyperlink>
        </w:p>
        <w:p>
          <w:pPr>
            <w:pStyle w:val="Obsah2"/>
            <w:tabs>
              <w:tab w:val="right" w:pos="9070" w:leader="dot"/>
            </w:tabs>
            <w:rPr/>
          </w:pPr>
          <w:hyperlink w:anchor="__RefHeading___Toc1276_1104014217">
            <w:r>
              <w:rPr>
                <w:webHidden/>
                <w:rStyle w:val="Odkaznarejstk"/>
              </w:rPr>
              <w:t>http://docs.moodle.org/dev/Releases</w:t>
              <w:tab/>
              <w:t>43</w:t>
            </w:r>
          </w:hyperlink>
        </w:p>
        <w:p>
          <w:pPr>
            <w:pStyle w:val="Obsah2"/>
            <w:tabs>
              <w:tab w:val="right" w:pos="9070" w:leader="dot"/>
            </w:tabs>
            <w:rPr/>
          </w:pPr>
          <w:hyperlink w:anchor="__RefHeading___Toc1278_1104014217">
            <w:r>
              <w:rPr>
                <w:webHidden/>
                <w:rStyle w:val="Odkaznarejstk"/>
              </w:rPr>
              <w:t>3.3.5 Diskuzní forum pro žáky</w:t>
              <w:tab/>
              <w:t>43</w:t>
            </w:r>
          </w:hyperlink>
        </w:p>
        <w:p>
          <w:pPr>
            <w:pStyle w:val="Obsah2"/>
            <w:tabs>
              <w:tab w:val="right" w:pos="9070" w:leader="dot"/>
            </w:tabs>
            <w:rPr/>
          </w:pPr>
          <w:hyperlink w:anchor="__RefHeading___Toc1280_1104014217">
            <w:r>
              <w:rPr>
                <w:webHidden/>
                <w:rStyle w:val="Odkaznarejstk"/>
              </w:rPr>
              <w:t xml:space="preserve"> </w:t>
            </w:r>
            <w:r>
              <w:rPr>
                <w:rStyle w:val="Odkaznarejstk"/>
              </w:rPr>
              <w:t>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w:t>
              <w:tab/>
              <w:t>44</w:t>
            </w:r>
          </w:hyperlink>
        </w:p>
        <w:p>
          <w:pPr>
            <w:pStyle w:val="Obsah2"/>
            <w:tabs>
              <w:tab w:val="right" w:pos="9070" w:leader="dot"/>
            </w:tabs>
            <w:rPr/>
          </w:pPr>
          <w:hyperlink w:anchor="__RefHeading___Toc1282_1104014217">
            <w:r>
              <w:rPr>
                <w:webHidden/>
                <w:rStyle w:val="Odkaznarejstk"/>
              </w:rPr>
              <w:t>3.3.6 Diskuzní forum pro učitele</w:t>
              <w:tab/>
              <w:t>44</w:t>
            </w:r>
          </w:hyperlink>
        </w:p>
        <w:p>
          <w:pPr>
            <w:pStyle w:val="Obsah1"/>
            <w:tabs>
              <w:tab w:val="right" w:pos="9070" w:leader="dot"/>
            </w:tabs>
            <w:rPr/>
          </w:pPr>
          <w:hyperlink w:anchor="__RefHeading___Toc1284_1104014217">
            <w:r>
              <w:rPr>
                <w:webHidden/>
                <w:rStyle w:val="Odkaznarejstk"/>
              </w:rPr>
              <w:t>4. Přínos, interpretace řešení</w:t>
              <w:tab/>
              <w:t>46</w:t>
            </w:r>
          </w:hyperlink>
        </w:p>
        <w:p>
          <w:pPr>
            <w:pStyle w:val="Obsah1"/>
            <w:tabs>
              <w:tab w:val="right" w:pos="9070" w:leader="dot"/>
            </w:tabs>
            <w:rPr/>
          </w:pPr>
          <w:hyperlink w:anchor="__RefHeading___Toc1286_1104014217">
            <w:r>
              <w:rPr>
                <w:webHidden/>
                <w:rStyle w:val="Odkaznarejstk"/>
              </w:rPr>
              <w:t>5. Závěr</w:t>
              <w:tab/>
              <w:t>46</w:t>
            </w:r>
          </w:hyperlink>
        </w:p>
        <w:p>
          <w:pPr>
            <w:pStyle w:val="Obsah1"/>
            <w:tabs>
              <w:tab w:val="right" w:pos="9070" w:leader="dot"/>
            </w:tabs>
            <w:rPr/>
          </w:pPr>
          <w:hyperlink w:anchor="__RefHeading___Toc1288_1104014217">
            <w:r>
              <w:rPr>
                <w:webHidden/>
                <w:rStyle w:val="Odkaznarejstk"/>
              </w:rPr>
              <w:t>6. Seznam použité literatury</w:t>
              <w:tab/>
              <w:t>47</w:t>
            </w:r>
          </w:hyperlink>
        </w:p>
        <w:p>
          <w:pPr>
            <w:pStyle w:val="Obsah1"/>
            <w:tabs>
              <w:tab w:val="right" w:pos="9070" w:leader="dot"/>
            </w:tabs>
            <w:rPr/>
          </w:pPr>
          <w:hyperlink w:anchor="__RefHeading___Toc1290_1104014217">
            <w:r>
              <w:rPr>
                <w:webHidden/>
                <w:rStyle w:val="Odkaznarejstk"/>
              </w:rPr>
              <w:t>7. Záznam o průběhu Pedagogické praxe (originál)</w:t>
              <w:tab/>
              <w:t>48</w:t>
            </w:r>
          </w:hyperlink>
        </w:p>
      </w:sdtContent>
    </w:sdt>
    <w:p>
      <w:pPr>
        <w:pStyle w:val="Normal"/>
        <w:spacing w:lineRule="auto" w:line="360"/>
        <w:jc w:val="center"/>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rPr>
          <w:sz w:val="23"/>
          <w:szCs w:val="23"/>
        </w:rPr>
      </w:pPr>
      <w:r>
        <w:rPr>
          <w:sz w:val="23"/>
          <w:szCs w:val="23"/>
        </w:rPr>
      </w:r>
    </w:p>
    <w:p>
      <w:pPr>
        <w:pStyle w:val="Default"/>
        <w:spacing w:lineRule="auto" w:line="360"/>
        <w:rPr>
          <w:sz w:val="23"/>
          <w:szCs w:val="23"/>
        </w:rPr>
      </w:pPr>
      <w:r>
        <w:rPr>
          <w:sz w:val="23"/>
          <w:szCs w:val="23"/>
        </w:rPr>
      </w:r>
    </w:p>
    <w:p>
      <w:pPr>
        <w:pStyle w:val="Default"/>
        <w:spacing w:lineRule="auto" w:line="360"/>
        <w:rPr>
          <w:sz w:val="23"/>
          <w:szCs w:val="23"/>
        </w:rPr>
      </w:pPr>
      <w:r>
        <w:rPr>
          <w:sz w:val="23"/>
          <w:szCs w:val="23"/>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before="0" w:after="200"/>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4605" w:type="dxa"/>
            <w:tcBorders/>
            <w:shd w:fill="auto" w:val="clear"/>
          </w:tcPr>
          <w:p>
            <w:pPr>
              <w:pStyle w:val="Default"/>
              <w:spacing w:lineRule="auto" w:line="360"/>
              <w:rPr>
                <w:b/>
                <w:b/>
              </w:rPr>
            </w:pPr>
            <w:r>
              <w:rPr>
                <w:b/>
              </w:rPr>
            </w:r>
          </w:p>
        </w:tc>
      </w:tr>
    </w:tbl>
    <w:p>
      <w:pPr>
        <w:pStyle w:val="Default"/>
        <w:spacing w:lineRule="auto" w:line="360"/>
        <w:rPr/>
      </w:pPr>
      <w:r>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shd w:fill="auto" w:val="clear"/>
          </w:tcPr>
          <w:p>
            <w:pPr>
              <w:pStyle w:val="Normal"/>
              <w:spacing w:lineRule="auto" w:line="360" w:before="0" w:after="20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W w:w="9211" w:type="dxa"/>
        <w:jc w:val="left"/>
        <w:tblInd w:w="0" w:type="dxa"/>
        <w:tblBorders/>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
              <w:spacing w:lineRule="auto" w:line="360" w:before="0" w:after="20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shd w:fill="auto" w:val="clear"/>
          </w:tcPr>
          <w:p>
            <w:pPr>
              <w:pStyle w:val="Normal"/>
              <w:spacing w:lineRule="auto" w:line="360" w:before="0" w:after="20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outlineLvl w:val="0"/>
        <w:rPr/>
      </w:pPr>
      <w:bookmarkStart w:id="0" w:name="__RefHeading___Toc1218_1104014217"/>
      <w:bookmarkStart w:id="1" w:name="_Toc504213110"/>
      <w:bookmarkEnd w:id="0"/>
      <w:r>
        <w:rPr>
          <w:b/>
        </w:rPr>
        <w:t>1. Úvod</w:t>
      </w:r>
      <w:bookmarkEnd w:id="1"/>
      <w:r>
        <w:rPr>
          <w:b/>
        </w:rPr>
        <w:t xml:space="preserve"> </w:t>
      </w:r>
    </w:p>
    <w:p>
      <w:pPr>
        <w:pStyle w:val="Default"/>
        <w:spacing w:lineRule="auto" w:line="360"/>
        <w:ind w:left="360" w:firstLine="348"/>
        <w:jc w:val="both"/>
        <w:rPr/>
      </w:pPr>
      <w:r>
        <w:rPr/>
        <w:t>Využití PC při výuce je jednou ze základních dovedností nejen v pedagogickém oboru, ale v každé administrativně laděné pracovní pozici, která si zakládá na efektivní práci a sdílení informací s ostatními spolupracovníky.</w:t>
      </w:r>
    </w:p>
    <w:p>
      <w:pPr>
        <w:pStyle w:val="Default"/>
        <w:spacing w:lineRule="auto" w:line="360"/>
        <w:ind w:left="360" w:hanging="0"/>
        <w:jc w:val="both"/>
        <w:rPr/>
      </w:pPr>
      <w:r>
        <w:rPr/>
      </w:r>
    </w:p>
    <w:p>
      <w:pPr>
        <w:pStyle w:val="Default"/>
        <w:spacing w:lineRule="auto" w:line="360"/>
        <w:ind w:left="360" w:firstLine="348"/>
        <w:jc w:val="both"/>
        <w:rPr/>
      </w:pPr>
      <w:r>
        <w:rP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Závěrečná práce je primárně zaměřena na výuku pomocí PC, toto téma je však velice obšírné a dotýká se mnoha oblastí, nejen pedagogických a zároveň je mi velice blízké.</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rPr>
          <w:sz w:val="23"/>
          <w:szCs w:val="23"/>
        </w:rPr>
      </w:pPr>
      <w:r>
        <w:rPr>
          <w:sz w:val="23"/>
          <w:szCs w:val="23"/>
        </w:rPr>
      </w:r>
    </w:p>
    <w:p>
      <w:pPr>
        <w:pStyle w:val="Default"/>
        <w:numPr>
          <w:ilvl w:val="1"/>
          <w:numId w:val="1"/>
        </w:numPr>
        <w:spacing w:lineRule="auto" w:line="360" w:before="0" w:after="205"/>
        <w:outlineLvl w:val="0"/>
        <w:rPr>
          <w:b/>
          <w:b/>
        </w:rPr>
      </w:pPr>
      <w:bookmarkStart w:id="2" w:name="__RefHeading___Toc1220_1104014217"/>
      <w:bookmarkStart w:id="3" w:name="_Toc504213111"/>
      <w:bookmarkEnd w:id="2"/>
      <w:r>
        <w:rPr>
          <w:b/>
        </w:rPr>
        <w:t>Cíl</w:t>
      </w:r>
      <w:bookmarkEnd w:id="3"/>
    </w:p>
    <w:p>
      <w:pPr>
        <w:pStyle w:val="Default"/>
        <w:spacing w:lineRule="auto" w:line="360"/>
        <w:ind w:left="360" w:firstLine="348"/>
        <w:jc w:val="both"/>
        <w:rPr>
          <w:sz w:val="23"/>
          <w:szCs w:val="23"/>
        </w:rPr>
      </w:pPr>
      <w:r>
        <w:rPr>
          <w:sz w:val="23"/>
          <w:szCs w:val="23"/>
        </w:rPr>
        <w:t>Cílem teoretické části práce je vymezit pojmy z problematiky a ozřejmit současné předpoklady 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sz w:val="23"/>
          <w:szCs w:val="23"/>
        </w:rPr>
      </w:pPr>
      <w:r>
        <w:rPr>
          <w:sz w:val="23"/>
          <w:szCs w:val="23"/>
        </w:rPr>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pPr>
        <w:pStyle w:val="Default"/>
        <w:numPr>
          <w:ilvl w:val="0"/>
          <w:numId w:val="0"/>
        </w:numPr>
        <w:spacing w:lineRule="auto" w:line="360" w:before="0" w:after="205"/>
        <w:ind w:left="360" w:hanging="0"/>
        <w:outlineLvl w:val="0"/>
        <w:rPr>
          <w:sz w:val="23"/>
          <w:szCs w:val="23"/>
        </w:rPr>
      </w:pPr>
      <w:r>
        <w:rPr>
          <w:sz w:val="23"/>
          <w:szCs w:val="23"/>
        </w:rPr>
      </w:r>
    </w:p>
    <w:p>
      <w:pPr>
        <w:pStyle w:val="Default"/>
        <w:spacing w:lineRule="auto" w:line="360"/>
        <w:ind w:left="360" w:firstLine="348"/>
        <w:jc w:val="both"/>
        <w:rPr>
          <w:b/>
          <w:b/>
        </w:rPr>
      </w:pPr>
      <w:r>
        <w:rPr/>
        <w:t>Výsledek šetření bude zpracován v závěru práce. Závěrečnou práci je dále možno poskytnout školám, či pedagogům k dalšímu využití, nebo doplnění.</w:t>
      </w:r>
    </w:p>
    <w:p>
      <w:pPr>
        <w:pStyle w:val="Default"/>
        <w:numPr>
          <w:ilvl w:val="0"/>
          <w:numId w:val="0"/>
        </w:numPr>
        <w:spacing w:lineRule="auto" w:line="360" w:before="0" w:after="205"/>
        <w:ind w:left="360" w:hanging="0"/>
        <w:outlineLvl w:val="0"/>
        <w:rPr>
          <w:b/>
          <w:b/>
        </w:rPr>
      </w:pPr>
      <w:r>
        <w:rPr>
          <w:b/>
        </w:rPr>
      </w:r>
    </w:p>
    <w:p>
      <w:pPr>
        <w:pStyle w:val="Default"/>
        <w:numPr>
          <w:ilvl w:val="0"/>
          <w:numId w:val="0"/>
        </w:numPr>
        <w:spacing w:lineRule="auto" w:line="360"/>
        <w:outlineLvl w:val="0"/>
        <w:rPr>
          <w:b/>
          <w:b/>
        </w:rPr>
      </w:pPr>
      <w:bookmarkStart w:id="4" w:name="__RefHeading___Toc1222_1104014217"/>
      <w:bookmarkStart w:id="5" w:name="_Toc504213112"/>
      <w:bookmarkEnd w:id="4"/>
      <w:r>
        <w:rPr>
          <w:b/>
        </w:rPr>
        <w:t>2. TEORETICKÁ ČÁST</w:t>
      </w:r>
      <w:bookmarkEnd w:id="5"/>
      <w:r>
        <w:rPr>
          <w:b/>
        </w:rPr>
        <w:t xml:space="preserve"> </w:t>
      </w:r>
    </w:p>
    <w:p>
      <w:pPr>
        <w:pStyle w:val="Default"/>
        <w:spacing w:lineRule="auto" w:line="360" w:before="0" w:after="306"/>
        <w:rPr/>
      </w:pPr>
      <w:r>
        <w:rPr/>
      </w:r>
    </w:p>
    <w:p>
      <w:pPr>
        <w:pStyle w:val="Default"/>
        <w:numPr>
          <w:ilvl w:val="0"/>
          <w:numId w:val="0"/>
        </w:numPr>
        <w:spacing w:lineRule="auto" w:line="360" w:before="0" w:after="306"/>
        <w:outlineLvl w:val="1"/>
        <w:rPr>
          <w:b/>
          <w:b/>
        </w:rPr>
      </w:pPr>
      <w:bookmarkStart w:id="6" w:name="__RefHeading___Toc1224_1104014217"/>
      <w:bookmarkStart w:id="7" w:name="_Toc504213113"/>
      <w:bookmarkEnd w:id="6"/>
      <w:r>
        <w:rPr>
          <w:b/>
        </w:rPr>
        <w:t>2.1 Analýza, popis a rozbor tématu</w:t>
      </w:r>
      <w:bookmarkEnd w:id="7"/>
      <w:r>
        <w:rPr>
          <w:b/>
        </w:rPr>
        <w:t xml:space="preserve"> </w:t>
      </w:r>
    </w:p>
    <w:p>
      <w:pPr>
        <w:pStyle w:val="Default"/>
        <w:spacing w:lineRule="auto" w:line="360"/>
        <w:ind w:left="360" w:firstLine="348"/>
        <w:jc w:val="both"/>
        <w:rPr/>
      </w:pPr>
      <w:r>
        <w:rP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pPr>
        <w:pStyle w:val="Default"/>
        <w:spacing w:lineRule="auto" w:line="360"/>
        <w:ind w:left="360" w:firstLine="348"/>
        <w:jc w:val="both"/>
        <w:rPr/>
      </w:pPr>
      <w:r>
        <w:rPr/>
        <w:t>Praktičnost podpůrných prostředků ve výuce plyne z důkazu, že člověk získá 80 % informací zrakem, 12 % informací sluchem, 5 % informací hmatem a 3 % informací ostatními smysly.(</w:t>
      </w:r>
      <w:hyperlink r:id="rId3">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Rozdělíme–li didaktické prostředky obecně lze dle klasifikace J. Malacha 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w:t>
      </w:r>
    </w:p>
    <w:p>
      <w:pPr>
        <w:pStyle w:val="Default"/>
        <w:spacing w:lineRule="auto" w:line="360"/>
        <w:ind w:left="360" w:firstLine="348"/>
        <w:jc w:val="both"/>
        <w:rPr/>
      </w:pPr>
      <w:r>
        <w:rPr/>
        <w:t xml:space="preserve">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pPr>
        <w:pStyle w:val="Default"/>
        <w:spacing w:lineRule="auto" w:line="360"/>
        <w:rPr/>
      </w:pPr>
      <w:r>
        <w:rPr/>
      </w:r>
    </w:p>
    <w:p>
      <w:pPr>
        <w:pStyle w:val="Default"/>
        <w:numPr>
          <w:ilvl w:val="0"/>
          <w:numId w:val="0"/>
        </w:numPr>
        <w:spacing w:lineRule="auto" w:line="360" w:before="0" w:after="306"/>
        <w:outlineLvl w:val="1"/>
        <w:rPr>
          <w:b/>
          <w:b/>
        </w:rPr>
      </w:pPr>
      <w:bookmarkStart w:id="8" w:name="__RefHeading___Toc1226_1104014217"/>
      <w:bookmarkStart w:id="9" w:name="_Toc504213114"/>
      <w:bookmarkEnd w:id="8"/>
      <w:r>
        <w:rPr>
          <w:b/>
        </w:rPr>
        <w:t>2.2 Možnosti využití PC ve výuce</w:t>
      </w:r>
      <w:bookmarkEnd w:id="9"/>
      <w:r>
        <w:rPr>
          <w:b/>
        </w:rPr>
        <w:t xml:space="preserve"> </w:t>
      </w:r>
    </w:p>
    <w:p>
      <w:pPr>
        <w:pStyle w:val="Default"/>
        <w:numPr>
          <w:ilvl w:val="0"/>
          <w:numId w:val="0"/>
        </w:numPr>
        <w:spacing w:lineRule="auto" w:line="360"/>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color w:val="00000A"/>
          </w:rPr>
          <w:t>http://www.mathematica.cz/</w:t>
        </w:r>
      </w:hyperlink>
      <w:r>
        <w:rPr>
          <w:color w:val="00000A"/>
        </w:rPr>
        <w:t xml:space="preserve">) ),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r>
        <w:rPr/>
        <w:t xml:space="preserve">( </w:t>
      </w: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numPr>
          <w:ilvl w:val="0"/>
          <w:numId w:val="0"/>
        </w:numPr>
        <w:spacing w:lineRule="auto" w:line="360" w:before="0" w:after="306"/>
        <w:outlineLvl w:val="1"/>
        <w:rPr>
          <w:rFonts w:eastAsia="Times New Roman"/>
          <w:b/>
          <w:b/>
        </w:rPr>
      </w:pPr>
      <w:bookmarkStart w:id="10" w:name="__RefHeading___Toc1228_1104014217"/>
      <w:bookmarkStart w:id="11" w:name="_Toc504213115"/>
      <w:bookmarkEnd w:id="10"/>
      <w:r>
        <w:rPr>
          <w:rFonts w:eastAsia="Times New Roman"/>
          <w:b/>
        </w:rPr>
        <w:t>2.3. Možnosti využití PC v dalším vzdělávání učitelů</w:t>
      </w:r>
      <w:bookmarkEnd w:id="11"/>
    </w:p>
    <w:p>
      <w:pPr>
        <w:pStyle w:val="Default"/>
        <w:spacing w:lineRule="auto" w:line="360"/>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pPr>
        <w:pStyle w:val="Default"/>
        <w:spacing w:lineRule="auto" w:line="360"/>
        <w:ind w:left="360" w:firstLine="348"/>
        <w:rPr/>
      </w:pPr>
      <w:r>
        <w:rPr/>
        <w:t xml:space="preserve">( </w:t>
      </w:r>
      <w:hyperlink r:id="rId7">
        <w:r>
          <w:rPr>
            <w:rStyle w:val="Internetovodkaz"/>
          </w:rPr>
          <w:t>https://www.researchgate.net/profile/David_Nocar/publication/296693779_ICT_ve_vyuce_matematiky/links/56d85d3708aee1aa5f7e10a9/ICT-ve-vyuce-matematiky.pdf</w:t>
        </w:r>
      </w:hyperlink>
      <w:r>
        <w:rPr/>
        <w:t xml:space="preserve"> )</w:t>
      </w:r>
    </w:p>
    <w:p>
      <w:pPr>
        <w:pStyle w:val="Normal"/>
        <w:spacing w:lineRule="exact" w:line="231"/>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outlineLvl w:val="1"/>
        <w:rPr>
          <w:rFonts w:eastAsia="Times New Roman"/>
          <w:b/>
          <w:b/>
        </w:rPr>
      </w:pPr>
      <w:bookmarkStart w:id="12" w:name="__RefHeading___Toc1230_1104014217"/>
      <w:bookmarkStart w:id="13" w:name="_Toc504213116"/>
      <w:bookmarkEnd w:id="12"/>
      <w:r>
        <w:rPr>
          <w:rFonts w:eastAsia="Times New Roman"/>
          <w:b/>
        </w:rPr>
        <w:t>2.4. E-learning</w:t>
      </w:r>
      <w:bookmarkEnd w:id="13"/>
    </w:p>
    <w:p>
      <w:pPr>
        <w:pStyle w:val="Normal"/>
        <w:spacing w:lineRule="exact" w:line="4"/>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color w:val="00000A"/>
        </w:rPr>
      </w:pPr>
      <w:r>
        <w:rPr>
          <w:color w:val="00000A"/>
        </w:rPr>
        <w:t>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pPr>
        <w:pStyle w:val="Default"/>
        <w:spacing w:lineRule="auto" w:line="360"/>
        <w:ind w:left="360" w:firstLine="348"/>
        <w:jc w:val="both"/>
        <w:rPr>
          <w:color w:val="00000A"/>
        </w:rPr>
      </w:pPr>
      <w:r>
        <w:rPr>
          <w:color w:val="00000A"/>
        </w:rPr>
        <w:t xml:space="preserve">Techničtěji lze e-learning definovat jako multimediální interaktivní formu vzdělávání prostřednictvím počítačů, sítí (Internet, Intranet) a speciálního výukového software (LMS - </w:t>
      </w:r>
      <w:hyperlink r:id="rId8">
        <w:r>
          <w:rPr>
            <w:rStyle w:val="ListLabel3"/>
            <w:color w:val="00000A"/>
          </w:rPr>
          <w:t xml:space="preserve">Learning Management System </w:t>
        </w:r>
      </w:hyperlink>
      <w:r>
        <w:rPr>
          <w:color w:val="00000A"/>
        </w:rPr>
        <w:t xml:space="preserve">s výukovými moduly), např. Moodle. </w:t>
      </w:r>
    </w:p>
    <w:p>
      <w:pPr>
        <w:pStyle w:val="Default"/>
        <w:spacing w:lineRule="auto" w:line="360"/>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pPr>
        <w:pStyle w:val="Default"/>
        <w:spacing w:lineRule="auto" w:line="360"/>
        <w:ind w:left="360" w:firstLine="348"/>
        <w:rPr/>
      </w:pPr>
      <w:r>
        <w:rPr/>
        <w:t xml:space="preserve"> </w:t>
      </w:r>
      <w:r>
        <w:rPr/>
        <w:t xml:space="preserve">( </w:t>
      </w:r>
      <w:hyperlink r:id="rId9">
        <w:r>
          <w:rPr>
            <w:rStyle w:val="Internetovodkaz"/>
          </w:rPr>
          <w:t>https://www.researchgate.net/profile/David_Nocar/publication/296693779_ICT_ve_vyuce_matematiky/links/56d85d3708aee1aa5f7e10a9/ICT-ve-vyuce-matematiky.pdf</w:t>
        </w:r>
      </w:hyperlink>
      <w:r>
        <w:rPr/>
        <w:t xml:space="preserve"> )</w:t>
      </w:r>
    </w:p>
    <w:p>
      <w:pPr>
        <w:pStyle w:val="Normal"/>
        <w:spacing w:lineRule="exact" w:line="332"/>
        <w:rPr>
          <w:rFonts w:ascii="Times New Roman" w:hAnsi="Times New Roman" w:eastAsia="Times New Roman"/>
        </w:rPr>
      </w:pPr>
      <w:r>
        <w:rPr>
          <w:rFonts w:eastAsia="Times New Roman" w:ascii="Times New Roman" w:hAnsi="Times New Roman"/>
        </w:rPr>
      </w:r>
    </w:p>
    <w:p>
      <w:pPr>
        <w:pStyle w:val="Default"/>
        <w:pBdr>
          <w:bottom w:val="single" w:sz="6" w:space="1" w:color="00000A"/>
        </w:pBdr>
        <w:spacing w:lineRule="auto" w:line="360"/>
        <w:ind w:left="360" w:firstLine="348"/>
        <w:rPr/>
      </w:pPr>
      <w:r>
        <w:rPr/>
      </w:r>
    </w:p>
    <w:p>
      <w:pPr>
        <w:pStyle w:val="Default"/>
        <w:spacing w:lineRule="auto" w:line="360"/>
        <w:ind w:left="360" w:firstLine="348"/>
        <w:rPr/>
      </w:pPr>
      <w:r>
        <w:rPr/>
      </w:r>
    </w:p>
    <w:p>
      <w:pPr>
        <w:pStyle w:val="Default"/>
        <w:numPr>
          <w:ilvl w:val="0"/>
          <w:numId w:val="0"/>
        </w:numPr>
        <w:spacing w:lineRule="auto" w:line="360" w:before="0" w:after="306"/>
        <w:outlineLvl w:val="1"/>
        <w:rPr>
          <w:rFonts w:eastAsia="Times New Roman"/>
          <w:b/>
          <w:b/>
        </w:rPr>
      </w:pPr>
      <w:bookmarkStart w:id="14" w:name="__RefHeading___Toc1232_1104014217"/>
      <w:bookmarkStart w:id="15" w:name="_Toc504213117"/>
      <w:bookmarkEnd w:id="14"/>
      <w:r>
        <w:rPr>
          <w:rFonts w:eastAsia="Times New Roman"/>
          <w:b/>
        </w:rPr>
        <w:t>2.5. Využití mobilních počítačových prostředků ve výuce</w:t>
      </w:r>
      <w:bookmarkEnd w:id="15"/>
    </w:p>
    <w:p>
      <w:pPr>
        <w:pStyle w:val="Nadpis3"/>
        <w:jc w:val="both"/>
        <w:rPr>
          <w:rFonts w:ascii="Times New Roman" w:hAnsi="Times New Roman" w:eastAsia="Times New Roman" w:cs="Times New Roman"/>
          <w:b w:val="false"/>
          <w:b w:val="false"/>
          <w:sz w:val="24"/>
          <w:szCs w:val="24"/>
        </w:rPr>
      </w:pPr>
      <w:bookmarkStart w:id="16" w:name="__RefHeading___Toc1234_1104014217"/>
      <w:bookmarkStart w:id="17" w:name="_Toc504213118"/>
      <w:bookmarkEnd w:id="16"/>
      <w:r>
        <w:rPr>
          <w:rFonts w:eastAsia="Times New Roman" w:cs="Times New Roman" w:ascii="Times New Roman" w:hAnsi="Times New Roman"/>
          <w:b w:val="false"/>
          <w:sz w:val="24"/>
          <w:szCs w:val="24"/>
        </w:rPr>
        <w:t>2.5.1.Charakteristika mobilních a přenosných počítačů</w:t>
      </w:r>
      <w:bookmarkEnd w:id="17"/>
    </w:p>
    <w:p>
      <w:pPr>
        <w:pStyle w:val="Normal"/>
        <w:jc w:val="both"/>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Později bylo třeba navzájem počítače propojit komunikačními sítěmi. Díky tomu měl uživatel přístup k většímu počtu informací a navzájem si mohou uživatelé informace předávat.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 nabíjením.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Mobilní přístroje lze rozřadit dle stupně mobility, tedy obtížnosti je přenášet z jednoho místa na druhé. Na jedné straně notebooky nelze okamžitě využívat, režim spánku, větší spotřeba energie dle zvolené technologie hardware. Na opačném konci jsou zařízení s možností mít je stále u sebe a tak je lze okamžitě použit, mobilní telefony, tablety, atp.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Pokusíme se  rozdělit a charakterizovat jednotlivé typy mobilních počítačových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uživatelovy podněty, měl by být dále softwarově i hardwarově rozšířitelné.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Notebooky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přenosné počítače se nazývaly většinou laptopy. Rozměrově, ani mobilitou nebyly nijak  příjemné. Díky tomu se technologicky stále více zmenšovaly.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Speciální kategorii notebooků zaujímají Tablet PC. Jsou to notebooky menších rozměrů s minimální hmotností. Klávesnici mají buď softwarovou přímo na displeji, nebo hardwarovou. Hardwarová klávesnice je buď neodělitelnou součástí Tablet PC, nebo ji lze odpojit. Ovládání Tablet PC je řešeno různě: - klávesnicí, USB myší, trackballem, nebo přímo na displeji pomocí hmatu, či speciální tužky, tedy stylusu.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Nevýhodou notebooků PC s výjimkou PC Tabletů, atp. je hmotnostní nevhodnost k častému přenášení, nevhodnost k okamžitému využití ( uspání operačního systému ), menší možnost mobility.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(Personal Digital Assistent)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jsou kapesní počítače u kterých lze provádět upgrade a instalovat nový software. Pro svou nepřipravenost pro komunikaci a synchronizaci s PC atp. byly dnes již vytlačeny převážně smartphony a tablety. PDA je menší mobilní zařízení nabízející kromě standardně nabízených aplikací i další úpravu a instalaci dalšího software. S větším požadavkem na mobilitu byly tomuto podřízeny všechny parametry přístrojů. Menší rozměry, energeticky nenáročné procesory architektury RISC. Data v PDA se ukládají v paměťových polovodičových čipech. V ROM je operační systém, základní aplikace a v RAM uživatelská data a další aplikace (dnes většinou Flash pro možnost upgrade základního software). Kapacita obou typů paměti se stále navyšuje, vlivem stoupající náročnosti operačního systému aplikací. Stále častěji se objevuje možnost rozšířit kapacitu paměti pomoci přídavných zařízení (CompactFlash, Memory Stick, SmartMedia, MultiMediaCard, SD Memory Card). Pro okamžitou odezvu uživatele jsou v operační paměti RAM neustále přítomné aplikace a operační systém. Operační systém se zavádí jednodušeji, není třeba pevného disku jako v PC. Software musí respektovat jednoduchost ovládání, malé rozměry displeje a nízkou hardwarovou náročnost.===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možnosti sledují tři linie vývoje: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Spolupráce PDA a mobilních telefonů - dvě samostatná zařízení s kvalitní podporou spolupráce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PDA se zabudovaným GSM nebo jiným komunikačním modulem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Mobilní telefon se zabudovanými aplikacemi jako u PDA - smartpohone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Mobilita počítačů závisí na následujících parametrech: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rozměry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hmotnost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čas, po který může pracovat na bateriový zdroj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rychlost odezvy počítače na podnět uživatele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komunikační možnosti s jinými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Typy mobilních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notebooky, subnotebooky, tablet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kapesní počítače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komunikátory a smartphone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18" w:name="__RefHeading___Toc1236_1104014217"/>
      <w:bookmarkStart w:id="19" w:name="_Toc504213119"/>
      <w:bookmarkEnd w:id="18"/>
      <w:r>
        <w:rPr>
          <w:rFonts w:eastAsia="Times New Roman" w:cs="Times New Roman" w:ascii="Times New Roman" w:hAnsi="Times New Roman"/>
          <w:b w:val="false"/>
          <w:sz w:val="24"/>
          <w:szCs w:val="24"/>
        </w:rPr>
        <w:t>2.5.2. Charakteristika kapesních počítačů</w:t>
      </w:r>
      <w:bookmarkEnd w:id="19"/>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Hardwarová charakteristika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základní rozdílnost oproti notebookům je v rozměrech a hmotnosti. Zatímco notebook má nejobvykleji rozměr formátu A4 a hmotnost kolem 2 až 3 kg, jsou kapesní přístroje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natolik malé, že se skutečně vejdou bez obtíží do kapsy nebo kabelky. Například přístroj FSC Pocket LOOX N520 má rozměry 71 x 116 x 14 mm a hmotnost 160 g.</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Procesor: nejčastěji procesor platformy ARM, s nižším kmitočtem než u stolních počítačů, obvykle kolem 100 – 600 MHz</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Paměť: je typu RAM i ROM (Flash) v hodnotách desítek až stovek MB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Možnosti komunikace s jinými přístroji: PDA můžeme spojit se stolním počítačem kabelem nejčastěji přes USB, ale také je možné využít bezdrátového spojení pomocí infraportu, bluetooth nebo 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Synchronizace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nebo-li PDA nejsou sice tak výkonné jako stolní počítače nebo notebooky, ale mají reálné mobilní vlastnosti.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mají malé rozměry, jsou schopny pracovat okamžitě a mohou obsahovat libovolné typy aplikací.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rozměry a hmotnost, uživatel je může mít neustále u sebe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relativně dostatečná doba, po kterou může přístroj pracovat jen na bateriový zdroj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používat téměř všechny typy aplikací, stejně jako na stolním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komunikovat a synchronizovat data se stolním počítačem, mobilním telefonem, jiným PDA atd.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rychlá odezva na podnět uživatele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jednoduché ovládání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kapesních počítačů: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rozměry a rozlišení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menší výkon než stolní PC nebo notebooky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nevhodné pro tvorbu rozsáhlejších dokumentů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20" w:name="__RefHeading___Toc1238_1104014217"/>
      <w:bookmarkStart w:id="21" w:name="_Toc504213120"/>
      <w:bookmarkEnd w:id="20"/>
      <w:r>
        <w:rPr>
          <w:rFonts w:eastAsia="Times New Roman" w:cs="Times New Roman" w:ascii="Times New Roman" w:hAnsi="Times New Roman"/>
          <w:b w:val="false"/>
          <w:sz w:val="24"/>
          <w:szCs w:val="24"/>
        </w:rPr>
        <w:t xml:space="preserve">2.5.3. </w:t>
      </w:r>
      <w:r>
        <w:rPr>
          <w:rFonts w:eastAsia="Times New Roman" w:cs="Times New Roman" w:ascii="Times New Roman" w:hAnsi="Times New Roman"/>
          <w:sz w:val="24"/>
          <w:szCs w:val="24"/>
        </w:rPr>
        <w:t>Charakteristika komunikátorů</w:t>
      </w:r>
      <w:bookmarkEnd w:id="21"/>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komunikátorů může používat jeden přístroj pro mobilní telefonování i pro práci s dokumenty, multimédii či elektronickou komunikaci.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spojení funkcí v jednom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využití multimediálních prostředků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možnost využití i jako běžný 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většinou jsou rozměry podobné jako u běžných mobilních telefonů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menší rozměry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omezená práce s dokumenty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horší ovládání, omezené rozměry ovládacích prvků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potřeba častěji nabíjet baterii, protože zařízení vyžaduje více energie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 je výhodnější?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Proč používat kapesní počítače nebo komunikátory?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PDA nebo komunikátor je malé a kompaktní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Je možné jej mít stále při sobě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Důležité informace jsou stále k dispozici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Rychlá synchronizace s hlavním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Delší výdrž na baterie než 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Má reprezentativní design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Je možné jej propojit s mobilním telefonem, stolním počítačem, notebookem či jiným kapesním počítačem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Jaké aplikace můžeme využít v PDA nebo komunikátorech?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PIM aplikace (schůzky, adresář, úkoly, poznámky…)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E-mailový klient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Office aplikace (textové editory, tabulkové kalkulátory, prezentační programy…)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Prohlížeč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Grafické editory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Audio a video přehrávače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Komunikační nástroje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Nástroje pro výuku (testovací a učící programy, cizojazyčné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Databázové aplikace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Nástroje pro synchronní komunikaci (ICQ, chat, MSN Messenger…)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
        <w:t>Programy pro synchronizaci dat se stolními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jsou mobilní telefony, které mají oproti běžným přístrojům otevřený operační systém. To znamená, že můžeme dodávat další aplikace. Rovněž rozsah vestavěných aplikací je větší.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mají téměř stejné možnosti práce jako kapesní počítače a navíc umožňují datové i komunikační přenosy prostřednictvím mobilních komunikačních sítí.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22" w:name="__RefHeading___Toc1240_1104014217"/>
      <w:bookmarkStart w:id="23" w:name="_Toc504213121"/>
      <w:bookmarkEnd w:id="22"/>
      <w:r>
        <w:rPr>
          <w:rFonts w:eastAsia="Times New Roman" w:cs="Times New Roman" w:ascii="Times New Roman" w:hAnsi="Times New Roman"/>
          <w:b w:val="false"/>
          <w:sz w:val="24"/>
          <w:szCs w:val="24"/>
        </w:rPr>
        <w:t>2.5.4. Komunikační možnosti mobilních přístrojů</w:t>
      </w:r>
      <w:bookmarkEnd w:id="23"/>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IrDA (Infrared Data Association)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Bluetooth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má v tažce. Takže nemusí vytahovat oba přístroje a nasměrovat příslušné porty vůči sobě jako tomu bylo u infraportu.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mezi mobilním telefonem a handsfree sadou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počítačů (v omezeném prostoru, jen u nízké rychlosti datového toku)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Bezdrátová komunikace počítače a vstupních či výstupních zařízení (myš, klávesnice, tiskárna atd.)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Přenos dat mezi mobilními telefony (kontakty z adresáře, záznamy v kalendáři, poznámek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Náhrada klasického kabelového propojení s GPS přijímači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Spojení mobilních telefonů s jinými zařízeními (PDA, stolní PC…)</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bezdrátovou technologii v bezlicenčním nekoordinovaném pásmu 2,4 GHz. Tato technologie slouží primárně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w:t>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Oproti spojení klasickou kabeláží mají následující výhody: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uživatel nemusí nosit sebou různé kabely pro různá 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připojení může nastat kdekoliv v dosahu signálů, uživatelé nemusí hledat zásuvku či jiný přípojný bod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zařízení, která potřebuje spojit nemusí být v přímém kontaktu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nižší přenosová rychlost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nutnost dodržovat všechny bezpečnostní standardy, neboť hrozí reálná hrozba narušení bezdrátové sítě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 xml:space="preserve">kratší dosah signálu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24" w:name="__RefHeading___Toc1242_1104014217"/>
      <w:bookmarkStart w:id="25" w:name="_Toc504213122"/>
      <w:bookmarkEnd w:id="24"/>
      <w:r>
        <w:rPr>
          <w:rFonts w:eastAsia="Times New Roman" w:cs="Times New Roman" w:ascii="Times New Roman" w:hAnsi="Times New Roman"/>
          <w:b w:val="false"/>
          <w:sz w:val="24"/>
          <w:szCs w:val="24"/>
        </w:rPr>
        <w:t>2.5.5. M-learning</w:t>
      </w:r>
      <w:bookmarkEnd w:id="25"/>
    </w:p>
    <w:p>
      <w:pPr>
        <w:pStyle w:val="Normal"/>
        <w:jc w:val="both"/>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w:t>
        <w:tab/>
        <w:t>novým</w:t>
        <w:tab/>
        <w:t>technologiím</w:t>
        <w:tab/>
        <w:t>může</w:t>
        <w:tab/>
        <w:t>výukový</w:t>
        <w:tab/>
        <w:t>proces</w:t>
        <w:tab/>
        <w:t>probíhat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w:t>
        <w:tab/>
        <w:t>elektronickém prostředí bez nutnosti prezenčního setkávání. Výhody e-learningu a distanční formy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studuje v době, která mu vyhovuje.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nemusí dojíždět do školy a může studovat u instituce téměř na libovolném místě na světě.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Studium je možné absolvovat i při zaměstnání.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 xml:space="preserve">Studium mohou jednodušeji absolvovat i tělesně postižení studenti.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Vyučující dané virtuální školy mohou být z různých regionů či zemí, vzdělávací instituce může najmout odborníky i ze vzdálených lokalit.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Není potřeba rozsáhlých budov a následného vybavení.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Nabízí pro mnohé atraktivní a moderní výukové prostředí, které zvyšuje motivaci studentů.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Pracovník, který si zvyšuje tímto způsobem svou kvalifikaci, nemusí dojíždět na kurzy, nechybí tedy ve firmě, studuje svým tempem.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Kvalita kurzu nezávisí pouze na schopnostech jednotlivých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vyučujících, které mohou být i v rámci jedné vzdělávací instituce velice rozdílné.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Firmy a vzdělávací instituce nemusí pořádat “hromadné” kurzy, účastníci mohou studovat průběžně, bez závislosti na počtech studentů.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e-learningu a distančního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Příprava výukových kurzů je mnohem náročnější než příprava prezenční výuky a skript.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 přípravě výukového kurzu je potřeba týmu odborníků (tvůrci obsahu učebních materiálů, didaktici a pedagogové, technici pro převod učebních materiálu do virtuálního výukového prostředí, grafici, správci serverů...).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Vyšší finanční a technické nároky na zprovoznění a údržbu virtuálního výukového prostředí a serverů.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Malé praktické zkušenosti z touto formou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Technické a finanční nároky na zajištění připojení studenta ke komunikačním sítím.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Pro úspěšné absolvování distanční formy výuky je potřeba vysoké motivovanosti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Forma je vhodnější více pro terciální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24</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technologií a přizpůsobují formu materiálů těmto moderním trendům vývoje.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Distanční forma studia je vhodná pouze pro silně motivované jedince.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Větších úspěchů dosahuje až v terciální sféře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26" w:name="__RefHeading___Toc1244_1104014217"/>
      <w:bookmarkStart w:id="27" w:name="_Toc504213123"/>
      <w:bookmarkEnd w:id="26"/>
      <w:r>
        <w:rPr>
          <w:rFonts w:eastAsia="Times New Roman" w:cs="Times New Roman" w:ascii="Times New Roman" w:hAnsi="Times New Roman"/>
          <w:b w:val="false"/>
          <w:sz w:val="24"/>
          <w:szCs w:val="24"/>
        </w:rPr>
        <w:t>2.5.6. Využití mobilních počítačů v práci učitele</w:t>
      </w:r>
      <w:bookmarkEnd w:id="27"/>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času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Přehlednost zapsaných schůzek a úkolů se navíc zvyšuje díky různým pohledům do aplikace. Uživatel si může nechat zobrazit denní náhled, ale i náhledy týdenní, měsíční i roční.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Adresář – kontakty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obrázku je vidět právě probíhající spojení kapesního počítače s mobilním telefonem, který vyvolává určené telefonní číslo. Tento jednoduchý typ spojení umožňuje uživateli mít v 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kapesním počítači můžeme i přímo navolit nové telefonní číslo.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vám nevyhovuje velikost písma je možné jej upravit, například zvětšit. Díky možnosti používat displej na výšku i na šířku, si můžeme text i otočit, podle toho, jak nám to více vyhovuje.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mohou být samozřejmě i ve formátu MS Word nebo pdf. Pro čtení obou formátů existují aplikace i pro kapesní počítače.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elektronických knih proti těm papírovým: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Čtou se mnohem lépe než papírové (máte vždy optimální světelné podmínky, sami si zvolíte velikost písma). Můžete se si upravit velikost písma a podsvětlení displeje.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Elektronické knihy si můžete číst kdekoliv</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 možné využívat fulltextově vyhledávání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Je možné opatřit elektronickou knihu poznámkami a záložkami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 čtení e-knihy je možné využívat překladový slovník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Nepráší se na ně, nezabírají místo ve skříni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V kapesním počítači můžete mít najednou velké množství titulů. Omezení jste jen velikosti paměti či kapacitou paměťové karty.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Práce s dokumenty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prohlížení</w:t>
        <w:tab/>
        <w:t>případně</w:t>
        <w:tab/>
        <w:t>menším</w:t>
        <w:tab/>
        <w:t>úpravám.</w:t>
        <w:tab/>
        <w:t>Hlavní</w:t>
        <w:tab/>
        <w:t>výhodou</w:t>
        <w:tab/>
        <w:t>je,</w:t>
        <w:tab/>
        <w:t>že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Kalkulačka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 platformu Windows Mobile si můžeme nainstalovat programovatelnou kalkulačku Soo Calculator. http://www.pocketgear.com/software_detail.asp?id=1508</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je možné kapesní počítač spojit s internetem a vůbec počítačovou sítí, nabízí se využití komunikačních nástrojů. A to jak asynchronních (například e-mail), tak i synchronních (například ICQ).</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ICQ klient</w:t>
        <w:tab/>
        <w:t>Poštovní klient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Přístup k internetu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stránky. Ty pak může uživatel prohlížet, i když už není připojen k počítačové síti.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Online prohlížeč internetových stránek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Zápisník učitele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běžně dostupných aplikací. Nejobvykleji pomocí tabulkového kalkulátoru kompatibilního s MS Excel. Vhodné jsou i různé databázové aplikace.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čem je elektronický učitelský zápisník výhodnější než klasický papírový?</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je možné mít neustále u sebe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je možné synchronizovat a tím i zálohovat na stolním počítači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data lze lépe organizovat a prohledávat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informace o studentech můžeme skladovat i z předešlých let, učitel má dispozici průběžné výsledky studentů za mnohem delší období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součástí učitelského zápisníku může být databáze kompletních osobních údajů studentů, kterou může učitel stále k dispozici, tedy i mimo školu například na školním výletě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Zábava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Přehrávač hudby nemusí sloužit pouze k zábavě, ale například při studiu cizího jazyka - k poslechu cizojazyčných audio nahrávek.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pro měření a zaznamenávání času, jakou jsou například stopky, alarmy, aplikace pro měření mezičasů, odpočtů časů a podobně.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může sloužit k vytváření poznámek a jednoduchých nákresů.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Vyhodnocení tréninkového procesu nemusí být zobrazeno jen v číslech, ale i graficky.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kapesním počítači můžeme využívat všechny aplikace, které jsou i na stolních PC a navíc jsou neustále k dispozici.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jc w:val="both"/>
        <w:rPr>
          <w:rFonts w:ascii="Times New Roman" w:hAnsi="Times New Roman" w:eastAsia="Times New Roman" w:cs="Times New Roman"/>
          <w:b w:val="false"/>
          <w:b w:val="false"/>
          <w:sz w:val="24"/>
          <w:szCs w:val="24"/>
        </w:rPr>
      </w:pPr>
      <w:bookmarkStart w:id="28" w:name="__RefHeading___Toc1246_1104014217"/>
      <w:bookmarkStart w:id="29" w:name="_Toc504213124"/>
      <w:bookmarkEnd w:id="28"/>
      <w:r>
        <w:rPr>
          <w:rFonts w:eastAsia="Times New Roman" w:cs="Times New Roman" w:ascii="Times New Roman" w:hAnsi="Times New Roman"/>
          <w:b w:val="false"/>
          <w:sz w:val="24"/>
          <w:szCs w:val="24"/>
        </w:rPr>
        <w:t>2.5.7. Využití mobilních počítačů v práci studentů</w:t>
      </w:r>
      <w:bookmarkEnd w:id="29"/>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používá svůj mobilní počítač samostatně pro svou osobní potřebu podle svého uvážení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student používá mobilní počítač, který mu byl zapůjčen ve škole. Práce s mobilním počítačem je řízena vyučujícím.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Organizace schůzek, úkolů, poznámek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Kontakty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E-mail, elektronická konference, chat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Hlasový záznamník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Zpracování a čtení textů, tabulek, prezentací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Kreslení a grafika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Přehrávání audio a video sekvencí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Překladové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Čtení elektronických knih a skript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Hry a zábava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Použití mobilního počítače pro osobní použití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cizích jazyků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při učení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poslechu cizojazyčných nahrávek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překladech, slovník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že  využití  kapesních  počítačů v praktické  výuce  není  pouhé  sci-fi  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můžete</w:t>
        <w:tab/>
        <w:t>přesvědčit</w:t>
        <w:tab/>
        <w:t>na</w:t>
        <w:tab/>
        <w:t>některých praktických</w:t>
        <w:tab/>
        <w:t>projektech,</w:t>
        <w:tab/>
        <w:t>které</w:t>
        <w:tab/>
        <w:t>již</w:t>
        <w:tab/>
        <w:t>byly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realizované. Komplexní  podporu  využití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kapesních</w:t>
        <w:tab/>
        <w:t>počítačů</w:t>
        <w:tab/>
        <w:t>pro</w:t>
        <w:tab/>
        <w:t>studenty</w:t>
        <w:tab/>
        <w: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vyučujícími můžete najít na 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http://principalm.discoverysoftware.com/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Přečtěte si například zajímavý článek na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http://www.palminfocenter.com/view_Story.asp?ID=1915</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Pěkný</w:t>
        <w:tab/>
        <w:t>příklad</w:t>
        <w:tab/>
        <w:t>praktického</w:t>
        <w:tab/>
        <w:t>využití</w:t>
        <w:tab/>
        <w:t>kapesních</w:t>
        <w:tab/>
        <w:t>počítačů</w:t>
        <w:tab/>
        <w:t>pro</w:t>
        <w:tab/>
        <w:t>výuku</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matematiky a přírodních věd můžete najít například na stránkách</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http://www.mathamigo.com/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http://www.imagiworks.com/index4.html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PDA jako pomocník při hodnocení studentů je popsán na adrese: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http://www.pencomputing.com/palm/Pen42/pdasinschool.html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Podívejte se rovněž na internetové stránky dalších realizovaných projektů nebo námětů zabývajících se využitím mobilních počítačů ve výuce: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http://www.palmone.com/us/education/ http://www.pencomputing.com/palm/Pen42/pdasinschool.html http://www.palm.com/us/education/studies/archive.html http://www.districtadministration.com/page.cfm?p=570</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http://educatorspalm.org/hhl/leadership/leadmodel.html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http://www.standards.dfes.gov.uk/innovation-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unit/communication/yourcasestudies/738333/</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http://www.healthsystem.virginia.edu/internet/ome/edtech/buying.cf</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http://www.sesp.northwestern.edu/dls/projects/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http://www.stanforddaily.com/tempo?page=content&amp;id=5849&amp;reposit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ory=0001_article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http://whitepapers.techrepublic.com.com/abstract.aspx?promo=50002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&amp;docid=84802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http://www.wired.com/news/school/0,1383,56297,00.html</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http://www.wirelessgeneration.com/</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Shrnutí kapitoly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Dynamický rozvoj mobilních technologií s velkou pravděpodobností povede k jejich častějšímu využívání, a to nejen v komerční sféře, ale i v oblasti vzdělávání.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w:t>
        <w:tab/>
        <w:t>přes dosavadní menší rozšířenost kapesních počítači mezi studenty vznikají i v současné době projekty pro podporu výuky s využitím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 Web Services Architecture for http://www.ejel.org/volume-2/vol2-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Default"/>
        <w:spacing w:lineRule="auto" w:line="360"/>
        <w:ind w:left="360" w:firstLine="348"/>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numPr>
          <w:ilvl w:val="0"/>
          <w:numId w:val="0"/>
        </w:numPr>
        <w:spacing w:lineRule="auto" w:line="360"/>
        <w:jc w:val="both"/>
        <w:outlineLvl w:val="0"/>
        <w:rPr>
          <w:b/>
          <w:b/>
        </w:rPr>
      </w:pPr>
      <w:bookmarkStart w:id="30" w:name="__RefHeading___Toc1248_1104014217"/>
      <w:bookmarkStart w:id="31" w:name="_Toc504213125"/>
      <w:bookmarkEnd w:id="30"/>
      <w:r>
        <w:rPr>
          <w:b/>
        </w:rPr>
        <w:t>3. PRAKTICKÁ ČÁST</w:t>
      </w:r>
      <w:bookmarkEnd w:id="31"/>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pPr>
      <w:r>
        <w:rPr/>
        <w:t>Wiki, web, cms, github, simplenote, trello, wordpress, google docs, email, whatsapp, skype, opensource programy, distribuce GNU Linux, distribuce typu *BSD</w:t>
      </w:r>
    </w:p>
    <w:p>
      <w:pPr>
        <w:pStyle w:val="Default"/>
        <w:numPr>
          <w:ilvl w:val="0"/>
          <w:numId w:val="0"/>
        </w:numPr>
        <w:spacing w:lineRule="auto" w:line="360" w:before="0" w:after="301"/>
        <w:jc w:val="both"/>
        <w:outlineLvl w:val="1"/>
        <w:rPr>
          <w:b/>
          <w:b/>
        </w:rPr>
      </w:pPr>
      <w:bookmarkStart w:id="32" w:name="__RefHeading___Toc1250_1104014217"/>
      <w:bookmarkStart w:id="33" w:name="_Toc504213126"/>
      <w:bookmarkEnd w:id="32"/>
      <w:r>
        <w:rPr>
          <w:b/>
        </w:rPr>
        <w:t>3.1 Dotazník</w:t>
      </w:r>
      <w:bookmarkEnd w:id="33"/>
      <w:r>
        <w:rPr>
          <w:b/>
        </w:rPr>
        <w:t xml:space="preserve">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Věk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Pohlaví studenta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ČETNOST POUŽITÍ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některý z následujících mobilních přístrojů?</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(PDA)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smartphone (chytrý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jiný mobilní přístroj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některý z následujících přístrojů při výuce?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(nejen pro přístup k učebním materiálům, ale např. ke komunikaci…)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 (PDA)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smartphone (chytrý telefon)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jiný mobilní přístroj</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Používáte některou z následujících mobilních technologií spojení na internet?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CDMA</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WiFi</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UMTS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LTE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Jiné</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Plánujete koupit nějaké mobilní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r>
        <w:rPr>
          <w:b/>
        </w:rPr>
      </w:r>
    </w:p>
    <w:p>
      <w:pPr>
        <w:pStyle w:val="Default"/>
        <w:numPr>
          <w:ilvl w:val="0"/>
          <w:numId w:val="0"/>
        </w:numPr>
        <w:spacing w:lineRule="auto" w:line="360" w:before="0" w:after="301"/>
        <w:jc w:val="both"/>
        <w:outlineLvl w:val="1"/>
        <w:rPr>
          <w:b/>
          <w:b/>
        </w:rPr>
      </w:pPr>
      <w:bookmarkStart w:id="34" w:name="__RefHeading___Toc1252_1104014217"/>
      <w:bookmarkStart w:id="35" w:name="_Toc504213127"/>
      <w:bookmarkEnd w:id="34"/>
      <w:r>
        <w:rPr>
          <w:b/>
        </w:rPr>
        <w:t>3.2 Výsledky dotazník</w:t>
      </w:r>
      <w:bookmarkEnd w:id="35"/>
      <w:r>
        <w:rPr>
          <w:b/>
        </w:rPr>
        <w:t xml:space="preserve">u </w:t>
      </w:r>
    </w:p>
    <w:p>
      <w:pPr>
        <w:pStyle w:val="Default"/>
        <w:spacing w:lineRule="auto" w:line="360"/>
        <w:jc w:val="both"/>
        <w:rPr/>
      </w:pPr>
      <w:bookmarkStart w:id="36"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6"/>
      <w:r>
        <w:rPr/>
        <w:t xml:space="preserve"> </w:t>
      </w:r>
    </w:p>
    <w:p>
      <w:pPr>
        <w:pStyle w:val="Default"/>
        <w:numPr>
          <w:ilvl w:val="0"/>
          <w:numId w:val="0"/>
        </w:numPr>
        <w:spacing w:lineRule="auto" w:line="360" w:before="0" w:after="301"/>
        <w:jc w:val="both"/>
        <w:outlineLvl w:val="1"/>
        <w:rPr>
          <w:b/>
          <w:b/>
        </w:rPr>
      </w:pPr>
      <w:bookmarkStart w:id="37" w:name="__RefHeading___Toc1254_1104014217"/>
      <w:bookmarkStart w:id="38" w:name="_Toc504213129"/>
      <w:bookmarkEnd w:id="37"/>
      <w:r>
        <w:rPr>
          <w:b/>
        </w:rPr>
        <w:t>3.3 Řešení  využití PC</w:t>
      </w:r>
      <w:bookmarkEnd w:id="38"/>
    </w:p>
    <w:p>
      <w:pPr>
        <w:pStyle w:val="Default"/>
        <w:numPr>
          <w:ilvl w:val="0"/>
          <w:numId w:val="0"/>
        </w:numPr>
        <w:spacing w:lineRule="auto" w:line="360"/>
        <w:jc w:val="both"/>
        <w:outlineLvl w:val="1"/>
        <w:rPr>
          <w:b/>
          <w:b/>
          <w:bCs/>
        </w:rPr>
      </w:pPr>
      <w:bookmarkStart w:id="39" w:name="__RefHeading___Toc1256_1104014217"/>
      <w:bookmarkEnd w:id="39"/>
      <w:r>
        <w:rPr>
          <w:b/>
          <w:bCs/>
        </w:rPr>
        <w:t xml:space="preserve">3.3.1 </w:t>
      </w:r>
      <w:bookmarkStart w:id="40" w:name="_Toc504213130"/>
      <w:r>
        <w:rPr>
          <w:b/>
          <w:bCs/>
        </w:rPr>
        <w:t>Wiki stránky</w:t>
      </w:r>
      <w:bookmarkEnd w:id="40"/>
    </w:p>
    <w:p>
      <w:pPr>
        <w:pStyle w:val="Default"/>
        <w:numPr>
          <w:ilvl w:val="0"/>
          <w:numId w:val="0"/>
        </w:numPr>
        <w:spacing w:lineRule="auto" w:line="360"/>
        <w:jc w:val="both"/>
        <w:outlineLvl w:val="1"/>
        <w:rPr>
          <w:b w:val="false"/>
          <w:b w:val="false"/>
          <w:bCs w:val="false"/>
        </w:rPr>
      </w:pPr>
      <w:r>
        <w:rPr>
          <w:b w:val="false"/>
          <w:bCs w:val="false"/>
        </w:rPr>
      </w:r>
    </w:p>
    <w:p>
      <w:pPr>
        <w:pStyle w:val="Default"/>
        <w:numPr>
          <w:ilvl w:val="0"/>
          <w:numId w:val="0"/>
        </w:numPr>
        <w:spacing w:lineRule="auto" w:line="360"/>
        <w:jc w:val="both"/>
        <w:outlineLvl w:val="1"/>
        <w:rPr>
          <w:b w:val="false"/>
          <w:b w:val="false"/>
        </w:rPr>
      </w:pPr>
      <w:bookmarkStart w:id="41" w:name="__RefHeading___Toc1258_1104014217"/>
      <w:bookmarkStart w:id="42" w:name="firstHeading"/>
      <w:bookmarkEnd w:id="41"/>
      <w:bookmarkEnd w:id="42"/>
      <w:r>
        <w:rPr>
          <w:b w:val="false"/>
          <w:bCs w:val="false"/>
        </w:rPr>
        <w:t>Pro zjednodušení zálohování a absence řešit SQL databáze by bylo nejlépe zvolit opensource wiki řešení pomoc</w:t>
      </w:r>
      <w:r>
        <w:rPr>
          <w:rFonts w:cs="Times New Roman"/>
          <w:b w:val="false"/>
          <w:bCs w:val="false"/>
          <w:i w:val="false"/>
          <w:caps w:val="false"/>
          <w:smallCaps w:val="false"/>
          <w:color w:val="000000"/>
          <w:spacing w:val="0"/>
          <w:sz w:val="24"/>
          <w:szCs w:val="24"/>
          <w:lang w:val="cs-CZ"/>
        </w:rPr>
        <w:t xml:space="preserve">í hypertextového preprocesoru PHP v Dokuwiki, PmWiki. Tyto dva systémy nevytvářejí databáze, ale své zálohy využívají v txt souborech. Txt soubory lze jednoduše otevřít v podstatě na jakémkoliv operačním systému. </w:t>
      </w:r>
    </w:p>
    <w:p>
      <w:pPr>
        <w:pStyle w:val="Default"/>
        <w:numPr>
          <w:ilvl w:val="0"/>
          <w:numId w:val="0"/>
        </w:numPr>
        <w:spacing w:lineRule="auto" w:line="360"/>
        <w:jc w:val="both"/>
        <w:outlineLvl w:val="1"/>
        <w:rPr>
          <w:rFonts w:ascii="Times New Roman" w:hAnsi="Times New Roman" w:cs="Times New Roman"/>
          <w:b w:val="false"/>
          <w:b w:val="false"/>
          <w:bCs w:val="false"/>
          <w:i w:val="false"/>
          <w:i w:val="false"/>
          <w:caps w:val="false"/>
          <w:smallCaps w:val="false"/>
          <w:color w:val="000000"/>
          <w:spacing w:val="0"/>
          <w:sz w:val="24"/>
          <w:szCs w:val="24"/>
          <w:lang w:val="cs-CZ"/>
        </w:rPr>
      </w:pPr>
      <w:r>
        <w:rPr>
          <w:rFonts w:cs="Times New Roman"/>
          <w:b w:val="false"/>
          <w:bCs w:val="false"/>
          <w:i w:val="false"/>
          <w:caps w:val="false"/>
          <w:smallCaps w:val="false"/>
          <w:color w:val="000000"/>
          <w:spacing w:val="0"/>
          <w:sz w:val="24"/>
          <w:szCs w:val="24"/>
          <w:lang w:val="cs-CZ"/>
        </w:rPr>
      </w:r>
    </w:p>
    <w:p>
      <w:pPr>
        <w:pStyle w:val="Default"/>
        <w:numPr>
          <w:ilvl w:val="0"/>
          <w:numId w:val="0"/>
        </w:numPr>
        <w:spacing w:lineRule="auto" w:line="360"/>
        <w:jc w:val="both"/>
        <w:outlineLvl w:val="1"/>
        <w:rPr>
          <w:b/>
          <w:b/>
          <w:bCs/>
        </w:rPr>
      </w:pPr>
      <w:hyperlink r:id="rId10">
        <w:bookmarkStart w:id="43" w:name="__RefHeading___Toc1260_1104014217"/>
        <w:bookmarkEnd w:id="43"/>
        <w:r>
          <w:rPr>
            <w:rStyle w:val="Internetovodkaz"/>
            <w:b w:val="false"/>
            <w:bCs w:val="false"/>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bookmarkStart w:id="44" w:name="__RefHeading___Toc1262_1104014217"/>
      <w:bookmarkEnd w:id="44"/>
      <w:r>
        <w:rPr>
          <w:rFonts w:cs="Times New Roman"/>
          <w:b/>
          <w:bCs/>
          <w:color w:val="000000"/>
          <w:sz w:val="24"/>
          <w:szCs w:val="24"/>
        </w:rPr>
        <w:t xml:space="preserve">3.3.2 </w:t>
      </w:r>
      <w:bookmarkStart w:id="45" w:name="_Toc504213131"/>
      <w:r>
        <w:rPr>
          <w:rFonts w:cs="Times New Roman"/>
          <w:b/>
          <w:bCs/>
          <w:color w:val="000000"/>
          <w:sz w:val="24"/>
          <w:szCs w:val="24"/>
        </w:rPr>
        <w:t>Webové stránky žáků, pro žáky s možností sdílení</w:t>
      </w:r>
      <w:bookmarkEnd w:id="45"/>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bookmarkStart w:id="46" w:name="__RefHeading___Toc1264_1104014217"/>
      <w:bookmarkEnd w:id="46"/>
      <w:r>
        <w:rPr>
          <w:rFonts w:cs="Times New Roman"/>
          <w:b w:val="false"/>
          <w:bCs w:val="false"/>
          <w:color w:val="000000"/>
          <w:sz w:val="24"/>
          <w:szCs w:val="24"/>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rFonts w:ascii="Times New Roman" w:hAnsi="Times New Roman" w:cs="Times New Roman"/>
          <w:b/>
          <w:b/>
          <w:bCs/>
          <w:color w:val="000000"/>
          <w:sz w:val="24"/>
          <w:szCs w:val="24"/>
        </w:rPr>
      </w:pPr>
      <w:bookmarkStart w:id="47" w:name="__RefHeading___Toc1266_1104014217"/>
      <w:bookmarkEnd w:id="47"/>
      <w:r>
        <w:rPr>
          <w:rFonts w:cs="Times New Roman"/>
          <w:b/>
          <w:bCs/>
          <w:color w:val="000000"/>
          <w:sz w:val="24"/>
          <w:szCs w:val="24"/>
        </w:rPr>
        <w:t xml:space="preserve">3.3.3 </w:t>
      </w:r>
      <w:bookmarkStart w:id="48" w:name="_Toc504213132"/>
      <w:r>
        <w:rPr>
          <w:rFonts w:cs="Times New Roman"/>
          <w:b/>
          <w:bCs/>
          <w:color w:val="000000"/>
          <w:sz w:val="24"/>
          <w:szCs w:val="24"/>
        </w:rPr>
        <w:t>Webové stránky učitelů, pro učitele s možností sdílení</w:t>
      </w:r>
      <w:bookmarkEnd w:id="48"/>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bookmarkStart w:id="49" w:name="__RefHeading___Toc1268_1104014217"/>
      <w:bookmarkEnd w:id="49"/>
      <w:r>
        <w:rPr>
          <w:rFonts w:cs="Times New Roman"/>
          <w:b w:val="false"/>
          <w:bCs w:val="false"/>
          <w:color w:val="000000"/>
          <w:sz w:val="24"/>
          <w:szCs w:val="24"/>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rFonts w:ascii="Times New Roman" w:hAnsi="Times New Roman" w:cs="Times New Roman"/>
          <w:b/>
          <w:b/>
          <w:bCs/>
          <w:color w:val="000000"/>
          <w:sz w:val="24"/>
          <w:szCs w:val="24"/>
        </w:rPr>
      </w:pPr>
      <w:bookmarkStart w:id="50" w:name="__RefHeading___Toc1270_1104014217"/>
      <w:bookmarkEnd w:id="50"/>
      <w:r>
        <w:rPr>
          <w:rFonts w:cs="Times New Roman"/>
          <w:b/>
          <w:bCs/>
          <w:color w:val="000000"/>
          <w:sz w:val="24"/>
          <w:szCs w:val="24"/>
        </w:rPr>
        <w:t xml:space="preserve">3.3.4 </w:t>
      </w:r>
      <w:bookmarkStart w:id="51" w:name="_Toc504213133"/>
      <w:r>
        <w:rPr>
          <w:rFonts w:cs="Times New Roman"/>
          <w:b/>
          <w:bCs/>
          <w:color w:val="000000"/>
          <w:sz w:val="24"/>
          <w:szCs w:val="24"/>
        </w:rPr>
        <w:t>Online výuka – Moodle,…</w:t>
      </w:r>
      <w:bookmarkEnd w:id="51"/>
    </w:p>
    <w:p>
      <w:pPr>
        <w:pStyle w:val="Default"/>
        <w:numPr>
          <w:ilvl w:val="0"/>
          <w:numId w:val="0"/>
        </w:numPr>
        <w:spacing w:lineRule="auto" w:line="360"/>
        <w:jc w:val="both"/>
        <w:outlineLvl w:val="1"/>
        <w:rPr/>
      </w:pPr>
      <w:hyperlink r:id="rId11">
        <w:bookmarkStart w:id="52" w:name="__RefHeading___Toc1272_1104014217"/>
        <w:bookmarkEnd w:id="52"/>
        <w:r>
          <w:rPr>
            <w:rStyle w:val="ListLabel8"/>
            <w:rFonts w:cs="Times New Roman"/>
            <w:b w:val="false"/>
            <w:bCs w:val="false"/>
            <w:color w:val="000000"/>
            <w:sz w:val="24"/>
            <w:szCs w:val="24"/>
          </w:rPr>
          <w:tab/>
          <w:t xml:space="preserve">Moodle systém výuky je opensource verze </w:t>
        </w:r>
      </w:hyperlink>
      <w:r>
        <w:rPr>
          <w:rFonts w:cs="Times New Roman"/>
          <w:b w:val="false"/>
          <w:bCs w:val="false"/>
          <w:i w:val="false"/>
          <w:caps w:val="false"/>
          <w:smallCaps w:val="false"/>
          <w:color w:val="000000"/>
          <w:spacing w:val="0"/>
          <w:sz w:val="24"/>
          <w:szCs w:val="24"/>
        </w:rPr>
        <w:t xml:space="preserve">pro tvorbu výukových systémů a elektronických kurzů na internetu. Systém je napsán v PHP a využívá databáze </w:t>
      </w:r>
      <w:hyperlink r:id="rId12">
        <w:r>
          <w:rPr>
            <w:rStyle w:val="Internetovodkaz"/>
            <w:rFonts w:cs="Times New Roman"/>
            <w:b w:val="false"/>
            <w:bCs w:val="false"/>
            <w:i w:val="false"/>
            <w:caps w:val="false"/>
            <w:smallCaps w:val="false"/>
            <w:color w:val="000000"/>
            <w:spacing w:val="0"/>
            <w:sz w:val="24"/>
            <w:szCs w:val="24"/>
            <w:highlight w:val="white"/>
            <w:u w:val="single"/>
          </w:rPr>
          <w:t>PostgreSQL</w:t>
        </w:r>
      </w:hyperlink>
      <w:r>
        <w:rPr>
          <w:rFonts w:cs="Times New Roman"/>
          <w:b w:val="false"/>
          <w:bCs w:val="false"/>
          <w:i w:val="false"/>
          <w:caps w:val="false"/>
          <w:smallCaps w:val="false"/>
          <w:color w:val="000000"/>
          <w:spacing w:val="0"/>
          <w:sz w:val="24"/>
          <w:szCs w:val="24"/>
        </w:rPr>
        <w:t> a </w:t>
      </w:r>
      <w:hyperlink r:id="rId13">
        <w:r>
          <w:rPr>
            <w:rStyle w:val="Internetovodkaz"/>
            <w:rFonts w:cs="Times New Roman"/>
            <w:b w:val="false"/>
            <w:bCs w:val="false"/>
            <w:i w:val="false"/>
            <w:caps w:val="false"/>
            <w:smallCaps w:val="false"/>
            <w:strike w:val="false"/>
            <w:dstrike w:val="false"/>
            <w:color w:val="000000"/>
            <w:spacing w:val="0"/>
            <w:sz w:val="24"/>
            <w:szCs w:val="24"/>
            <w:highlight w:val="white"/>
            <w:u w:val="none"/>
            <w:effect w:val="none"/>
          </w:rPr>
          <w:t>MySQL</w:t>
        </w:r>
      </w:hyperlink>
      <w:r>
        <w:rPr>
          <w:rFonts w:cs="Times New Roman"/>
          <w:b w:val="false"/>
          <w:bCs w:val="false"/>
          <w:i w:val="false"/>
          <w:caps w:val="false"/>
          <w:smallCaps w:val="false"/>
          <w:color w:val="000000"/>
          <w:spacing w:val="0"/>
          <w:sz w:val="24"/>
          <w:szCs w:val="24"/>
        </w:rPr>
        <w:t xml:space="preserve">. </w:t>
      </w:r>
    </w:p>
    <w:p>
      <w:pPr>
        <w:pStyle w:val="Default"/>
        <w:numPr>
          <w:ilvl w:val="0"/>
          <w:numId w:val="0"/>
        </w:numPr>
        <w:spacing w:lineRule="auto" w:line="360"/>
        <w:jc w:val="both"/>
        <w:outlineLvl w:val="1"/>
        <w:rPr>
          <w:rFonts w:ascii="Times New Roman" w:hAnsi="Times New Roman" w:cs="Times New Roman"/>
          <w:b w:val="false"/>
          <w:b w:val="false"/>
          <w:bCs w:val="false"/>
          <w:i w:val="false"/>
          <w:i w:val="false"/>
          <w:caps w:val="false"/>
          <w:smallCaps w:val="false"/>
          <w:color w:val="000000"/>
          <w:spacing w:val="0"/>
          <w:sz w:val="24"/>
          <w:szCs w:val="24"/>
        </w:rPr>
      </w:pPr>
      <w:r>
        <w:rPr>
          <w:rFonts w:cs="Times New Roman"/>
          <w:b w:val="false"/>
          <w:bCs w:val="false"/>
          <w:i w:val="false"/>
          <w:caps w:val="false"/>
          <w:smallCaps w:val="false"/>
          <w:color w:val="000000"/>
          <w:spacing w:val="0"/>
          <w:sz w:val="24"/>
          <w:szCs w:val="24"/>
        </w:rPr>
      </w:r>
    </w:p>
    <w:p>
      <w:pPr>
        <w:pStyle w:val="Tlotextu"/>
        <w:numPr>
          <w:ilvl w:val="0"/>
          <w:numId w:val="0"/>
        </w:numPr>
        <w:spacing w:lineRule="auto" w:line="360"/>
        <w:jc w:val="both"/>
        <w:outlineLvl w:val="1"/>
        <w:rPr/>
      </w:pPr>
      <w:bookmarkStart w:id="53" w:name="__RefHeading___Toc1274_1104014217"/>
      <w:bookmarkEnd w:id="53"/>
      <w:r>
        <w:rPr>
          <w:rFonts w:cs="Times New Roman" w:ascii="Times New Roman" w:hAnsi="Times New Roman"/>
          <w:b w:val="false"/>
          <w:bCs w:val="false"/>
          <w:i w:val="false"/>
          <w:caps w:val="false"/>
          <w:smallCaps w:val="false"/>
          <w:color w:val="000000"/>
          <w:spacing w:val="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HTML</w:t>
        </w:r>
      </w:hyperlink>
      <w:r>
        <w:rPr>
          <w:rFonts w:cs="Times New Roman" w:ascii="Times New Roman" w:hAnsi="Times New Roman"/>
          <w:b w:val="false"/>
          <w:bCs w:val="false"/>
          <w:i w:val="false"/>
          <w:caps w:val="false"/>
          <w:smallCaps w:val="false"/>
          <w:color w:val="000000"/>
          <w:spacing w:val="0"/>
          <w:sz w:val="24"/>
          <w:szCs w:val="24"/>
        </w:rPr>
        <w:t> stránek, souborů ke stažení, </w:t>
      </w:r>
      <w:hyperlink r:id="rId15">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Flash</w:t>
        </w:r>
      </w:hyperlink>
      <w:r>
        <w:rPr>
          <w:rFonts w:cs="Times New Roman" w:ascii="Times New Roman" w:hAnsi="Times New Roman"/>
          <w:b w:val="false"/>
          <w:bCs w:val="false"/>
          <w:i w:val="false"/>
          <w:caps w:val="false"/>
          <w:smallCaps w:val="false"/>
          <w:color w:val="000000"/>
          <w:spacing w:val="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testy</w:t>
        </w:r>
      </w:hyperlink>
      <w:r>
        <w:rPr>
          <w:rFonts w:cs="Times New Roman" w:ascii="Times New Roman" w:hAnsi="Times New Roman"/>
          <w:b w:val="false"/>
          <w:bCs w:val="false"/>
          <w:i w:val="false"/>
          <w:caps w:val="false"/>
          <w:smallCaps w:val="false"/>
          <w:color w:val="000000"/>
          <w:spacing w:val="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SCORM</w:t>
        </w:r>
      </w:hyperlink>
      <w:r>
        <w:rPr>
          <w:rFonts w:cs="Times New Roman" w:ascii="Times New Roman" w:hAnsi="Times New Roman"/>
          <w:b w:val="false"/>
          <w:bCs w:val="false"/>
          <w:i w:val="false"/>
          <w:caps w:val="false"/>
          <w:smallCaps w:val="false"/>
          <w:color w:val="000000"/>
          <w:spacing w:val="0"/>
          <w:sz w:val="24"/>
          <w:szCs w:val="24"/>
        </w:rPr>
        <w:t> nebo </w:t>
      </w:r>
      <w:hyperlink r:id="rId18">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IMS Content Package</w:t>
        </w:r>
      </w:hyperlink>
      <w:r>
        <w:rPr>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 xml:space="preserve">. </w:t>
      </w:r>
      <w:r>
        <w:rPr>
          <w:rFonts w:cs="Times New Roman" w:ascii="Times New Roman" w:hAnsi="Times New Roman"/>
          <w:b w:val="false"/>
          <w:bCs w:val="false"/>
          <w:i w:val="false"/>
          <w:caps w:val="false"/>
          <w:smallCaps w:val="false"/>
          <w:color w:val="000000"/>
          <w:spacing w:val="0"/>
          <w:sz w:val="24"/>
          <w:szCs w:val="24"/>
        </w:rPr>
        <w:t>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Active Directory</w:t>
        </w:r>
      </w:hyperlink>
      <w:r>
        <w:rPr>
          <w:rFonts w:cs="Times New Roman" w:ascii="Times New Roman" w:hAnsi="Times New Roman"/>
          <w:b w:val="false"/>
          <w:bCs w:val="false"/>
          <w:i w:val="false"/>
          <w:caps w:val="false"/>
          <w:smallCaps w:val="false"/>
          <w:color w:val="000000"/>
          <w:spacing w:val="0"/>
          <w:sz w:val="24"/>
          <w:szCs w:val="24"/>
        </w:rPr>
        <w:t>, </w:t>
      </w:r>
      <w:hyperlink r:id="rId20">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LDAP</w:t>
        </w:r>
      </w:hyperlink>
      <w:r>
        <w:rPr>
          <w:rFonts w:cs="Times New Roman" w:ascii="Times New Roman" w:hAnsi="Times New Roman"/>
          <w:b w:val="false"/>
          <w:bCs w:val="false"/>
          <w:i w:val="false"/>
          <w:caps w:val="false"/>
          <w:smallCaps w:val="false"/>
          <w:color w:val="000000"/>
          <w:spacing w:val="0"/>
          <w:sz w:val="24"/>
          <w:szCs w:val="24"/>
        </w:rPr>
        <w:t>, </w:t>
      </w:r>
      <w:hyperlink r:id="rId21">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Shibboleth</w:t>
        </w:r>
      </w:hyperlink>
      <w:r>
        <w:rPr>
          <w:rFonts w:cs="Times New Roman" w:ascii="Times New Roman" w:hAnsi="Times New Roman"/>
          <w:b w:val="false"/>
          <w:bCs w:val="false"/>
          <w:i w:val="false"/>
          <w:caps w:val="false"/>
          <w:smallCaps w:val="false"/>
          <w:color w:val="000000"/>
          <w:spacing w:val="0"/>
          <w:sz w:val="24"/>
          <w:szCs w:val="24"/>
        </w:rPr>
        <w:t>), komunikační (</w:t>
      </w:r>
      <w:hyperlink r:id="rId22">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Jabber</w:t>
        </w:r>
      </w:hyperlink>
      <w:r>
        <w:rPr>
          <w:rFonts w:cs="Times New Roman" w:ascii="Times New Roman" w:hAnsi="Times New Roman"/>
          <w:b w:val="false"/>
          <w:bCs w:val="false"/>
          <w:i w:val="false"/>
          <w:caps w:val="false"/>
          <w:smallCaps w:val="false"/>
          <w:color w:val="000000"/>
          <w:spacing w:val="0"/>
          <w:sz w:val="24"/>
          <w:szCs w:val="24"/>
        </w:rPr>
        <w:t>), sociální (</w:t>
      </w:r>
      <w:hyperlink r:id="rId23">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Mahara</w:t>
        </w:r>
      </w:hyperlink>
      <w:r>
        <w:rPr>
          <w:rFonts w:cs="Times New Roman" w:ascii="Times New Roman" w:hAnsi="Times New Roman"/>
          <w:b w:val="false"/>
          <w:bCs w:val="false"/>
          <w:i w:val="false"/>
          <w:caps w:val="false"/>
          <w:smallCaps w:val="false"/>
          <w:color w:val="000000"/>
          <w:spacing w:val="0"/>
          <w:sz w:val="24"/>
          <w:szCs w:val="24"/>
        </w:rPr>
        <w:t>), nebo pro správu webového obsahu (</w:t>
      </w:r>
      <w:hyperlink r:id="rId24">
        <w:r>
          <w:rPr>
            <w:rStyle w:val="Internetovodkaz"/>
            <w:rFonts w:cs="Times New Roman" w:ascii="Times New Roman" w:hAnsi="Times New Roman"/>
            <w:b w:val="false"/>
            <w:bCs w:val="false"/>
            <w:i w:val="false"/>
            <w:caps w:val="false"/>
            <w:smallCaps w:val="false"/>
            <w:strike w:val="false"/>
            <w:dstrike w:val="false"/>
            <w:color w:val="000000"/>
            <w:spacing w:val="0"/>
            <w:sz w:val="24"/>
            <w:szCs w:val="24"/>
            <w:u w:val="none"/>
            <w:effect w:val="none"/>
          </w:rPr>
          <w:t>Postnuke</w:t>
        </w:r>
      </w:hyperlink>
      <w:r>
        <w:rPr>
          <w:rFonts w:cs="Times New Roman" w:ascii="Times New Roman" w:hAnsi="Times New Roman"/>
          <w:b w:val="false"/>
          <w:bCs w:val="false"/>
          <w:i w:val="false"/>
          <w:caps w:val="false"/>
          <w:smallCaps w:val="false"/>
          <w:color w:val="000000"/>
          <w:spacing w:val="0"/>
          <w:sz w:val="24"/>
          <w:szCs w:val="24"/>
        </w:rPr>
        <w:t>).</w:t>
      </w:r>
    </w:p>
    <w:p>
      <w:pPr>
        <w:pStyle w:val="Default"/>
        <w:numPr>
          <w:ilvl w:val="0"/>
          <w:numId w:val="0"/>
        </w:numPr>
        <w:spacing w:lineRule="auto" w:line="360"/>
        <w:jc w:val="both"/>
        <w:outlineLvl w:val="1"/>
        <w:rPr>
          <w:i w:val="false"/>
          <w:i w:val="false"/>
          <w:caps w:val="false"/>
          <w:smallCaps w:val="false"/>
          <w:spacing w:val="0"/>
        </w:rPr>
      </w:pPr>
      <w:r>
        <w:rPr>
          <w:i w:val="false"/>
          <w:caps w:val="false"/>
          <w:smallCaps w:val="false"/>
          <w:spacing w:val="0"/>
        </w:rPr>
      </w:r>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hyperlink r:id="rId25">
        <w:bookmarkStart w:id="54" w:name="__RefHeading___Toc1276_1104014217"/>
        <w:bookmarkEnd w:id="54"/>
        <w:r>
          <w:rPr>
            <w:rStyle w:val="Internetovodkaz"/>
            <w:rFonts w:cs="Times New Roman"/>
            <w:b w:val="false"/>
            <w:bCs w:val="false"/>
            <w:color w:val="000000"/>
            <w:sz w:val="24"/>
            <w:szCs w:val="24"/>
          </w:rPr>
          <w:t>http://docs.moodle.org/dev/Releases</w:t>
        </w:r>
      </w:hyperlink>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bookmarkStart w:id="55" w:name="__RefHeading___Toc1278_1104014217"/>
      <w:bookmarkEnd w:id="55"/>
      <w:r>
        <w:rPr>
          <w:rFonts w:cs="Times New Roman"/>
          <w:b/>
          <w:bCs/>
          <w:color w:val="000000"/>
          <w:sz w:val="24"/>
          <w:szCs w:val="24"/>
        </w:rPr>
        <w:t xml:space="preserve">3.3.5 </w:t>
      </w:r>
      <w:bookmarkStart w:id="56" w:name="_Toc504213134"/>
      <w:r>
        <w:rPr>
          <w:rFonts w:cs="Times New Roman"/>
          <w:b/>
          <w:bCs/>
          <w:color w:val="000000"/>
          <w:sz w:val="24"/>
          <w:szCs w:val="24"/>
        </w:rPr>
        <w:t>Diskuzní forum pro žáky</w:t>
      </w:r>
      <w:bookmarkEnd w:id="56"/>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bookmarkStart w:id="57" w:name="__RefHeading___Toc1280_1104014217"/>
      <w:bookmarkEnd w:id="57"/>
      <w:r>
        <w:rPr>
          <w:rFonts w:cs="Times New Roman"/>
          <w:b w:val="false"/>
          <w:bCs w:val="false"/>
          <w:color w:val="000000"/>
          <w:sz w:val="24"/>
          <w:szCs w:val="24"/>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rFonts w:ascii="Times New Roman" w:hAnsi="Times New Roman" w:cs="Times New Roman"/>
          <w:b w:val="false"/>
          <w:b w:val="false"/>
          <w:bCs w:val="false"/>
          <w:color w:val="000000"/>
          <w:sz w:val="24"/>
          <w:szCs w:val="24"/>
        </w:rPr>
      </w:pPr>
      <w:r>
        <w:rPr>
          <w:rFonts w:cs="Times New Roman"/>
          <w:b w:val="false"/>
          <w:bCs w:val="false"/>
          <w:color w:val="000000"/>
          <w:sz w:val="24"/>
          <w:szCs w:val="24"/>
        </w:rPr>
      </w:r>
    </w:p>
    <w:p>
      <w:pPr>
        <w:pStyle w:val="Default"/>
        <w:numPr>
          <w:ilvl w:val="0"/>
          <w:numId w:val="0"/>
        </w:numPr>
        <w:spacing w:lineRule="auto" w:line="360"/>
        <w:jc w:val="both"/>
        <w:outlineLvl w:val="1"/>
        <w:rPr>
          <w:rFonts w:ascii="Times New Roman" w:hAnsi="Times New Roman" w:cs="Times New Roman"/>
          <w:b/>
          <w:b/>
          <w:bCs/>
          <w:color w:val="000000"/>
          <w:sz w:val="24"/>
          <w:szCs w:val="24"/>
        </w:rPr>
      </w:pPr>
      <w:bookmarkStart w:id="58" w:name="__RefHeading___Toc1282_1104014217"/>
      <w:bookmarkEnd w:id="58"/>
      <w:r>
        <w:rPr>
          <w:rFonts w:cs="Times New Roman"/>
          <w:b/>
          <w:bCs/>
          <w:color w:val="000000"/>
          <w:sz w:val="24"/>
          <w:szCs w:val="24"/>
        </w:rPr>
        <w:t xml:space="preserve">3.3.6 </w:t>
      </w:r>
      <w:bookmarkStart w:id="59" w:name="_Toc504213135"/>
      <w:r>
        <w:rPr>
          <w:rFonts w:cs="Times New Roman"/>
          <w:b/>
          <w:bCs/>
          <w:color w:val="000000"/>
          <w:sz w:val="24"/>
          <w:szCs w:val="24"/>
        </w:rPr>
        <w:t>Diskuzní forum pro učitele</w:t>
      </w:r>
      <w:bookmarkEnd w:id="59"/>
    </w:p>
    <w:p>
      <w:pPr>
        <w:pStyle w:val="Default"/>
        <w:spacing w:lineRule="auto" w:line="360"/>
        <w:jc w:val="both"/>
        <w:rPr/>
      </w:pPr>
      <w:r>
        <w:rPr>
          <w:b w:val="false"/>
          <w:bCs w:val="false"/>
        </w:rPr>
        <w:tab/>
        <w:t>Pro učitele lze využít také PhpBB, nebo Simple machines vyžadující SQL databáze. Pro malé a na výpočtové prostředky serveru náročné lze doporučit</w:t>
      </w:r>
      <w:r>
        <w:rPr>
          <w:rFonts w:cs="Times New Roman"/>
          <w:b w:val="false"/>
          <w:bCs w:val="false"/>
          <w:color w:val="000000"/>
          <w:sz w:val="24"/>
          <w:szCs w:val="24"/>
        </w:rPr>
        <w:t xml:space="preserve"> </w:t>
      </w:r>
      <w:hyperlink r:id="rId26">
        <w:r>
          <w:rPr>
            <w:rStyle w:val="Internetovodkaz"/>
            <w:rFonts w:cs="Times New Roman"/>
            <w:b w:val="false"/>
            <w:bCs w:val="false"/>
            <w:i w:val="false"/>
            <w:caps w:val="false"/>
            <w:smallCaps w:val="false"/>
            <w:strike w:val="false"/>
            <w:dstrike w:val="false"/>
            <w:color w:val="000000"/>
            <w:spacing w:val="0"/>
            <w:sz w:val="24"/>
            <w:szCs w:val="24"/>
            <w:u w:val="none"/>
            <w:effect w:val="none"/>
          </w:rPr>
          <w:t>MiniBB</w:t>
        </w:r>
      </w:hyperlink>
      <w:r>
        <w:rPr>
          <w:rFonts w:cs="Times New Roman"/>
          <w:b w:val="false"/>
          <w:bCs w:val="false"/>
          <w:i w:val="false"/>
          <w:caps w:val="false"/>
          <w:smallCaps w:val="false"/>
          <w:strike w:val="false"/>
          <w:dstrike w:val="false"/>
          <w:color w:val="000000"/>
          <w:spacing w:val="0"/>
          <w:sz w:val="24"/>
          <w:szCs w:val="24"/>
          <w:u w:val="none"/>
          <w:effect w:val="none"/>
        </w:rPr>
        <w:t xml:space="preserve"> ( </w:t>
      </w:r>
      <w:hyperlink r:id="rId27">
        <w:r>
          <w:rPr>
            <w:rStyle w:val="Internetovodkaz"/>
            <w:rFonts w:cs="Times New Roman"/>
            <w:b w:val="false"/>
            <w:bCs w:val="false"/>
            <w:i w:val="false"/>
            <w:caps w:val="false"/>
            <w:smallCaps w:val="false"/>
            <w:strike w:val="false"/>
            <w:dstrike w:val="false"/>
            <w:color w:val="000000"/>
            <w:spacing w:val="0"/>
            <w:sz w:val="24"/>
            <w:szCs w:val="24"/>
            <w:u w:val="none"/>
            <w:effect w:val="none"/>
          </w:rPr>
          <w:t>http://www.minibb.com/</w:t>
        </w:r>
      </w:hyperlink>
      <w:r>
        <w:rPr>
          <w:rFonts w:cs="Times New Roman"/>
          <w:b w:val="false"/>
          <w:bCs w:val="false"/>
          <w:i w:val="false"/>
          <w:caps w:val="false"/>
          <w:smallCaps w:val="false"/>
          <w:strike w:val="false"/>
          <w:dstrike w:val="false"/>
          <w:color w:val="000000"/>
          <w:spacing w:val="0"/>
          <w:sz w:val="24"/>
          <w:szCs w:val="24"/>
          <w:u w:val="none"/>
          <w:effect w:val="none"/>
        </w:rPr>
        <w:t xml:space="preserve"> ), nebo FluxBB ( </w:t>
      </w:r>
      <w:hyperlink r:id="rId28">
        <w:r>
          <w:rPr>
            <w:rStyle w:val="Internetovodkaz"/>
            <w:rFonts w:cs="Times New Roman"/>
            <w:b w:val="false"/>
            <w:bCs w:val="false"/>
            <w:i w:val="false"/>
            <w:caps w:val="false"/>
            <w:smallCaps w:val="false"/>
            <w:strike w:val="false"/>
            <w:dstrike w:val="false"/>
            <w:color w:val="000000"/>
            <w:spacing w:val="0"/>
            <w:sz w:val="24"/>
            <w:szCs w:val="24"/>
            <w:u w:val="none"/>
            <w:effect w:val="none"/>
          </w:rPr>
          <w:t>https://fluxbb.cz/</w:t>
        </w:r>
      </w:hyperlink>
      <w:r>
        <w:rPr>
          <w:rFonts w:cs="Times New Roman"/>
          <w:b w:val="false"/>
          <w:bCs w:val="false"/>
          <w:i w:val="false"/>
          <w:caps w:val="false"/>
          <w:smallCaps w:val="false"/>
          <w:strike w:val="false"/>
          <w:dstrike w:val="false"/>
          <w:color w:val="000000"/>
          <w:spacing w:val="0"/>
          <w:sz w:val="24"/>
          <w:szCs w:val="24"/>
          <w:u w:val="none"/>
          <w:effect w:val="none"/>
        </w:rPr>
        <w:t xml:space="preserve"> )</w:t>
      </w:r>
    </w:p>
    <w:p>
      <w:pPr>
        <w:pStyle w:val="Default"/>
        <w:spacing w:lineRule="auto" w:line="360"/>
        <w:jc w:val="both"/>
        <w:rPr>
          <w:rFonts w:ascii="Times New Roman" w:hAnsi="Times New Roman" w:cs="Times New Roman"/>
          <w:b/>
          <w:b/>
          <w:bCs/>
          <w:i w:val="false"/>
          <w:i w:val="false"/>
          <w:caps w:val="false"/>
          <w:smallCaps w:val="false"/>
          <w:strike w:val="false"/>
          <w:dstrike w:val="false"/>
          <w:color w:val="000000"/>
          <w:spacing w:val="0"/>
          <w:sz w:val="24"/>
          <w:szCs w:val="24"/>
          <w:u w:val="none"/>
          <w:effect w:val="none"/>
        </w:rPr>
      </w:pPr>
      <w:r>
        <w:rPr>
          <w:rFonts w:cs="Times New Roman"/>
          <w:b/>
          <w:bCs/>
          <w:i w:val="false"/>
          <w:caps w:val="false"/>
          <w:smallCaps w:val="false"/>
          <w:strike w:val="false"/>
          <w:dstrike w:val="false"/>
          <w:color w:val="000000"/>
          <w:spacing w:val="0"/>
          <w:sz w:val="24"/>
          <w:szCs w:val="24"/>
          <w:u w:val="none"/>
          <w:effect w:val="none"/>
        </w:rPr>
      </w:r>
    </w:p>
    <w:p>
      <w:pPr>
        <w:pStyle w:val="Default"/>
        <w:spacing w:lineRule="auto" w:line="360"/>
        <w:jc w:val="both"/>
        <w:rPr>
          <w:b/>
          <w:b/>
          <w:bCs/>
        </w:rPr>
      </w:pPr>
      <w:hyperlink r:id="rId29">
        <w:r>
          <w:rPr>
            <w:rStyle w:val="Internetovodkaz"/>
            <w:b/>
            <w:bCs/>
          </w:rPr>
          <w:t>https://navody.c4.cz/diskuzni-fora</w:t>
        </w:r>
      </w:hyperlink>
    </w:p>
    <w:p>
      <w:pPr>
        <w:pStyle w:val="Default"/>
        <w:spacing w:lineRule="auto" w:line="360"/>
        <w:jc w:val="both"/>
        <w:rPr>
          <w:b/>
          <w:b/>
          <w:bCs/>
        </w:rPr>
      </w:pPr>
      <w:r>
        <w:rPr>
          <w:b/>
          <w:bCs/>
        </w:rPr>
      </w:r>
    </w:p>
    <w:p>
      <w:pPr>
        <w:pStyle w:val="Default"/>
        <w:spacing w:lineRule="auto" w:line="360"/>
        <w:jc w:val="both"/>
        <w:rPr/>
      </w:pPr>
      <w:r>
        <w:rPr/>
        <w:t>Webové stránky školy s aktuálními informacemi dle modulů použití:</w:t>
      </w:r>
    </w:p>
    <w:p>
      <w:pPr>
        <w:pStyle w:val="Default"/>
        <w:spacing w:lineRule="auto" w:line="360"/>
        <w:jc w:val="both"/>
        <w:rPr>
          <w:color w:val="FF0000"/>
        </w:rPr>
      </w:pPr>
      <w:r>
        <w:rPr>
          <w:color w:val="FF0000"/>
        </w:rPr>
        <w:t>Prohlášení o přístupnosti</w:t>
      </w:r>
    </w:p>
    <w:p>
      <w:pPr>
        <w:pStyle w:val="Default"/>
        <w:spacing w:lineRule="auto" w:line="360"/>
        <w:jc w:val="both"/>
        <w:rPr>
          <w:color w:val="FF0000"/>
        </w:rPr>
      </w:pPr>
      <w:r>
        <w:rPr>
          <w:color w:val="FF0000"/>
        </w:rPr>
        <w:t>Horní menu</w:t>
      </w:r>
    </w:p>
    <w:p>
      <w:pPr>
        <w:pStyle w:val="Default"/>
        <w:spacing w:lineRule="auto" w:line="360"/>
        <w:jc w:val="both"/>
        <w:rPr>
          <w:color w:val="FF0000"/>
        </w:rPr>
      </w:pPr>
      <w:r>
        <w:rPr>
          <w:color w:val="FF0000"/>
        </w:rPr>
        <w:t>Uchazeči o studium</w:t>
      </w:r>
    </w:p>
    <w:p>
      <w:pPr>
        <w:pStyle w:val="Default"/>
        <w:spacing w:lineRule="auto" w:line="360"/>
        <w:jc w:val="both"/>
        <w:rPr>
          <w:color w:val="FF0000"/>
        </w:rPr>
      </w:pPr>
      <w:r>
        <w:rPr>
          <w:color w:val="FF0000"/>
        </w:rPr>
        <w:t>Informace o studiu</w:t>
      </w:r>
    </w:p>
    <w:p>
      <w:pPr>
        <w:pStyle w:val="Default"/>
        <w:spacing w:lineRule="auto" w:line="360"/>
        <w:jc w:val="both"/>
        <w:rPr>
          <w:color w:val="FF0000"/>
        </w:rPr>
      </w:pPr>
      <w:r>
        <w:rPr>
          <w:color w:val="FF0000"/>
        </w:rPr>
        <w:t>Studijní obory</w:t>
      </w:r>
    </w:p>
    <w:p>
      <w:pPr>
        <w:pStyle w:val="Default"/>
        <w:spacing w:lineRule="auto" w:line="360"/>
        <w:jc w:val="both"/>
        <w:rPr>
          <w:color w:val="FF0000"/>
        </w:rPr>
      </w:pPr>
      <w:r>
        <w:rPr>
          <w:color w:val="FF0000"/>
        </w:rPr>
        <w:t>Přijímací řízení</w:t>
      </w:r>
    </w:p>
    <w:p>
      <w:pPr>
        <w:pStyle w:val="Default"/>
        <w:spacing w:lineRule="auto" w:line="360"/>
        <w:jc w:val="both"/>
        <w:rPr>
          <w:color w:val="FF0000"/>
        </w:rPr>
      </w:pPr>
      <w:r>
        <w:rPr>
          <w:color w:val="FF0000"/>
        </w:rPr>
        <w:t>Formuláře přihlášek na naší školu</w:t>
      </w:r>
    </w:p>
    <w:p>
      <w:pPr>
        <w:pStyle w:val="Default"/>
        <w:spacing w:lineRule="auto" w:line="360"/>
        <w:jc w:val="both"/>
        <w:rPr>
          <w:color w:val="FF0000"/>
        </w:rPr>
      </w:pPr>
      <w:r>
        <w:rPr>
          <w:color w:val="FF0000"/>
        </w:rPr>
        <w:t>Přijímací testy</w:t>
      </w:r>
    </w:p>
    <w:p>
      <w:pPr>
        <w:pStyle w:val="Default"/>
        <w:spacing w:lineRule="auto" w:line="360"/>
        <w:jc w:val="both"/>
        <w:rPr>
          <w:color w:val="FF0000"/>
        </w:rPr>
      </w:pPr>
      <w:r>
        <w:rPr>
          <w:color w:val="FF0000"/>
        </w:rPr>
        <w:t>Statistiky školy</w:t>
      </w:r>
    </w:p>
    <w:p>
      <w:pPr>
        <w:pStyle w:val="Default"/>
        <w:spacing w:lineRule="auto" w:line="360"/>
        <w:jc w:val="both"/>
        <w:rPr>
          <w:color w:val="FF0000"/>
        </w:rPr>
      </w:pPr>
      <w:r>
        <w:rPr>
          <w:color w:val="FF0000"/>
        </w:rPr>
        <w:t>Studenti</w:t>
      </w:r>
    </w:p>
    <w:p>
      <w:pPr>
        <w:pStyle w:val="Default"/>
        <w:spacing w:lineRule="auto" w:line="360"/>
        <w:jc w:val="both"/>
        <w:rPr>
          <w:color w:val="FF0000"/>
        </w:rPr>
      </w:pPr>
      <w:r>
        <w:rPr>
          <w:color w:val="FF0000"/>
        </w:rPr>
        <w:t>Organizace školního roku</w:t>
      </w:r>
    </w:p>
    <w:p>
      <w:pPr>
        <w:pStyle w:val="Default"/>
        <w:spacing w:lineRule="auto" w:line="360"/>
        <w:jc w:val="both"/>
        <w:rPr>
          <w:color w:val="FF0000"/>
        </w:rPr>
      </w:pPr>
      <w:r>
        <w:rPr>
          <w:color w:val="FF0000"/>
        </w:rPr>
        <w:t>Rodiče</w:t>
      </w:r>
    </w:p>
    <w:p>
      <w:pPr>
        <w:pStyle w:val="Default"/>
        <w:spacing w:lineRule="auto" w:line="360"/>
        <w:jc w:val="both"/>
        <w:rPr>
          <w:color w:val="FF0000"/>
        </w:rPr>
      </w:pPr>
      <w:r>
        <w:rPr>
          <w:color w:val="FF0000"/>
        </w:rPr>
        <w:t>Rada rodičů</w:t>
      </w:r>
    </w:p>
    <w:p>
      <w:pPr>
        <w:pStyle w:val="Default"/>
        <w:spacing w:lineRule="auto" w:line="360"/>
        <w:jc w:val="both"/>
        <w:rPr>
          <w:color w:val="FF0000"/>
        </w:rPr>
      </w:pPr>
      <w:r>
        <w:rPr>
          <w:color w:val="FF0000"/>
        </w:rPr>
        <w:t>Žádosti a formuláře</w:t>
      </w:r>
    </w:p>
    <w:p>
      <w:pPr>
        <w:pStyle w:val="Default"/>
        <w:spacing w:lineRule="auto" w:line="360"/>
        <w:jc w:val="both"/>
        <w:rPr>
          <w:color w:val="FF0000"/>
        </w:rPr>
      </w:pPr>
      <w:r>
        <w:rPr>
          <w:color w:val="FF0000"/>
        </w:rPr>
        <w:t>Organizace školního roku 2012/2013</w:t>
      </w:r>
    </w:p>
    <w:p>
      <w:pPr>
        <w:pStyle w:val="Default"/>
        <w:spacing w:lineRule="auto" w:line="360"/>
        <w:jc w:val="both"/>
        <w:rPr>
          <w:color w:val="FF0000"/>
        </w:rPr>
      </w:pPr>
      <w:r>
        <w:rPr>
          <w:color w:val="FF0000"/>
        </w:rPr>
        <w:t>Kontakty</w:t>
      </w:r>
    </w:p>
    <w:p>
      <w:pPr>
        <w:pStyle w:val="Default"/>
        <w:spacing w:lineRule="auto" w:line="360"/>
        <w:jc w:val="both"/>
        <w:rPr>
          <w:color w:val="FF0000"/>
        </w:rPr>
      </w:pPr>
      <w:r>
        <w:rPr>
          <w:color w:val="FF0000"/>
        </w:rPr>
        <w:t>Moduly</w:t>
      </w:r>
    </w:p>
    <w:p>
      <w:pPr>
        <w:pStyle w:val="Default"/>
        <w:spacing w:lineRule="auto" w:line="360"/>
        <w:jc w:val="both"/>
        <w:rPr>
          <w:color w:val="FF0000"/>
        </w:rPr>
      </w:pPr>
      <w:r>
        <w:rPr>
          <w:color w:val="FF0000"/>
        </w:rPr>
        <w:t>Fotogalerie</w:t>
      </w:r>
    </w:p>
    <w:p>
      <w:pPr>
        <w:pStyle w:val="Default"/>
        <w:spacing w:lineRule="auto" w:line="360"/>
        <w:jc w:val="both"/>
        <w:rPr>
          <w:color w:val="FF0000"/>
        </w:rPr>
      </w:pPr>
      <w:r>
        <w:rPr>
          <w:color w:val="FF0000"/>
        </w:rPr>
        <w:t>Fórum</w:t>
      </w:r>
    </w:p>
    <w:p>
      <w:pPr>
        <w:pStyle w:val="Default"/>
        <w:spacing w:lineRule="auto" w:line="360"/>
        <w:jc w:val="both"/>
        <w:rPr>
          <w:color w:val="FF0000"/>
        </w:rPr>
      </w:pPr>
      <w:r>
        <w:rPr>
          <w:color w:val="FF0000"/>
        </w:rPr>
        <w:t>Soubory</w:t>
      </w:r>
    </w:p>
    <w:p>
      <w:pPr>
        <w:pStyle w:val="Default"/>
        <w:spacing w:lineRule="auto" w:line="360"/>
        <w:jc w:val="both"/>
        <w:rPr>
          <w:color w:val="FF0000"/>
        </w:rPr>
      </w:pPr>
      <w:r>
        <w:rPr>
          <w:color w:val="FF0000"/>
        </w:rPr>
        <w:t>Jídelna</w:t>
      </w:r>
    </w:p>
    <w:p>
      <w:pPr>
        <w:pStyle w:val="Default"/>
        <w:spacing w:lineRule="auto" w:line="360"/>
        <w:jc w:val="both"/>
        <w:rPr>
          <w:color w:val="FF0000"/>
        </w:rPr>
      </w:pPr>
      <w:r>
        <w:rPr>
          <w:color w:val="FF0000"/>
        </w:rPr>
        <w:t>Přihlášení</w:t>
      </w:r>
    </w:p>
    <w:p>
      <w:pPr>
        <w:pStyle w:val="Default"/>
        <w:spacing w:lineRule="auto" w:line="360"/>
        <w:jc w:val="both"/>
        <w:rPr>
          <w:color w:val="FF0000"/>
        </w:rPr>
      </w:pPr>
      <w:r>
        <w:rPr>
          <w:color w:val="FF0000"/>
        </w:rPr>
        <w:t>Kalendář</w:t>
      </w:r>
    </w:p>
    <w:p>
      <w:pPr>
        <w:pStyle w:val="Default"/>
        <w:spacing w:lineRule="auto" w:line="360"/>
        <w:jc w:val="both"/>
        <w:rPr>
          <w:color w:val="FF0000"/>
        </w:rPr>
      </w:pPr>
      <w:r>
        <w:rPr>
          <w:color w:val="FF0000"/>
        </w:rPr>
        <w:t>Testy</w:t>
      </w:r>
    </w:p>
    <w:p>
      <w:pPr>
        <w:pStyle w:val="Default"/>
        <w:spacing w:lineRule="auto" w:line="360"/>
        <w:jc w:val="both"/>
        <w:rPr>
          <w:color w:val="FF0000"/>
        </w:rPr>
      </w:pPr>
      <w:r>
        <w:rPr>
          <w:color w:val="FF0000"/>
        </w:rPr>
        <w:t>Nástěnka</w:t>
      </w:r>
    </w:p>
    <w:p>
      <w:pPr>
        <w:pStyle w:val="Default"/>
        <w:spacing w:lineRule="auto" w:line="360"/>
        <w:jc w:val="both"/>
        <w:rPr>
          <w:color w:val="FF0000"/>
        </w:rPr>
      </w:pPr>
      <w:r>
        <w:rPr>
          <w:color w:val="FF0000"/>
        </w:rPr>
        <w:t>E-podatelna</w:t>
      </w:r>
    </w:p>
    <w:p>
      <w:pPr>
        <w:pStyle w:val="Default"/>
        <w:spacing w:lineRule="auto" w:line="360"/>
        <w:jc w:val="both"/>
        <w:rPr>
          <w:color w:val="FF0000"/>
        </w:rPr>
      </w:pPr>
      <w:r>
        <w:rPr>
          <w:color w:val="FF0000"/>
        </w:rPr>
        <w:t>Učitelé</w:t>
      </w:r>
    </w:p>
    <w:p>
      <w:pPr>
        <w:pStyle w:val="Default"/>
        <w:spacing w:lineRule="auto" w:line="360"/>
        <w:jc w:val="both"/>
        <w:rPr>
          <w:color w:val="FF0000"/>
        </w:rPr>
      </w:pPr>
      <w:r>
        <w:rPr>
          <w:color w:val="FF0000"/>
        </w:rPr>
        <w:t>E-omluvenka</w:t>
      </w:r>
    </w:p>
    <w:p>
      <w:pPr>
        <w:pStyle w:val="Default"/>
        <w:spacing w:lineRule="auto" w:line="360"/>
        <w:jc w:val="both"/>
        <w:rPr>
          <w:color w:val="FF0000"/>
        </w:rPr>
      </w:pPr>
      <w:r>
        <w:rPr>
          <w:color w:val="FF0000"/>
        </w:rPr>
        <w:t>Rezervace</w:t>
      </w:r>
    </w:p>
    <w:p>
      <w:pPr>
        <w:pStyle w:val="Default"/>
        <w:spacing w:lineRule="auto" w:line="360"/>
        <w:jc w:val="both"/>
        <w:rPr>
          <w:color w:val="FF0000"/>
        </w:rPr>
      </w:pPr>
      <w:r>
        <w:rPr>
          <w:color w:val="FF0000"/>
        </w:rPr>
        <w:t>Mapa webu</w:t>
      </w:r>
    </w:p>
    <w:p>
      <w:pPr>
        <w:pStyle w:val="Default"/>
        <w:spacing w:lineRule="auto" w:line="360"/>
        <w:jc w:val="both"/>
        <w:rPr>
          <w:color w:val="FF0000"/>
        </w:rPr>
      </w:pPr>
      <w:r>
        <w:rPr>
          <w:color w:val="FF0000"/>
        </w:rPr>
        <w:t>Sportovní výsledky</w:t>
      </w:r>
    </w:p>
    <w:p>
      <w:pPr>
        <w:pStyle w:val="Default"/>
        <w:spacing w:lineRule="auto" w:line="360"/>
        <w:jc w:val="both"/>
        <w:rPr>
          <w:color w:val="FF0000"/>
        </w:rPr>
      </w:pPr>
      <w:r>
        <w:rPr>
          <w:color w:val="FF0000"/>
        </w:rPr>
        <w:t>Družina</w:t>
      </w:r>
    </w:p>
    <w:p>
      <w:pPr>
        <w:pStyle w:val="Default"/>
        <w:spacing w:lineRule="auto" w:line="360"/>
        <w:jc w:val="both"/>
        <w:rPr>
          <w:color w:val="FF0000"/>
        </w:rPr>
      </w:pPr>
      <w:r>
        <w:rPr>
          <w:color w:val="FF0000"/>
        </w:rPr>
        <w:t>Seznam škol</w:t>
      </w:r>
    </w:p>
    <w:p>
      <w:pPr>
        <w:pStyle w:val="Default"/>
        <w:spacing w:lineRule="auto" w:line="360"/>
        <w:jc w:val="both"/>
        <w:rPr>
          <w:color w:val="FF0000"/>
        </w:rPr>
      </w:pPr>
      <w:r>
        <w:rPr>
          <w:color w:val="FF0000"/>
        </w:rPr>
        <w:t>Levé menu</w:t>
      </w:r>
    </w:p>
    <w:p>
      <w:pPr>
        <w:pStyle w:val="Default"/>
        <w:spacing w:lineRule="auto" w:line="360"/>
        <w:jc w:val="both"/>
        <w:rPr>
          <w:color w:val="FF0000"/>
        </w:rPr>
      </w:pPr>
      <w:r>
        <w:rPr>
          <w:color w:val="FF0000"/>
        </w:rPr>
        <w:t>O škole</w:t>
      </w:r>
    </w:p>
    <w:p>
      <w:pPr>
        <w:pStyle w:val="Default"/>
        <w:spacing w:lineRule="auto" w:line="360"/>
        <w:jc w:val="both"/>
        <w:rPr>
          <w:color w:val="FF0000"/>
        </w:rPr>
      </w:pPr>
      <w:r>
        <w:rPr>
          <w:color w:val="FF0000"/>
        </w:rPr>
        <w:t>Informace o škole</w:t>
      </w:r>
    </w:p>
    <w:p>
      <w:pPr>
        <w:pStyle w:val="Default"/>
        <w:spacing w:lineRule="auto" w:line="360"/>
        <w:jc w:val="both"/>
        <w:rPr>
          <w:color w:val="FF0000"/>
        </w:rPr>
      </w:pPr>
      <w:r>
        <w:rPr>
          <w:color w:val="FF0000"/>
        </w:rPr>
        <w:t>Informace o studiu</w:t>
      </w:r>
    </w:p>
    <w:p>
      <w:pPr>
        <w:pStyle w:val="Default"/>
        <w:spacing w:lineRule="auto" w:line="360"/>
        <w:jc w:val="both"/>
        <w:rPr>
          <w:color w:val="FF0000"/>
        </w:rPr>
      </w:pPr>
      <w:r>
        <w:rPr>
          <w:color w:val="FF0000"/>
        </w:rPr>
        <w:t>Historie školy</w:t>
      </w:r>
    </w:p>
    <w:p>
      <w:pPr>
        <w:pStyle w:val="Default"/>
        <w:spacing w:lineRule="auto" w:line="360"/>
        <w:jc w:val="both"/>
        <w:rPr>
          <w:color w:val="FF0000"/>
        </w:rPr>
      </w:pPr>
      <w:r>
        <w:rPr>
          <w:color w:val="FF0000"/>
        </w:rPr>
        <w:t>Napsali o nás</w:t>
      </w:r>
    </w:p>
    <w:p>
      <w:pPr>
        <w:pStyle w:val="Default"/>
        <w:spacing w:lineRule="auto" w:line="360"/>
        <w:jc w:val="both"/>
        <w:rPr>
          <w:color w:val="FF0000"/>
        </w:rPr>
      </w:pPr>
      <w:r>
        <w:rPr>
          <w:color w:val="FF0000"/>
        </w:rPr>
        <w:t>Kontakty</w:t>
      </w:r>
    </w:p>
    <w:p>
      <w:pPr>
        <w:pStyle w:val="Default"/>
        <w:spacing w:lineRule="auto" w:line="360"/>
        <w:jc w:val="both"/>
        <w:rPr>
          <w:color w:val="FF0000"/>
        </w:rPr>
      </w:pPr>
      <w:r>
        <w:rPr>
          <w:color w:val="FF0000"/>
        </w:rPr>
        <w:t>test slozky</w:t>
      </w:r>
    </w:p>
    <w:p>
      <w:pPr>
        <w:pStyle w:val="Default"/>
        <w:spacing w:lineRule="auto" w:line="360"/>
        <w:jc w:val="both"/>
        <w:rPr>
          <w:color w:val="FF0000"/>
        </w:rPr>
      </w:pPr>
      <w:r>
        <w:rPr>
          <w:color w:val="FF0000"/>
        </w:rPr>
        <w:t>stranka v testu_pokus</w:t>
      </w:r>
    </w:p>
    <w:p>
      <w:pPr>
        <w:pStyle w:val="Default"/>
        <w:spacing w:lineRule="auto" w:line="360"/>
        <w:jc w:val="both"/>
        <w:rPr>
          <w:color w:val="FF0000"/>
        </w:rPr>
      </w:pPr>
      <w:r>
        <w:rPr>
          <w:color w:val="FF0000"/>
        </w:rPr>
        <w:t>Testovaci stranka</w:t>
      </w:r>
    </w:p>
    <w:p>
      <w:pPr>
        <w:pStyle w:val="Default"/>
        <w:spacing w:lineRule="auto" w:line="360"/>
        <w:jc w:val="both"/>
        <w:rPr>
          <w:color w:val="FF0000"/>
        </w:rPr>
      </w:pPr>
      <w:r>
        <w:rPr>
          <w:color w:val="FF0000"/>
        </w:rPr>
        <w:t>Testovaci stranka IIIIII</w:t>
      </w:r>
    </w:p>
    <w:p>
      <w:pPr>
        <w:pStyle w:val="Default"/>
        <w:spacing w:lineRule="auto" w:line="360"/>
        <w:jc w:val="both"/>
        <w:rPr>
          <w:color w:val="FF0000"/>
        </w:rPr>
      </w:pPr>
      <w:r>
        <w:rPr>
          <w:color w:val="FF0000"/>
        </w:rPr>
        <w:t>Monča</w:t>
      </w:r>
    </w:p>
    <w:p>
      <w:pPr>
        <w:pStyle w:val="Default"/>
        <w:spacing w:lineRule="auto" w:line="360"/>
        <w:jc w:val="both"/>
        <w:rPr>
          <w:color w:val="FF0000"/>
        </w:rPr>
      </w:pPr>
      <w:r>
        <w:rPr>
          <w:color w:val="FF0000"/>
        </w:rPr>
        <w:t>Aktuality</w:t>
      </w:r>
    </w:p>
    <w:p>
      <w:pPr>
        <w:pStyle w:val="Default"/>
        <w:spacing w:lineRule="auto" w:line="360"/>
        <w:jc w:val="both"/>
        <w:rPr>
          <w:color w:val="FF0000"/>
        </w:rPr>
      </w:pPr>
      <w:r>
        <w:rPr>
          <w:color w:val="FF0000"/>
        </w:rPr>
        <w:t>Do školy přichází Etřídnice - nejlepší informační systém pro školy</w:t>
      </w:r>
    </w:p>
    <w:p>
      <w:pPr>
        <w:pStyle w:val="Default"/>
        <w:spacing w:lineRule="auto" w:line="360"/>
        <w:jc w:val="both"/>
        <w:rPr>
          <w:color w:val="FF0000"/>
        </w:rPr>
      </w:pPr>
      <w:r>
        <w:rPr>
          <w:color w:val="FF0000"/>
        </w:rPr>
        <w:t>Úspěchy v gastronomické soutěži Gastro Hradec Vitana cup 2013</w:t>
      </w:r>
    </w:p>
    <w:p>
      <w:pPr>
        <w:pStyle w:val="Default"/>
        <w:spacing w:lineRule="auto" w:line="360"/>
        <w:jc w:val="both"/>
        <w:rPr>
          <w:color w:val="FF0000"/>
        </w:rPr>
      </w:pPr>
      <w:r>
        <w:rPr>
          <w:color w:val="FF0000"/>
        </w:rPr>
        <w:t>Moderní webové stránky pro školy</w:t>
      </w:r>
    </w:p>
    <w:p>
      <w:pPr>
        <w:pStyle w:val="Default"/>
        <w:spacing w:lineRule="auto" w:line="360"/>
        <w:jc w:val="both"/>
        <w:rPr>
          <w:color w:val="FF0000"/>
        </w:rPr>
      </w:pPr>
      <w:r>
        <w:rPr>
          <w:color w:val="FF0000"/>
        </w:rPr>
        <w:t>Výlet Francie</w:t>
      </w:r>
    </w:p>
    <w:p>
      <w:pPr>
        <w:pStyle w:val="Default"/>
        <w:spacing w:lineRule="auto" w:line="360"/>
        <w:jc w:val="both"/>
        <w:rPr>
          <w:color w:val="FF0000"/>
        </w:rPr>
      </w:pPr>
      <w:r>
        <w:rPr>
          <w:color w:val="FF0000"/>
        </w:rPr>
        <w:t>Zeměpisná olympiáda 2015</w:t>
      </w:r>
    </w:p>
    <w:p>
      <w:pPr>
        <w:pStyle w:val="Default"/>
        <w:spacing w:lineRule="auto" w:line="360"/>
        <w:jc w:val="both"/>
        <w:rPr>
          <w:color w:val="FF0000"/>
        </w:rPr>
      </w:pPr>
      <w:r>
        <w:rPr>
          <w:color w:val="FF0000"/>
        </w:rPr>
        <w:t>Třídy</w:t>
      </w:r>
    </w:p>
    <w:p>
      <w:pPr>
        <w:pStyle w:val="Default"/>
        <w:spacing w:lineRule="auto" w:line="360"/>
        <w:jc w:val="both"/>
        <w:rPr>
          <w:color w:val="FF0000"/>
        </w:rPr>
      </w:pPr>
      <w:r>
        <w:rPr>
          <w:color w:val="FF0000"/>
        </w:rPr>
        <w:t>1.A</w:t>
      </w:r>
    </w:p>
    <w:p>
      <w:pPr>
        <w:pStyle w:val="Default"/>
        <w:spacing w:lineRule="auto" w:line="360"/>
        <w:jc w:val="both"/>
        <w:rPr>
          <w:color w:val="FF0000"/>
        </w:rPr>
      </w:pPr>
      <w:r>
        <w:rPr>
          <w:color w:val="FF0000"/>
        </w:rPr>
        <w:t>Domaci ukoly</w:t>
      </w:r>
    </w:p>
    <w:p>
      <w:pPr>
        <w:pStyle w:val="Default"/>
        <w:spacing w:lineRule="auto" w:line="360"/>
        <w:jc w:val="both"/>
        <w:rPr>
          <w:color w:val="FF0000"/>
        </w:rPr>
      </w:pPr>
      <w:r>
        <w:rPr>
          <w:color w:val="FF0000"/>
        </w:rPr>
        <w:t>1.B</w:t>
      </w:r>
    </w:p>
    <w:p>
      <w:pPr>
        <w:pStyle w:val="Default"/>
        <w:spacing w:lineRule="auto" w:line="360"/>
        <w:jc w:val="both"/>
        <w:rPr>
          <w:color w:val="FF0000"/>
        </w:rPr>
      </w:pPr>
      <w:r>
        <w:rPr>
          <w:color w:val="FF0000"/>
        </w:rPr>
        <w:t>2.A</w:t>
      </w:r>
    </w:p>
    <w:p>
      <w:pPr>
        <w:pStyle w:val="Default"/>
        <w:spacing w:lineRule="auto" w:line="360"/>
        <w:jc w:val="both"/>
        <w:rPr>
          <w:color w:val="FF0000"/>
        </w:rPr>
      </w:pPr>
      <w:r>
        <w:rPr>
          <w:color w:val="FF0000"/>
        </w:rPr>
        <w:t>2.B</w:t>
      </w:r>
    </w:p>
    <w:p>
      <w:pPr>
        <w:pStyle w:val="Default"/>
        <w:spacing w:lineRule="auto" w:line="360"/>
        <w:jc w:val="both"/>
        <w:rPr>
          <w:color w:val="FF0000"/>
        </w:rPr>
      </w:pPr>
      <w:r>
        <w:rPr>
          <w:color w:val="FF0000"/>
        </w:rPr>
        <w:t>3.A</w:t>
      </w:r>
    </w:p>
    <w:p>
      <w:pPr>
        <w:pStyle w:val="Default"/>
        <w:spacing w:lineRule="auto" w:line="360"/>
        <w:jc w:val="both"/>
        <w:rPr>
          <w:color w:val="FF0000"/>
        </w:rPr>
      </w:pPr>
      <w:r>
        <w:rPr>
          <w:color w:val="FF0000"/>
        </w:rPr>
        <w:t>3.B</w:t>
      </w:r>
    </w:p>
    <w:p>
      <w:pPr>
        <w:pStyle w:val="Default"/>
        <w:spacing w:lineRule="auto" w:line="360"/>
        <w:jc w:val="both"/>
        <w:rPr>
          <w:color w:val="FF0000"/>
        </w:rPr>
      </w:pPr>
      <w:r>
        <w:rPr>
          <w:color w:val="FF0000"/>
        </w:rPr>
        <w:t>3.C</w:t>
      </w:r>
    </w:p>
    <w:p>
      <w:pPr>
        <w:pStyle w:val="Default"/>
        <w:spacing w:lineRule="auto" w:line="360"/>
        <w:jc w:val="both"/>
        <w:rPr>
          <w:color w:val="FF0000"/>
        </w:rPr>
      </w:pPr>
      <w:r>
        <w:rPr>
          <w:color w:val="FF0000"/>
        </w:rPr>
        <w:t>4.A</w:t>
      </w:r>
    </w:p>
    <w:p>
      <w:pPr>
        <w:pStyle w:val="Default"/>
        <w:spacing w:lineRule="auto" w:line="360"/>
        <w:jc w:val="both"/>
        <w:rPr>
          <w:color w:val="FF0000"/>
        </w:rPr>
      </w:pPr>
      <w:r>
        <w:rPr>
          <w:color w:val="FF0000"/>
        </w:rPr>
        <w:t>4.B</w:t>
      </w:r>
    </w:p>
    <w:p>
      <w:pPr>
        <w:pStyle w:val="Default"/>
        <w:spacing w:lineRule="auto" w:line="360"/>
        <w:jc w:val="both"/>
        <w:rPr>
          <w:color w:val="FF0000"/>
        </w:rPr>
      </w:pPr>
      <w:r>
        <w:rPr>
          <w:color w:val="FF0000"/>
        </w:rPr>
        <w:t>4.C</w:t>
      </w:r>
    </w:p>
    <w:p>
      <w:pPr>
        <w:pStyle w:val="Default"/>
        <w:spacing w:lineRule="auto" w:line="360"/>
        <w:jc w:val="both"/>
        <w:rPr>
          <w:color w:val="FF0000"/>
        </w:rPr>
      </w:pPr>
      <w:r>
        <w:rPr>
          <w:color w:val="FF0000"/>
        </w:rPr>
        <w:t>5.A</w:t>
      </w:r>
    </w:p>
    <w:p>
      <w:pPr>
        <w:pStyle w:val="Default"/>
        <w:spacing w:lineRule="auto" w:line="360"/>
        <w:jc w:val="both"/>
        <w:rPr>
          <w:color w:val="FF0000"/>
        </w:rPr>
      </w:pPr>
      <w:r>
        <w:rPr>
          <w:color w:val="FF0000"/>
        </w:rPr>
        <w:t>5.B</w:t>
      </w:r>
    </w:p>
    <w:p>
      <w:pPr>
        <w:pStyle w:val="Default"/>
        <w:spacing w:lineRule="auto" w:line="360"/>
        <w:jc w:val="both"/>
        <w:rPr>
          <w:color w:val="FF0000"/>
        </w:rPr>
      </w:pPr>
      <w:r>
        <w:rPr>
          <w:color w:val="FF0000"/>
        </w:rPr>
        <w:t>5.C</w:t>
      </w:r>
    </w:p>
    <w:p>
      <w:pPr>
        <w:pStyle w:val="Default"/>
        <w:spacing w:lineRule="auto" w:line="360"/>
        <w:jc w:val="both"/>
        <w:rPr>
          <w:color w:val="FF0000"/>
        </w:rPr>
      </w:pPr>
      <w:r>
        <w:rPr>
          <w:color w:val="FF0000"/>
        </w:rPr>
        <w:t>Strava disc</w:t>
      </w:r>
    </w:p>
    <w:p>
      <w:pPr>
        <w:pStyle w:val="Default"/>
        <w:spacing w:lineRule="auto" w:line="360"/>
        <w:jc w:val="both"/>
        <w:rPr>
          <w:color w:val="FF0000"/>
        </w:rPr>
      </w:pPr>
      <w:r>
        <w:rPr>
          <w:color w:val="FF0000"/>
        </w:rPr>
        <w:t>Bloky</w:t>
      </w:r>
    </w:p>
    <w:p>
      <w:pPr>
        <w:pStyle w:val="Default"/>
        <w:spacing w:lineRule="auto" w:line="360"/>
        <w:jc w:val="both"/>
        <w:rPr>
          <w:color w:val="FF0000"/>
        </w:rPr>
      </w:pPr>
      <w:r>
        <w:rPr>
          <w:color w:val="FF0000"/>
        </w:rPr>
        <w:t>Anketa</w:t>
      </w:r>
    </w:p>
    <w:p>
      <w:pPr>
        <w:pStyle w:val="Default"/>
        <w:spacing w:lineRule="auto" w:line="360"/>
        <w:jc w:val="both"/>
        <w:rPr/>
      </w:pPr>
      <w:r>
        <w:rPr/>
      </w:r>
    </w:p>
    <w:p>
      <w:pPr>
        <w:pStyle w:val="Default"/>
        <w:spacing w:lineRule="auto" w:line="360"/>
        <w:jc w:val="both"/>
        <w:rPr/>
      </w:pPr>
      <w:r>
        <w:rPr/>
      </w:r>
    </w:p>
    <w:p>
      <w:pPr>
        <w:pStyle w:val="Default"/>
        <w:numPr>
          <w:ilvl w:val="0"/>
          <w:numId w:val="0"/>
        </w:numPr>
        <w:spacing w:lineRule="auto" w:line="360" w:before="0" w:after="313"/>
        <w:jc w:val="both"/>
        <w:outlineLvl w:val="0"/>
        <w:rPr>
          <w:b/>
          <w:b/>
        </w:rPr>
      </w:pPr>
      <w:bookmarkStart w:id="60" w:name="__RefHeading___Toc1284_1104014217"/>
      <w:bookmarkStart w:id="61" w:name="_Toc504213136"/>
      <w:bookmarkEnd w:id="60"/>
      <w:r>
        <w:rPr>
          <w:b/>
        </w:rPr>
        <w:t>4. Přínos, interpretace řešení</w:t>
      </w:r>
      <w:bookmarkEnd w:id="61"/>
      <w:r>
        <w:rPr>
          <w:b/>
        </w:rPr>
        <w:t xml:space="preserve"> </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62" w:name="__RefHeading___Toc1286_1104014217"/>
      <w:bookmarkStart w:id="63" w:name="_Toc504213137"/>
      <w:bookmarkEnd w:id="62"/>
      <w:r>
        <w:rPr>
          <w:b/>
        </w:rPr>
        <w:t>5. Závěr</w:t>
      </w:r>
      <w:bookmarkEnd w:id="63"/>
      <w:r>
        <w:rPr>
          <w:b/>
        </w:rPr>
        <w:t xml:space="preserve"> </w:t>
      </w:r>
    </w:p>
    <w:p>
      <w:pPr>
        <w:pStyle w:val="Default"/>
        <w:spacing w:lineRule="auto" w:line="360" w:before="0" w:after="313"/>
        <w:jc w:val="both"/>
        <w:rPr/>
      </w:pPr>
      <w:r>
        <w:rPr/>
        <w:t xml:space="preserve">Tato práce se snaží rámcově sdělit možnosti dnešní doby ve využití výpočetní elektroniky ve sdílení informací mezi školou, žáky a rodiči. Respektuje trend směřující k větší mobilitě </w:t>
      </w:r>
      <w:r>
        <w:rPr/>
        <w:t>obyvatel</w:t>
      </w:r>
      <w:r>
        <w:rPr/>
        <w:t xml:space="preserve"> a využívání malých přenosných zařízení, nejvíce Smartphonů. S tím jde ruku v ruce pragmatičnost využití univerzálních a nejvíce rozšířených systémů, </w:t>
      </w:r>
      <w:r>
        <w:rPr/>
        <w:t>k</w:t>
      </w:r>
      <w:r>
        <w:rPr/>
        <w:t>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64" w:name="__RefHeading___Toc1288_1104014217"/>
      <w:bookmarkStart w:id="65" w:name="_Toc504213138"/>
      <w:bookmarkEnd w:id="64"/>
      <w:r>
        <w:rPr>
          <w:b/>
        </w:rPr>
        <w:t>6. Seznam použité literatury</w:t>
      </w:r>
      <w:bookmarkEnd w:id="65"/>
      <w:r>
        <w:rPr>
          <w:b/>
        </w:rPr>
        <w:t xml:space="preserve"> </w:t>
      </w:r>
    </w:p>
    <w:p>
      <w:pPr>
        <w:pStyle w:val="Default"/>
        <w:spacing w:lineRule="auto" w:line="360"/>
        <w:jc w:val="both"/>
        <w:rPr/>
      </w:pPr>
      <w:hyperlink r:id="rId30">
        <w:r>
          <w:rPr>
            <w:rStyle w:val="Internetovodkaz"/>
          </w:rPr>
          <w:t>https://www.bakalari.cz/</w:t>
        </w:r>
      </w:hyperlink>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jc w:val="both"/>
        <w:rPr/>
      </w:pPr>
      <w:r>
        <w:rPr>
          <w:rFonts w:eastAsia="Times New Roman" w:cs="Times New Roman" w:ascii="Times New Roman" w:hAnsi="Times New Roman"/>
          <w:sz w:val="24"/>
          <w:szCs w:val="24"/>
        </w:rPr>
        <w:t>KLÁSEK J. Palm pro manažery i fanoušky, Computer Press, Praha 2001, ISBN 8072264109</w:t>
      </w:r>
    </w:p>
    <w:p>
      <w:pPr>
        <w:pStyle w:val="Normal"/>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jc w:val="both"/>
        <w:rPr/>
      </w:pPr>
      <w:r>
        <w:rPr>
          <w:rFonts w:eastAsia="Times New Roman" w:cs="Times New Roman" w:ascii="Times New Roman" w:hAnsi="Times New Roman"/>
          <w:sz w:val="24"/>
          <w:szCs w:val="24"/>
        </w:rPr>
        <w:t>LOHNICKÝ J. 111 tipů a triků pro Palm, Computer Press, Praha 2002, ISBN 807226768X</w:t>
      </w:r>
    </w:p>
    <w:p>
      <w:pPr>
        <w:pStyle w:val="Normal"/>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66" w:name="__RefHeading___Toc1290_1104014217"/>
      <w:bookmarkStart w:id="67" w:name="_Toc504213139"/>
      <w:bookmarkEnd w:id="66"/>
      <w:r>
        <w:rPr>
          <w:b/>
        </w:rPr>
        <w:t>7. Záznam o průběhu Pedagogické praxe (originál)</w:t>
      </w:r>
      <w:bookmarkEnd w:id="67"/>
      <w:r>
        <w:rPr>
          <w:b/>
        </w:rPr>
        <w:t xml:space="preserve"> </w:t>
      </w:r>
    </w:p>
    <w:p>
      <w:pPr>
        <w:pStyle w:val="Default"/>
        <w:spacing w:lineRule="auto" w:line="360"/>
        <w:jc w:val="both"/>
        <w:rPr>
          <w:b/>
          <w:b/>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31"/>
                    <a:stretch>
                      <a:fillRect/>
                    </a:stretch>
                  </pic:blipFill>
                  <pic:spPr bwMode="auto">
                    <a:xfrm>
                      <a:off x="0" y="0"/>
                      <a:ext cx="5759450" cy="8324850"/>
                    </a:xfrm>
                    <a:prstGeom prst="rect">
                      <a:avLst/>
                    </a:prstGeom>
                  </pic:spPr>
                </pic:pic>
              </a:graphicData>
            </a:graphic>
          </wp:anchor>
        </w:drawing>
      </w:r>
    </w:p>
    <w:sectPr>
      <w:headerReference w:type="default" r:id="rId32"/>
      <w:footerReference w:type="default" r:id="rId33"/>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5451115"/>
    </w:sdtPr>
    <w:sdtContent>
      <w:p>
        <w:pPr>
          <w:pStyle w:val="Zpat"/>
          <w:jc w:val="center"/>
          <w:rPr/>
        </w:pPr>
        <w:r>
          <w:rPr/>
          <w:fldChar w:fldCharType="begin"/>
        </w:r>
        <w:r>
          <w:rPr/>
          <w:instrText> PAGE </w:instrText>
        </w:r>
        <w:r>
          <w:rPr/>
          <w:fldChar w:fldCharType="separate"/>
        </w:r>
        <w:r>
          <w:rPr/>
          <w:t>3</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cs-CZ" w:eastAsia="en-US" w:bidi="ar-SA"/>
    </w:rPr>
  </w:style>
  <w:style w:type="paragraph" w:styleId="Nadpis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Nadpis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Nadpis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Zhlav"/>
    <w:uiPriority w:val="99"/>
    <w:semiHidden/>
    <w:qFormat/>
    <w:rsid w:val="00926237"/>
    <w:rPr/>
  </w:style>
  <w:style w:type="character" w:styleId="ZpatChar" w:customStyle="1">
    <w:name w:val="Zápatí Char"/>
    <w:basedOn w:val="DefaultParagraphFont"/>
    <w:link w:val="Zpat"/>
    <w:uiPriority w:val="99"/>
    <w:qFormat/>
    <w:rsid w:val="00926237"/>
    <w:rPr/>
  </w:style>
  <w:style w:type="character" w:styleId="Internetovodkaz">
    <w:name w:val="Internetový odkaz"/>
    <w:basedOn w:val="DefaultParagraphFont"/>
    <w:uiPriority w:val="99"/>
    <w:unhideWhenUsed/>
    <w:rsid w:val="00c579f9"/>
    <w:rPr>
      <w:color w:val="0000FF" w:themeColor="hyperlink"/>
      <w:u w:val="single"/>
    </w:rPr>
  </w:style>
  <w:style w:type="character" w:styleId="ListLabel1">
    <w:name w:val="ListLabel 1"/>
    <w:qFormat/>
    <w:rPr/>
  </w:style>
  <w:style w:type="character" w:styleId="ListLabel2">
    <w:name w:val="ListLabel 2"/>
    <w:qFormat/>
    <w:rPr>
      <w:color w:val="00000A"/>
    </w:rPr>
  </w:style>
  <w:style w:type="character" w:styleId="ListLabel3">
    <w:name w:val="ListLabel 3"/>
    <w:qFormat/>
    <w:rPr>
      <w:color w:val="00000A"/>
    </w:rPr>
  </w:style>
  <w:style w:type="character" w:styleId="Odkaznarejstk">
    <w:name w:val="Odkaz na rejstřík"/>
    <w:qFormat/>
    <w:rPr/>
  </w:style>
  <w:style w:type="character" w:styleId="Odrky">
    <w:name w:val="Odrážky"/>
    <w:qFormat/>
    <w:rPr>
      <w:rFonts w:ascii="OpenSymbol" w:hAnsi="OpenSymbol" w:eastAsia="OpenSymbol" w:cs="OpenSymbol"/>
    </w:rPr>
  </w:style>
  <w:style w:type="character" w:styleId="ListLabel4">
    <w:name w:val="ListLabel 4"/>
    <w:qFormat/>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b w:val="false"/>
      <w:bCs w:val="false"/>
    </w:rPr>
  </w:style>
  <w:style w:type="character" w:styleId="ListLabel8">
    <w:name w:val="ListLabel 8"/>
    <w:qFormat/>
    <w:rPr>
      <w:rFonts w:cs="Times New Roman"/>
      <w:b w:val="false"/>
      <w:bCs w:val="false"/>
      <w:color w:val="000000"/>
      <w:sz w:val="24"/>
      <w:szCs w:val="24"/>
    </w:rPr>
  </w:style>
  <w:style w:type="character" w:styleId="ListLabel9">
    <w:name w:val="ListLabel 9"/>
    <w:qFormat/>
    <w:rPr>
      <w:rFonts w:cs="Times New Roman"/>
      <w:b w:val="false"/>
      <w:bCs w:val="false"/>
      <w:i w:val="false"/>
      <w:caps w:val="false"/>
      <w:smallCaps w:val="false"/>
      <w:color w:val="000000"/>
      <w:spacing w:val="0"/>
      <w:sz w:val="24"/>
      <w:szCs w:val="24"/>
      <w:highlight w:val="white"/>
      <w:u w:val="single"/>
    </w:rPr>
  </w:style>
  <w:style w:type="character" w:styleId="ListLabel10">
    <w:name w:val="ListLabel 10"/>
    <w:qFormat/>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name w:val="ListLabel 11"/>
    <w:qFormat/>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name w:val="ListLabel 12"/>
    <w:qFormat/>
    <w:rPr>
      <w:rFonts w:cs="Times New Roman"/>
      <w:b w:val="false"/>
      <w:bCs w:val="false"/>
      <w:color w:val="000000"/>
      <w:sz w:val="24"/>
      <w:szCs w:val="24"/>
    </w:rPr>
  </w:style>
  <w:style w:type="character" w:styleId="ListLabel13">
    <w:name w:val="ListLabel 13"/>
    <w:qFormat/>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name w:val="ListLabel 14"/>
    <w:qFormat/>
    <w:rPr>
      <w:b/>
      <w:bCs/>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spacing w:lineRule="auto" w:line="240" w:before="0" w:after="0"/>
      <w:jc w:val="left"/>
    </w:pPr>
    <w:rPr>
      <w:rFonts w:ascii="Times New Roman" w:hAnsi="Times New Roman" w:eastAsia="Calibri" w:cs="Times New Roman"/>
      <w:color w:val="000000"/>
      <w:kern w:val="0"/>
      <w:sz w:val="24"/>
      <w:szCs w:val="24"/>
      <w:lang w:val="cs-CZ" w:eastAsia="en-US" w:bidi="ar-SA"/>
    </w:rPr>
  </w:style>
  <w:style w:type="paragraph" w:styleId="Zhlav">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c579f9"/>
    <w:pPr>
      <w:spacing w:before="0" w:after="100"/>
    </w:pPr>
    <w:rPr/>
  </w:style>
  <w:style w:type="paragraph" w:styleId="Obsah2">
    <w:name w:val="TOC 2"/>
    <w:basedOn w:val="Normal"/>
    <w:autoRedefine/>
    <w:uiPriority w:val="39"/>
    <w:unhideWhenUsed/>
    <w:rsid w:val="00c579f9"/>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444681"/>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hyperlink" Target="https://navody.c4.cz/diskuzni-fora" TargetMode="External"/><Relationship Id="rId30" Type="http://schemas.openxmlformats.org/officeDocument/2006/relationships/hyperlink" Target="https://www.bakalari.cz/" TargetMode="External"/><Relationship Id="rId31" Type="http://schemas.openxmlformats.org/officeDocument/2006/relationships/image" Target="media/image2.jpe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2709-BAB8-4444-96F9-C8209F49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Application>LibreOffice/6.0.2.1.0$Linux_X86_64 LibreOffice_project/00m0$Build-1</Application>
  <Pages>48</Pages>
  <Words>9389</Words>
  <Characters>58304</Characters>
  <CharactersWithSpaces>67252</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2018-04-02T10:29:36Z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