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BC3" w:rsidRPr="00C13358" w:rsidRDefault="00B10BC3">
      <w:pPr>
        <w:rPr>
          <w:b/>
          <w:u w:val="single"/>
        </w:rPr>
      </w:pPr>
      <w:r w:rsidRPr="00C13358">
        <w:rPr>
          <w:b/>
          <w:u w:val="single"/>
        </w:rPr>
        <w:t>Manuál občana:</w:t>
      </w:r>
    </w:p>
    <w:p w:rsidR="00B10BC3" w:rsidRDefault="00B10BC3">
      <w:proofErr w:type="spellStart"/>
      <w:r w:rsidRPr="00B10BC3">
        <w:t>https</w:t>
      </w:r>
      <w:proofErr w:type="spellEnd"/>
      <w:r w:rsidRPr="00B10BC3">
        <w:t>://</w:t>
      </w:r>
      <w:proofErr w:type="spellStart"/>
      <w:r w:rsidRPr="00B10BC3">
        <w:t>issuu.com</w:t>
      </w:r>
      <w:proofErr w:type="spellEnd"/>
      <w:r w:rsidRPr="00B10BC3">
        <w:t>/</w:t>
      </w:r>
      <w:proofErr w:type="spellStart"/>
      <w:r w:rsidRPr="00B10BC3">
        <w:t>sblizenipolitikou</w:t>
      </w:r>
      <w:proofErr w:type="spellEnd"/>
      <w:r w:rsidRPr="00B10BC3">
        <w:t>/</w:t>
      </w:r>
      <w:proofErr w:type="spellStart"/>
      <w:r w:rsidRPr="00B10BC3">
        <w:t>docs</w:t>
      </w:r>
      <w:proofErr w:type="spellEnd"/>
      <w:r w:rsidRPr="00B10BC3">
        <w:t>/manu__l_ob__</w:t>
      </w:r>
      <w:proofErr w:type="spellStart"/>
      <w:r w:rsidRPr="00B10BC3">
        <w:t>ana</w:t>
      </w:r>
      <w:proofErr w:type="spellEnd"/>
    </w:p>
    <w:p w:rsidR="007779BF" w:rsidRDefault="00C13358">
      <w:r>
        <w:rPr>
          <w:b/>
        </w:rPr>
        <w:t>o</w:t>
      </w:r>
      <w:r w:rsidR="007779BF" w:rsidRPr="00C13358">
        <w:rPr>
          <w:b/>
        </w:rPr>
        <w:t>bec</w:t>
      </w:r>
      <w:r w:rsidR="007779BF">
        <w:t xml:space="preserve"> </w:t>
      </w:r>
      <w:r>
        <w:t>-</w:t>
      </w:r>
      <w:r w:rsidR="007779BF" w:rsidRPr="007779BF">
        <w:t>veřejnoprávní korporace, tedy právnická osoba, která je základní jednotkou veřejné správy, územně samosprávný celek základního stupně. V tomto smyslu je subjektem samosprávy a v různé míře, podle typu obce, také vykonavatelem státní správy.</w:t>
      </w:r>
    </w:p>
    <w:p w:rsidR="007779BF" w:rsidRDefault="007779BF">
      <w:r w:rsidRPr="00C13358">
        <w:rPr>
          <w:b/>
        </w:rPr>
        <w:t>právo na informace</w:t>
      </w:r>
      <w:r>
        <w:t xml:space="preserve">, můžeme si vyžádat kopii, případně odkaz </w:t>
      </w:r>
      <w:r w:rsidR="00C13358">
        <w:t xml:space="preserve">na web </w:t>
      </w:r>
      <w:r>
        <w:t>kde najdem</w:t>
      </w:r>
      <w:r w:rsidR="00C13358">
        <w:t>e</w:t>
      </w:r>
      <w:r>
        <w:t xml:space="preserve"> informace</w:t>
      </w:r>
      <w:r w:rsidR="003478F7">
        <w:t xml:space="preserve"> </w:t>
      </w:r>
      <w:proofErr w:type="gramStart"/>
      <w:r w:rsidR="003478F7">
        <w:t>viz.</w:t>
      </w:r>
      <w:proofErr w:type="gramEnd"/>
    </w:p>
    <w:p w:rsidR="003478F7" w:rsidRDefault="003478F7">
      <w:r w:rsidRPr="003478F7">
        <w:t>Zákon o svobodném přístupu k informacím</w:t>
      </w:r>
      <w:r>
        <w:t xml:space="preserve"> </w:t>
      </w:r>
      <w:hyperlink r:id="rId4" w:history="1">
        <w:proofErr w:type="spellStart"/>
        <w:r w:rsidRPr="00733113">
          <w:rPr>
            <w:rStyle w:val="Hypertextovodkaz"/>
          </w:rPr>
          <w:t>https</w:t>
        </w:r>
        <w:proofErr w:type="spellEnd"/>
        <w:r w:rsidRPr="00733113">
          <w:rPr>
            <w:rStyle w:val="Hypertextovodkaz"/>
          </w:rPr>
          <w:t>://www.</w:t>
        </w:r>
        <w:proofErr w:type="spellStart"/>
        <w:r w:rsidRPr="00733113">
          <w:rPr>
            <w:rStyle w:val="Hypertextovodkaz"/>
          </w:rPr>
          <w:t>zakonyprolidi.cz</w:t>
        </w:r>
        <w:proofErr w:type="spellEnd"/>
        <w:r w:rsidRPr="00733113">
          <w:rPr>
            <w:rStyle w:val="Hypertextovodkaz"/>
          </w:rPr>
          <w:t>/</w:t>
        </w:r>
        <w:proofErr w:type="spellStart"/>
        <w:r w:rsidRPr="00733113">
          <w:rPr>
            <w:rStyle w:val="Hypertextovodkaz"/>
          </w:rPr>
          <w:t>cs</w:t>
        </w:r>
        <w:proofErr w:type="spellEnd"/>
        <w:r w:rsidRPr="00733113">
          <w:rPr>
            <w:rStyle w:val="Hypertextovodkaz"/>
          </w:rPr>
          <w:t>/1999-106</w:t>
        </w:r>
      </w:hyperlink>
    </w:p>
    <w:p w:rsidR="003478F7" w:rsidRDefault="003478F7">
      <w:r w:rsidRPr="003478F7">
        <w:t>Zákon o obcích (obecní zřízení)</w:t>
      </w:r>
      <w:r>
        <w:t xml:space="preserve"> </w:t>
      </w:r>
      <w:hyperlink r:id="rId5" w:history="1">
        <w:proofErr w:type="spellStart"/>
        <w:r w:rsidRPr="00733113">
          <w:rPr>
            <w:rStyle w:val="Hypertextovodkaz"/>
          </w:rPr>
          <w:t>https</w:t>
        </w:r>
        <w:proofErr w:type="spellEnd"/>
        <w:r w:rsidRPr="00733113">
          <w:rPr>
            <w:rStyle w:val="Hypertextovodkaz"/>
          </w:rPr>
          <w:t>://www.</w:t>
        </w:r>
        <w:proofErr w:type="spellStart"/>
        <w:r w:rsidRPr="00733113">
          <w:rPr>
            <w:rStyle w:val="Hypertextovodkaz"/>
          </w:rPr>
          <w:t>zakonyprolidi.cz</w:t>
        </w:r>
        <w:proofErr w:type="spellEnd"/>
        <w:r w:rsidRPr="00733113">
          <w:rPr>
            <w:rStyle w:val="Hypertextovodkaz"/>
          </w:rPr>
          <w:t>/</w:t>
        </w:r>
        <w:proofErr w:type="spellStart"/>
        <w:r w:rsidRPr="00733113">
          <w:rPr>
            <w:rStyle w:val="Hypertextovodkaz"/>
          </w:rPr>
          <w:t>cs</w:t>
        </w:r>
        <w:proofErr w:type="spellEnd"/>
        <w:r w:rsidRPr="00733113">
          <w:rPr>
            <w:rStyle w:val="Hypertextovodkaz"/>
          </w:rPr>
          <w:t>/2000-128</w:t>
        </w:r>
      </w:hyperlink>
    </w:p>
    <w:p w:rsidR="00465BDF" w:rsidRDefault="007779BF">
      <w:r w:rsidRPr="00C13358">
        <w:rPr>
          <w:b/>
        </w:rPr>
        <w:t>starosta</w:t>
      </w:r>
      <w:r>
        <w:t xml:space="preserve"> – volí zastupitelstvo z vlastních řad</w:t>
      </w:r>
    </w:p>
    <w:p w:rsidR="007779BF" w:rsidRDefault="007779BF">
      <w:proofErr w:type="gramStart"/>
      <w:r w:rsidRPr="00C13358">
        <w:rPr>
          <w:b/>
        </w:rPr>
        <w:t>místostarosta</w:t>
      </w:r>
      <w:r>
        <w:t>– volí</w:t>
      </w:r>
      <w:proofErr w:type="gramEnd"/>
      <w:r>
        <w:t xml:space="preserve"> zastupitelstvo z vlastních řad</w:t>
      </w:r>
    </w:p>
    <w:p w:rsidR="007779BF" w:rsidRDefault="007779BF">
      <w:r w:rsidRPr="00C13358">
        <w:rPr>
          <w:b/>
        </w:rPr>
        <w:t>rada</w:t>
      </w:r>
      <w:r>
        <w:t xml:space="preserve"> – volí zastupitelstvo z vlastních řad</w:t>
      </w:r>
    </w:p>
    <w:p w:rsidR="007779BF" w:rsidRDefault="007779BF">
      <w:r>
        <w:tab/>
      </w:r>
      <w:r w:rsidRPr="00C13358">
        <w:rPr>
          <w:b/>
        </w:rPr>
        <w:t>komise</w:t>
      </w:r>
      <w:r>
        <w:t xml:space="preserve"> – poradci rady z občanů (kulturní, sportovní, rozvoj obce, občanské </w:t>
      </w:r>
      <w:proofErr w:type="gramStart"/>
      <w:r>
        <w:t>záležitosti,..)</w:t>
      </w:r>
      <w:proofErr w:type="gramEnd"/>
    </w:p>
    <w:p w:rsidR="007779BF" w:rsidRDefault="007779BF">
      <w:r>
        <w:tab/>
      </w:r>
      <w:r w:rsidRPr="00C13358">
        <w:rPr>
          <w:b/>
        </w:rPr>
        <w:t xml:space="preserve">výbor </w:t>
      </w:r>
      <w:r>
        <w:t xml:space="preserve">– poradní a iniciativní </w:t>
      </w:r>
      <w:proofErr w:type="gramStart"/>
      <w:r>
        <w:t>orgány ( zřizuje</w:t>
      </w:r>
      <w:proofErr w:type="gramEnd"/>
      <w:r>
        <w:t xml:space="preserve"> se vždy, pokud se při sčítání lidu přihlásí 10% obyvatel obce k národnostní menšině)</w:t>
      </w:r>
    </w:p>
    <w:p w:rsidR="00B250B6" w:rsidRDefault="00B250B6">
      <w:r>
        <w:tab/>
      </w:r>
      <w:r w:rsidRPr="00C13358">
        <w:rPr>
          <w:b/>
        </w:rPr>
        <w:t>osadní výbor</w:t>
      </w:r>
      <w:r>
        <w:t xml:space="preserve"> – moou být zřízeny místně v části obce (spojují obyvatele s obcí – návrhy, podněty, problémy, rozvoj)</w:t>
      </w:r>
    </w:p>
    <w:p w:rsidR="007779BF" w:rsidRPr="00C13358" w:rsidRDefault="007779BF">
      <w:r w:rsidRPr="00C13358">
        <w:rPr>
          <w:b/>
        </w:rPr>
        <w:t>zastupitelstvo</w:t>
      </w:r>
      <w:r w:rsidR="00C13358" w:rsidRPr="00C13358">
        <w:t xml:space="preserve"> – starosta, místostarosta, rada</w:t>
      </w:r>
    </w:p>
    <w:p w:rsidR="00B250B6" w:rsidRDefault="00B250B6">
      <w:r w:rsidRPr="00C13358">
        <w:rPr>
          <w:b/>
        </w:rPr>
        <w:t>místní referendum</w:t>
      </w:r>
      <w:r>
        <w:t xml:space="preserve"> </w:t>
      </w:r>
      <w:r w:rsidR="00B10BC3">
        <w:t>–</w:t>
      </w:r>
      <w:r>
        <w:t xml:space="preserve"> </w:t>
      </w:r>
      <w:r w:rsidR="00B10BC3">
        <w:t xml:space="preserve">spolu s volby je nejautoritativnějším ovlivněním obce </w:t>
      </w:r>
      <w:proofErr w:type="gramStart"/>
      <w:r w:rsidR="00B10BC3">
        <w:t>občany ( souhlas</w:t>
      </w:r>
      <w:proofErr w:type="gramEnd"/>
      <w:r w:rsidR="00B10BC3">
        <w:t xml:space="preserve">, či nesouhlas k jedné, nebo více otázkám); vyhlašuje zastupitelstvo, nebo </w:t>
      </w:r>
      <w:r w:rsidR="00C13358">
        <w:t>na základě občanů</w:t>
      </w:r>
    </w:p>
    <w:p w:rsidR="002E39E9" w:rsidRDefault="003478F7">
      <w:r>
        <w:tab/>
        <w:t>-obvykle se</w:t>
      </w:r>
      <w:r w:rsidR="00837AEA">
        <w:t xml:space="preserve"> na referendu</w:t>
      </w:r>
      <w:r>
        <w:t xml:space="preserve"> projednává: </w:t>
      </w:r>
      <w:proofErr w:type="gramStart"/>
      <w:r>
        <w:t>sloučení , nebo</w:t>
      </w:r>
      <w:proofErr w:type="gramEnd"/>
      <w:r>
        <w:t xml:space="preserve"> rozdělení obce, doprava, životní prostředí,</w:t>
      </w:r>
      <w:r w:rsidR="00837AEA">
        <w:t>finance – prodej obecního majetku, rozvoj obce); nelze však řešit odvolání starosty, místní poplatky, obecní rozpočet</w:t>
      </w:r>
    </w:p>
    <w:p w:rsidR="002E39E9" w:rsidRDefault="002E39E9"/>
    <w:sectPr w:rsidR="002E39E9" w:rsidSect="00844BE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779BF"/>
    <w:rsid w:val="000318B4"/>
    <w:rsid w:val="002E39E9"/>
    <w:rsid w:val="003478F7"/>
    <w:rsid w:val="005640CC"/>
    <w:rsid w:val="006A026C"/>
    <w:rsid w:val="007779BF"/>
    <w:rsid w:val="007E2368"/>
    <w:rsid w:val="00837AEA"/>
    <w:rsid w:val="00844BE0"/>
    <w:rsid w:val="00B10BC3"/>
    <w:rsid w:val="00B250B6"/>
    <w:rsid w:val="00C13358"/>
    <w:rsid w:val="00E3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A026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478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akonyprolidi.cz/cs/2000-128" TargetMode="External"/><Relationship Id="rId4" Type="http://schemas.openxmlformats.org/officeDocument/2006/relationships/hyperlink" Target="https://www.zakonyprolidi.cz/cs/1999-106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233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2017-05-16T09:55:00Z</dcterms:created>
  <dcterms:modified xsi:type="dcterms:W3CDTF">2017-05-16T11:29:00Z</dcterms:modified>
</cp:coreProperties>
</file>