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05E575" w14:textId="77777777" w:rsidR="00656F4F" w:rsidRDefault="00656F4F" w:rsidP="000212D9">
      <w:pPr>
        <w:spacing w:after="0" w:line="330" w:lineRule="atLeast"/>
        <w:jc w:val="right"/>
        <w:textAlignment w:val="baseline"/>
        <w:rPr>
          <w:rFonts w:ascii="Times New Roman Tj" w:hAnsi="Times New Roman Tj" w:cs="Arial"/>
          <w:color w:val="000000"/>
          <w:sz w:val="28"/>
          <w:szCs w:val="28"/>
          <w:lang w:eastAsia="ru-RU"/>
        </w:rPr>
      </w:pPr>
    </w:p>
    <w:p w14:paraId="1D408E66" w14:textId="77777777" w:rsidR="00656F4F" w:rsidRDefault="00656F4F" w:rsidP="000212D9">
      <w:pPr>
        <w:spacing w:after="0" w:line="330" w:lineRule="atLeast"/>
        <w:ind w:left="4962"/>
        <w:jc w:val="center"/>
        <w:textAlignment w:val="baseline"/>
        <w:rPr>
          <w:rFonts w:ascii="Times New Roman Tj" w:hAnsi="Times New Roman Tj" w:cs="Arial"/>
          <w:color w:val="000000"/>
          <w:sz w:val="28"/>
          <w:szCs w:val="28"/>
          <w:lang w:eastAsia="ru-RU"/>
        </w:rPr>
      </w:pPr>
      <w:r>
        <w:rPr>
          <w:rFonts w:ascii="Times New Roman Tj" w:hAnsi="Times New Roman Tj" w:cs="Arial"/>
          <w:color w:val="000000"/>
          <w:sz w:val="28"/>
          <w:szCs w:val="28"/>
          <w:lang w:eastAsia="ru-RU"/>
        </w:rPr>
        <w:t>Приложение</w:t>
      </w:r>
    </w:p>
    <w:p w14:paraId="50A3B12D" w14:textId="77777777" w:rsidR="00656F4F" w:rsidRPr="00DF6138" w:rsidRDefault="00656F4F" w:rsidP="000212D9">
      <w:pPr>
        <w:spacing w:after="0" w:line="330" w:lineRule="atLeast"/>
        <w:ind w:left="4962"/>
        <w:jc w:val="center"/>
        <w:textAlignment w:val="baseline"/>
        <w:rPr>
          <w:rFonts w:ascii="Times New Roman Tj" w:hAnsi="Times New Roman Tj" w:cs="Arial"/>
          <w:sz w:val="28"/>
          <w:szCs w:val="28"/>
          <w:lang w:eastAsia="ru-RU"/>
        </w:rPr>
      </w:pPr>
      <w:r>
        <w:rPr>
          <w:rFonts w:ascii="Times New Roman Tj" w:hAnsi="Times New Roman Tj" w:cs="Arial"/>
          <w:color w:val="000000"/>
          <w:sz w:val="28"/>
          <w:szCs w:val="28"/>
          <w:lang w:eastAsia="ru-RU"/>
        </w:rPr>
        <w:t>к п</w:t>
      </w:r>
      <w:r w:rsidRPr="00724AA2">
        <w:rPr>
          <w:rFonts w:ascii="Times New Roman Tj" w:hAnsi="Times New Roman Tj" w:cs="Arial"/>
          <w:color w:val="000000"/>
          <w:sz w:val="28"/>
          <w:szCs w:val="28"/>
          <w:lang w:eastAsia="ru-RU"/>
        </w:rPr>
        <w:t>остановлени</w:t>
      </w:r>
      <w:r>
        <w:rPr>
          <w:rFonts w:ascii="Times New Roman Tj" w:hAnsi="Times New Roman Tj" w:cs="Arial"/>
          <w:color w:val="000000"/>
          <w:sz w:val="28"/>
          <w:szCs w:val="28"/>
          <w:lang w:eastAsia="ru-RU"/>
        </w:rPr>
        <w:t xml:space="preserve">ю Правительства </w:t>
      </w:r>
      <w:r w:rsidRPr="00DF6138">
        <w:rPr>
          <w:rFonts w:ascii="Times New Roman Tj" w:hAnsi="Times New Roman Tj" w:cs="Arial"/>
          <w:sz w:val="28"/>
          <w:szCs w:val="28"/>
          <w:lang w:eastAsia="ru-RU"/>
        </w:rPr>
        <w:t>Республики Таджикистан</w:t>
      </w:r>
    </w:p>
    <w:p w14:paraId="32D0E82F" w14:textId="77777777" w:rsidR="00656F4F" w:rsidRPr="00DF6138" w:rsidRDefault="00656F4F" w:rsidP="002801D4">
      <w:pPr>
        <w:spacing w:after="0" w:line="330" w:lineRule="atLeast"/>
        <w:textAlignment w:val="baseline"/>
        <w:rPr>
          <w:rFonts w:ascii="Times New Roman Tj" w:hAnsi="Times New Roman Tj" w:cs="Arial"/>
          <w:sz w:val="28"/>
          <w:szCs w:val="28"/>
          <w:lang w:eastAsia="ru-RU"/>
        </w:rPr>
      </w:pPr>
      <w:r>
        <w:rPr>
          <w:rFonts w:ascii="Times New Roman Tj" w:hAnsi="Times New Roman Tj" w:cs="Arial"/>
          <w:sz w:val="28"/>
          <w:szCs w:val="28"/>
          <w:lang w:eastAsia="ru-RU"/>
        </w:rPr>
        <w:t xml:space="preserve">                                                                      </w:t>
      </w:r>
      <w:bookmarkStart w:id="0" w:name="_GoBack"/>
      <w:bookmarkEnd w:id="0"/>
      <w:r w:rsidRPr="00DF6138">
        <w:rPr>
          <w:rFonts w:ascii="Times New Roman Tj" w:hAnsi="Times New Roman Tj" w:cs="Arial"/>
          <w:sz w:val="28"/>
          <w:szCs w:val="28"/>
          <w:lang w:eastAsia="ru-RU"/>
        </w:rPr>
        <w:t>от</w:t>
      </w:r>
      <w:r w:rsidR="004D0ED2">
        <w:rPr>
          <w:rFonts w:ascii="Times New Roman Tj" w:hAnsi="Times New Roman Tj" w:cs="Arial"/>
          <w:sz w:val="28"/>
          <w:szCs w:val="28"/>
          <w:lang w:eastAsia="ru-RU"/>
        </w:rPr>
        <w:t xml:space="preserve"> 27</w:t>
      </w:r>
      <w:r w:rsidRPr="00DF6138">
        <w:rPr>
          <w:rFonts w:ascii="Times New Roman Tj" w:hAnsi="Times New Roman Tj" w:cs="Arial"/>
          <w:sz w:val="28"/>
          <w:szCs w:val="28"/>
          <w:lang w:eastAsia="ru-RU"/>
        </w:rPr>
        <w:t xml:space="preserve"> </w:t>
      </w:r>
      <w:r>
        <w:rPr>
          <w:rFonts w:ascii="Times New Roman Tj" w:hAnsi="Times New Roman Tj" w:cs="Arial"/>
          <w:sz w:val="28"/>
          <w:szCs w:val="28"/>
          <w:lang w:eastAsia="ru-RU"/>
        </w:rPr>
        <w:t xml:space="preserve">октября </w:t>
      </w:r>
      <w:r w:rsidRPr="00DF6138">
        <w:rPr>
          <w:rFonts w:ascii="Times New Roman Tj" w:hAnsi="Times New Roman Tj" w:cs="Arial"/>
          <w:sz w:val="28"/>
          <w:szCs w:val="28"/>
          <w:lang w:eastAsia="ru-RU"/>
        </w:rPr>
        <w:t>2020 года,</w:t>
      </w:r>
      <w:r>
        <w:rPr>
          <w:rFonts w:ascii="Times New Roman Tj" w:hAnsi="Times New Roman Tj" w:cs="Arial"/>
          <w:sz w:val="28"/>
          <w:szCs w:val="28"/>
          <w:lang w:eastAsia="ru-RU"/>
        </w:rPr>
        <w:t xml:space="preserve"> №547</w:t>
      </w:r>
    </w:p>
    <w:p w14:paraId="13682EF0" w14:textId="77777777" w:rsidR="00656F4F" w:rsidRPr="00DF6138" w:rsidRDefault="00656F4F" w:rsidP="000212D9">
      <w:pPr>
        <w:spacing w:after="0" w:line="330" w:lineRule="atLeast"/>
        <w:ind w:firstLine="142"/>
        <w:jc w:val="center"/>
        <w:textAlignment w:val="baseline"/>
        <w:rPr>
          <w:rFonts w:ascii="Times New Roman Tj" w:hAnsi="Times New Roman Tj" w:cs="Arial"/>
          <w:sz w:val="28"/>
          <w:szCs w:val="28"/>
          <w:lang w:eastAsia="ru-RU"/>
        </w:rPr>
      </w:pPr>
    </w:p>
    <w:p w14:paraId="1EDD7B31" w14:textId="77777777" w:rsidR="00656F4F" w:rsidRDefault="00656F4F" w:rsidP="000212D9">
      <w:pPr>
        <w:pStyle w:val="HTML"/>
        <w:jc w:val="center"/>
        <w:rPr>
          <w:rFonts w:ascii="Times New Roman Tj" w:hAnsi="Times New Roman Tj" w:cs="Arial"/>
          <w:sz w:val="28"/>
          <w:szCs w:val="28"/>
        </w:rPr>
      </w:pPr>
    </w:p>
    <w:p w14:paraId="31CBBDA6" w14:textId="77777777" w:rsidR="00656F4F" w:rsidRDefault="00656F4F" w:rsidP="000212D9">
      <w:pPr>
        <w:pStyle w:val="HTML"/>
        <w:jc w:val="center"/>
        <w:rPr>
          <w:rFonts w:ascii="Times New Roman Tj" w:hAnsi="Times New Roman Tj"/>
          <w:sz w:val="28"/>
          <w:szCs w:val="28"/>
        </w:rPr>
      </w:pPr>
      <w:r>
        <w:rPr>
          <w:rFonts w:ascii="Times New Roman Tj" w:hAnsi="Times New Roman Tj" w:cs="Arial"/>
          <w:sz w:val="28"/>
          <w:szCs w:val="28"/>
        </w:rPr>
        <w:t>Перечень</w:t>
      </w:r>
      <w:r w:rsidRPr="00DF6138">
        <w:rPr>
          <w:rFonts w:ascii="Times New Roman Tj" w:hAnsi="Times New Roman Tj"/>
          <w:sz w:val="28"/>
          <w:szCs w:val="28"/>
        </w:rPr>
        <w:t xml:space="preserve"> работников  с ненормированным рабочим днем</w:t>
      </w:r>
      <w:r w:rsidRPr="00DF6138">
        <w:rPr>
          <w:rFonts w:ascii="Times New Roman Tj" w:hAnsi="Times New Roman Tj" w:cs="Arial"/>
          <w:sz w:val="28"/>
          <w:szCs w:val="28"/>
        </w:rPr>
        <w:t xml:space="preserve"> </w:t>
      </w:r>
      <w:r>
        <w:rPr>
          <w:rFonts w:ascii="Times New Roman Tj" w:hAnsi="Times New Roman Tj" w:cs="Arial"/>
          <w:sz w:val="28"/>
          <w:szCs w:val="28"/>
        </w:rPr>
        <w:t xml:space="preserve">в </w:t>
      </w:r>
      <w:r w:rsidRPr="00D20EAD">
        <w:rPr>
          <w:rFonts w:ascii="Times New Roman Tj" w:hAnsi="Times New Roman Tj"/>
          <w:sz w:val="28"/>
          <w:szCs w:val="28"/>
        </w:rPr>
        <w:t>государственн</w:t>
      </w:r>
      <w:r>
        <w:rPr>
          <w:rFonts w:ascii="Times New Roman Tj" w:hAnsi="Times New Roman Tj"/>
          <w:sz w:val="28"/>
          <w:szCs w:val="28"/>
        </w:rPr>
        <w:t>ых</w:t>
      </w:r>
      <w:r w:rsidRPr="00D20EAD">
        <w:rPr>
          <w:rFonts w:ascii="Times New Roman Tj" w:hAnsi="Times New Roman Tj"/>
          <w:sz w:val="28"/>
          <w:szCs w:val="28"/>
        </w:rPr>
        <w:t xml:space="preserve"> </w:t>
      </w:r>
      <w:r>
        <w:rPr>
          <w:rFonts w:ascii="Times New Roman Tj" w:hAnsi="Times New Roman Tj"/>
          <w:sz w:val="28"/>
          <w:szCs w:val="28"/>
        </w:rPr>
        <w:t>организациях</w:t>
      </w:r>
      <w:r w:rsidRPr="00B72DB4">
        <w:rPr>
          <w:rFonts w:ascii="Times New Roman Tj" w:hAnsi="Times New Roman Tj" w:cs="Arial"/>
          <w:sz w:val="28"/>
          <w:szCs w:val="28"/>
        </w:rPr>
        <w:t xml:space="preserve"> </w:t>
      </w:r>
      <w:r>
        <w:rPr>
          <w:rFonts w:ascii="Times New Roman Tj" w:hAnsi="Times New Roman Tj" w:cs="Arial"/>
          <w:sz w:val="28"/>
          <w:szCs w:val="28"/>
        </w:rPr>
        <w:t xml:space="preserve">и продолжительность дополнительного отпуска данным </w:t>
      </w:r>
      <w:r>
        <w:rPr>
          <w:rFonts w:ascii="Times New Roman Tj" w:hAnsi="Times New Roman Tj"/>
          <w:sz w:val="28"/>
          <w:szCs w:val="28"/>
        </w:rPr>
        <w:t>р</w:t>
      </w:r>
      <w:r w:rsidRPr="00D20EAD">
        <w:rPr>
          <w:rFonts w:ascii="Times New Roman Tj" w:hAnsi="Times New Roman Tj"/>
          <w:sz w:val="28"/>
          <w:szCs w:val="28"/>
        </w:rPr>
        <w:t xml:space="preserve">аботникам </w:t>
      </w:r>
    </w:p>
    <w:p w14:paraId="703761A4" w14:textId="77777777" w:rsidR="00656F4F" w:rsidRDefault="00656F4F" w:rsidP="000212D9">
      <w:pPr>
        <w:pStyle w:val="HTML"/>
        <w:jc w:val="center"/>
        <w:rPr>
          <w:rFonts w:ascii="Times New Roman Tj" w:hAnsi="Times New Roman Tj"/>
          <w:sz w:val="28"/>
          <w:szCs w:val="28"/>
        </w:rPr>
      </w:pPr>
    </w:p>
    <w:p w14:paraId="17A9D6B4" w14:textId="77777777" w:rsidR="00656F4F" w:rsidRPr="00DF6138" w:rsidRDefault="00656F4F" w:rsidP="000212D9">
      <w:pPr>
        <w:pStyle w:val="HTML"/>
        <w:jc w:val="center"/>
        <w:rPr>
          <w:rFonts w:ascii="Times New Roman Tj" w:hAnsi="Times New Roman Tj"/>
          <w:sz w:val="28"/>
          <w:szCs w:val="28"/>
        </w:rPr>
      </w:pPr>
    </w:p>
    <w:tbl>
      <w:tblPr>
        <w:tblW w:w="9923" w:type="dxa"/>
        <w:tblInd w:w="-45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A0" w:firstRow="1" w:lastRow="0" w:firstColumn="1" w:lastColumn="0" w:noHBand="0" w:noVBand="0"/>
      </w:tblPr>
      <w:tblGrid>
        <w:gridCol w:w="567"/>
        <w:gridCol w:w="6521"/>
        <w:gridCol w:w="2835"/>
      </w:tblGrid>
      <w:tr w:rsidR="00656F4F" w:rsidRPr="00DF6138" w14:paraId="1433509D" w14:textId="77777777" w:rsidTr="00B121DC">
        <w:tc>
          <w:tcPr>
            <w:tcW w:w="567" w:type="dxa"/>
          </w:tcPr>
          <w:p w14:paraId="699E7042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№</w:t>
            </w:r>
          </w:p>
        </w:tc>
        <w:tc>
          <w:tcPr>
            <w:tcW w:w="6521" w:type="dxa"/>
          </w:tcPr>
          <w:p w14:paraId="7E458F01" w14:textId="77777777" w:rsidR="00656F4F" w:rsidRPr="00DF6138" w:rsidRDefault="00656F4F" w:rsidP="00FB7008">
            <w:pPr>
              <w:pStyle w:val="HTML"/>
              <w:jc w:val="center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Перечень работников</w:t>
            </w:r>
          </w:p>
        </w:tc>
        <w:tc>
          <w:tcPr>
            <w:tcW w:w="2835" w:type="dxa"/>
          </w:tcPr>
          <w:p w14:paraId="4D8C234E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 w:cs="Arial"/>
                <w:sz w:val="28"/>
                <w:szCs w:val="28"/>
              </w:rPr>
              <w:t xml:space="preserve">Продолжительность дополнительного отпуска </w:t>
            </w:r>
            <w:r>
              <w:rPr>
                <w:rFonts w:ascii="Times New Roman Tj" w:hAnsi="Times New Roman Tj"/>
                <w:sz w:val="28"/>
                <w:szCs w:val="28"/>
              </w:rPr>
              <w:t>р</w:t>
            </w:r>
            <w:r w:rsidRPr="00D20EAD">
              <w:rPr>
                <w:rFonts w:ascii="Times New Roman Tj" w:hAnsi="Times New Roman Tj"/>
                <w:sz w:val="28"/>
                <w:szCs w:val="28"/>
              </w:rPr>
              <w:t>аботникам с ненормированным рабочим днем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, в календарных днях</w:t>
            </w:r>
          </w:p>
        </w:tc>
      </w:tr>
      <w:tr w:rsidR="00656F4F" w:rsidRPr="00DF6138" w14:paraId="06F2ED74" w14:textId="77777777" w:rsidTr="00B121DC">
        <w:tc>
          <w:tcPr>
            <w:tcW w:w="567" w:type="dxa"/>
          </w:tcPr>
          <w:p w14:paraId="0FA85262" w14:textId="77777777" w:rsidR="00656F4F" w:rsidRPr="00DF6138" w:rsidRDefault="00656F4F" w:rsidP="00FB7008">
            <w:pPr>
              <w:pStyle w:val="HTML"/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1.</w:t>
            </w:r>
          </w:p>
        </w:tc>
        <w:tc>
          <w:tcPr>
            <w:tcW w:w="6521" w:type="dxa"/>
          </w:tcPr>
          <w:p w14:paraId="476D27AF" w14:textId="77777777" w:rsidR="00656F4F" w:rsidRPr="00DF6138" w:rsidRDefault="00656F4F" w:rsidP="003F3021">
            <w:pPr>
              <w:pStyle w:val="HTML"/>
              <w:ind w:right="-108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Руководители (начальники, заведующие,  директор</w:t>
            </w:r>
            <w:r>
              <w:rPr>
                <w:rFonts w:ascii="Times New Roman Tj" w:hAnsi="Times New Roman Tj"/>
                <w:sz w:val="28"/>
                <w:szCs w:val="28"/>
              </w:rPr>
              <w:t>а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) организаций и их заместители</w:t>
            </w:r>
          </w:p>
        </w:tc>
        <w:tc>
          <w:tcPr>
            <w:tcW w:w="2835" w:type="dxa"/>
          </w:tcPr>
          <w:p w14:paraId="41983340" w14:textId="77777777" w:rsidR="00656F4F" w:rsidRPr="00DF6138" w:rsidRDefault="00656F4F" w:rsidP="00FB7008">
            <w:pPr>
              <w:pStyle w:val="HTML"/>
              <w:tabs>
                <w:tab w:val="clear" w:pos="2748"/>
              </w:tabs>
              <w:ind w:right="766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12</w:t>
            </w:r>
          </w:p>
        </w:tc>
      </w:tr>
      <w:tr w:rsidR="00656F4F" w:rsidRPr="00DF6138" w14:paraId="17AAA415" w14:textId="77777777" w:rsidTr="00B121DC">
        <w:tc>
          <w:tcPr>
            <w:tcW w:w="567" w:type="dxa"/>
          </w:tcPr>
          <w:p w14:paraId="308C2E65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2.</w:t>
            </w:r>
          </w:p>
        </w:tc>
        <w:tc>
          <w:tcPr>
            <w:tcW w:w="6521" w:type="dxa"/>
          </w:tcPr>
          <w:p w14:paraId="0CDC9576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Главные инженеры, главные энергетики, главные механики, главные конструкторы,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главные редакторы,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главные экономисты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,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главные бухгалтеры</w:t>
            </w:r>
          </w:p>
        </w:tc>
        <w:tc>
          <w:tcPr>
            <w:tcW w:w="2835" w:type="dxa"/>
          </w:tcPr>
          <w:p w14:paraId="055E8F43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12</w:t>
            </w:r>
          </w:p>
        </w:tc>
      </w:tr>
      <w:tr w:rsidR="00656F4F" w:rsidRPr="00DF6138" w14:paraId="53A3BB99" w14:textId="77777777" w:rsidTr="00B121DC">
        <w:trPr>
          <w:trHeight w:val="671"/>
        </w:trPr>
        <w:tc>
          <w:tcPr>
            <w:tcW w:w="567" w:type="dxa"/>
          </w:tcPr>
          <w:p w14:paraId="08656996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3.</w:t>
            </w:r>
          </w:p>
        </w:tc>
        <w:tc>
          <w:tcPr>
            <w:tcW w:w="6521" w:type="dxa"/>
          </w:tcPr>
          <w:p w14:paraId="35905C8F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Начальники групп централизованного хозяйственного обслуживания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, </w:t>
            </w:r>
          </w:p>
        </w:tc>
        <w:tc>
          <w:tcPr>
            <w:tcW w:w="2835" w:type="dxa"/>
          </w:tcPr>
          <w:p w14:paraId="7E3BB535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12</w:t>
            </w:r>
          </w:p>
        </w:tc>
      </w:tr>
      <w:tr w:rsidR="00656F4F" w:rsidRPr="00DF6138" w14:paraId="72D9066F" w14:textId="77777777" w:rsidTr="00B121DC">
        <w:trPr>
          <w:trHeight w:val="671"/>
        </w:trPr>
        <w:tc>
          <w:tcPr>
            <w:tcW w:w="567" w:type="dxa"/>
          </w:tcPr>
          <w:p w14:paraId="4B60B479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4.</w:t>
            </w:r>
          </w:p>
        </w:tc>
        <w:tc>
          <w:tcPr>
            <w:tcW w:w="6521" w:type="dxa"/>
          </w:tcPr>
          <w:p w14:paraId="57F86244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Начальники управлений и их заместители, начальники центров и их заместители</w:t>
            </w:r>
          </w:p>
        </w:tc>
        <w:tc>
          <w:tcPr>
            <w:tcW w:w="2835" w:type="dxa"/>
          </w:tcPr>
          <w:p w14:paraId="6EDEC283" w14:textId="77777777" w:rsidR="00656F4F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12</w:t>
            </w:r>
          </w:p>
        </w:tc>
      </w:tr>
      <w:tr w:rsidR="00656F4F" w:rsidRPr="00DF6138" w14:paraId="3871F290" w14:textId="77777777" w:rsidTr="00B121DC">
        <w:tc>
          <w:tcPr>
            <w:tcW w:w="567" w:type="dxa"/>
          </w:tcPr>
          <w:p w14:paraId="0AD8D16E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5.</w:t>
            </w:r>
          </w:p>
        </w:tc>
        <w:tc>
          <w:tcPr>
            <w:tcW w:w="6521" w:type="dxa"/>
          </w:tcPr>
          <w:p w14:paraId="3AE71B3D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Директора (заведующие) музе</w:t>
            </w:r>
            <w:r>
              <w:rPr>
                <w:rFonts w:ascii="Times New Roman Tj" w:hAnsi="Times New Roman Tj"/>
                <w:sz w:val="28"/>
                <w:szCs w:val="28"/>
              </w:rPr>
              <w:t>ев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, обсерваторий, садов, ботанических садов и их заместители   </w:t>
            </w:r>
          </w:p>
        </w:tc>
        <w:tc>
          <w:tcPr>
            <w:tcW w:w="2835" w:type="dxa"/>
          </w:tcPr>
          <w:p w14:paraId="4F0CC86E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12</w:t>
            </w:r>
          </w:p>
        </w:tc>
      </w:tr>
      <w:tr w:rsidR="00656F4F" w:rsidRPr="00DF6138" w14:paraId="0863CCB7" w14:textId="77777777" w:rsidTr="00B121DC">
        <w:tc>
          <w:tcPr>
            <w:tcW w:w="567" w:type="dxa"/>
          </w:tcPr>
          <w:p w14:paraId="0673468C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6.</w:t>
            </w:r>
          </w:p>
        </w:tc>
        <w:tc>
          <w:tcPr>
            <w:tcW w:w="6521" w:type="dxa"/>
          </w:tcPr>
          <w:p w14:paraId="0F66203C" w14:textId="77777777" w:rsidR="00656F4F" w:rsidRPr="00DF6138" w:rsidRDefault="00656F4F" w:rsidP="00C96CBE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Начальники (заведующие) баз, </w:t>
            </w:r>
            <w:r>
              <w:rPr>
                <w:rFonts w:ascii="Times New Roman Tj" w:hAnsi="Times New Roman Tj"/>
                <w:sz w:val="28"/>
                <w:szCs w:val="28"/>
              </w:rPr>
              <w:t>столовой,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котельных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,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лабораторий, мастерских, отделений, полигонов, секторов, смен, участков, цехов, частей и их заместители</w:t>
            </w:r>
            <w:r>
              <w:rPr>
                <w:rFonts w:ascii="Times New Roman Tj" w:hAnsi="Times New Roman Tj"/>
                <w:sz w:val="28"/>
                <w:szCs w:val="28"/>
              </w:rPr>
              <w:t>,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начальники штабов гражданской обороны, бюро         </w:t>
            </w:r>
          </w:p>
        </w:tc>
        <w:tc>
          <w:tcPr>
            <w:tcW w:w="2835" w:type="dxa"/>
          </w:tcPr>
          <w:p w14:paraId="5BEF5A30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12</w:t>
            </w:r>
          </w:p>
        </w:tc>
      </w:tr>
      <w:tr w:rsidR="00656F4F" w:rsidRPr="00DF6138" w14:paraId="64B9948B" w14:textId="77777777" w:rsidTr="00B121DC">
        <w:tc>
          <w:tcPr>
            <w:tcW w:w="567" w:type="dxa"/>
          </w:tcPr>
          <w:p w14:paraId="77B143D2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7.</w:t>
            </w:r>
          </w:p>
        </w:tc>
        <w:tc>
          <w:tcPr>
            <w:tcW w:w="6521" w:type="dxa"/>
          </w:tcPr>
          <w:p w14:paraId="6683CA18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Заведующие видеотеками,  общежитиями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,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пилотными полями, теплицами,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библиотеками</w:t>
            </w:r>
          </w:p>
        </w:tc>
        <w:tc>
          <w:tcPr>
            <w:tcW w:w="2835" w:type="dxa"/>
          </w:tcPr>
          <w:p w14:paraId="68ECEFD4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</w:t>
            </w:r>
            <w:r>
              <w:rPr>
                <w:rFonts w:ascii="Times New Roman Tj" w:hAnsi="Times New Roman Tj"/>
                <w:sz w:val="28"/>
                <w:szCs w:val="28"/>
              </w:rPr>
              <w:t>2</w:t>
            </w:r>
          </w:p>
        </w:tc>
      </w:tr>
      <w:tr w:rsidR="00656F4F" w:rsidRPr="00DF6138" w14:paraId="264EE36A" w14:textId="77777777" w:rsidTr="00B121DC">
        <w:tc>
          <w:tcPr>
            <w:tcW w:w="567" w:type="dxa"/>
          </w:tcPr>
          <w:p w14:paraId="3E84945A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8.</w:t>
            </w:r>
          </w:p>
        </w:tc>
        <w:tc>
          <w:tcPr>
            <w:tcW w:w="6521" w:type="dxa"/>
          </w:tcPr>
          <w:p w14:paraId="7F3C2432" w14:textId="77777777" w:rsidR="00656F4F" w:rsidRPr="00DF6138" w:rsidRDefault="00656F4F" w:rsidP="00C96CBE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Руководители групп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и </w:t>
            </w:r>
            <w:r w:rsidRPr="007934F2">
              <w:rPr>
                <w:rFonts w:ascii="Times New Roman Tj" w:hAnsi="Times New Roman Tj"/>
                <w:sz w:val="28"/>
                <w:szCs w:val="28"/>
              </w:rPr>
              <w:t>ансамбл</w:t>
            </w:r>
            <w:r>
              <w:rPr>
                <w:rFonts w:ascii="Times New Roman Tj" w:hAnsi="Times New Roman Tj"/>
                <w:sz w:val="28"/>
                <w:szCs w:val="28"/>
              </w:rPr>
              <w:t>ей</w:t>
            </w:r>
          </w:p>
        </w:tc>
        <w:tc>
          <w:tcPr>
            <w:tcW w:w="2835" w:type="dxa"/>
          </w:tcPr>
          <w:p w14:paraId="41459AC2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</w:t>
            </w:r>
            <w:r>
              <w:rPr>
                <w:rFonts w:ascii="Times New Roman Tj" w:hAnsi="Times New Roman Tj"/>
                <w:sz w:val="28"/>
                <w:szCs w:val="28"/>
              </w:rPr>
              <w:t>2</w:t>
            </w:r>
          </w:p>
        </w:tc>
      </w:tr>
      <w:tr w:rsidR="00656F4F" w:rsidRPr="00DF6138" w14:paraId="6F839AEA" w14:textId="77777777" w:rsidTr="00B121DC">
        <w:tc>
          <w:tcPr>
            <w:tcW w:w="567" w:type="dxa"/>
          </w:tcPr>
          <w:p w14:paraId="3B77124E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9.</w:t>
            </w:r>
          </w:p>
        </w:tc>
        <w:tc>
          <w:tcPr>
            <w:tcW w:w="6521" w:type="dxa"/>
          </w:tcPr>
          <w:p w14:paraId="62060809" w14:textId="77777777" w:rsidR="00656F4F" w:rsidRPr="00DF6138" w:rsidRDefault="00656F4F" w:rsidP="00C96CBE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Г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лавные, ведущие специалисты и  специалисты</w:t>
            </w:r>
            <w:r>
              <w:rPr>
                <w:rFonts w:ascii="Times New Roman Tj" w:hAnsi="Times New Roman Tj"/>
                <w:sz w:val="28"/>
                <w:szCs w:val="28"/>
              </w:rPr>
              <w:t>,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юрисконсультанты,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эксперты, инженеры, технологи, </w:t>
            </w:r>
            <w:r>
              <w:rPr>
                <w:rFonts w:ascii="Times New Roman Tj" w:hAnsi="Times New Roman Tj"/>
                <w:sz w:val="28"/>
                <w:szCs w:val="28"/>
              </w:rPr>
              <w:t>а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грономы, экономисты,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бухгалтеры, бухгалтеры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-</w:t>
            </w:r>
            <w:r>
              <w:rPr>
                <w:rFonts w:ascii="Times New Roman Tj" w:hAnsi="Times New Roman Tj"/>
                <w:sz w:val="28"/>
                <w:szCs w:val="28"/>
              </w:rPr>
              <w:t>аудиторы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, ревизоры, кассиры, производители, редакторы,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режиссеры, руководители студий, коллектив</w:t>
            </w:r>
            <w:r>
              <w:rPr>
                <w:rFonts w:ascii="Times New Roman Tj" w:hAnsi="Times New Roman Tj"/>
                <w:sz w:val="28"/>
                <w:szCs w:val="28"/>
              </w:rPr>
              <w:t>ы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(по видам искусств и народного творчества),  артисты, дирижеры, корректоры, хормейстеры,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lastRenderedPageBreak/>
              <w:t>художники, хореографы,  ассистент</w:t>
            </w:r>
            <w:r>
              <w:rPr>
                <w:rFonts w:ascii="Times New Roman Tj" w:hAnsi="Times New Roman Tj"/>
                <w:sz w:val="28"/>
                <w:szCs w:val="28"/>
              </w:rPr>
              <w:t>ы, хореографов,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балетмейстер</w:t>
            </w:r>
            <w:r>
              <w:rPr>
                <w:rFonts w:ascii="Times New Roman Tj" w:hAnsi="Times New Roman Tj"/>
                <w:sz w:val="28"/>
                <w:szCs w:val="28"/>
              </w:rPr>
              <w:t>ов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, дирижер</w:t>
            </w:r>
            <w:r>
              <w:rPr>
                <w:rFonts w:ascii="Times New Roman Tj" w:hAnsi="Times New Roman Tj"/>
                <w:sz w:val="28"/>
                <w:szCs w:val="28"/>
              </w:rPr>
              <w:t>ов и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режиссер</w:t>
            </w:r>
            <w:r>
              <w:rPr>
                <w:rFonts w:ascii="Times New Roman Tj" w:hAnsi="Times New Roman Tj"/>
                <w:sz w:val="28"/>
                <w:szCs w:val="28"/>
              </w:rPr>
              <w:t>ов,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  корреспонденты,  зоотехники, ветеринарные врачи, инспектора, инструкторы, инструкторы-методисты, </w:t>
            </w:r>
            <w:r>
              <w:rPr>
                <w:rFonts w:ascii="Times New Roman Tj" w:hAnsi="Times New Roman Tj"/>
                <w:sz w:val="28"/>
                <w:szCs w:val="28"/>
              </w:rPr>
              <w:t>проектировщики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, лаборанты,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методисты,  переводчики, программисты, психологи, мастера, телеоператоры, тренеры </w:t>
            </w:r>
          </w:p>
        </w:tc>
        <w:tc>
          <w:tcPr>
            <w:tcW w:w="2835" w:type="dxa"/>
          </w:tcPr>
          <w:p w14:paraId="1C6F28F9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lastRenderedPageBreak/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11</w:t>
            </w:r>
          </w:p>
        </w:tc>
      </w:tr>
      <w:tr w:rsidR="00656F4F" w:rsidRPr="00DF6138" w14:paraId="7F9BCB65" w14:textId="77777777" w:rsidTr="00B121DC">
        <w:tc>
          <w:tcPr>
            <w:tcW w:w="567" w:type="dxa"/>
          </w:tcPr>
          <w:p w14:paraId="26DB07A2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10.</w:t>
            </w:r>
          </w:p>
        </w:tc>
        <w:tc>
          <w:tcPr>
            <w:tcW w:w="6521" w:type="dxa"/>
          </w:tcPr>
          <w:p w14:paraId="3BC098CF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Коменданты         </w:t>
            </w:r>
          </w:p>
        </w:tc>
        <w:tc>
          <w:tcPr>
            <w:tcW w:w="2835" w:type="dxa"/>
          </w:tcPr>
          <w:p w14:paraId="66B31790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10</w:t>
            </w:r>
          </w:p>
        </w:tc>
      </w:tr>
      <w:tr w:rsidR="00656F4F" w:rsidRPr="00DF6138" w14:paraId="23AB759C" w14:textId="77777777" w:rsidTr="00B121DC">
        <w:tc>
          <w:tcPr>
            <w:tcW w:w="567" w:type="dxa"/>
          </w:tcPr>
          <w:p w14:paraId="16D6EAF6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11.</w:t>
            </w:r>
          </w:p>
        </w:tc>
        <w:tc>
          <w:tcPr>
            <w:tcW w:w="6521" w:type="dxa"/>
          </w:tcPr>
          <w:p w14:paraId="4E00B037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Помощники руководителей организаций              </w:t>
            </w:r>
          </w:p>
        </w:tc>
        <w:tc>
          <w:tcPr>
            <w:tcW w:w="2835" w:type="dxa"/>
          </w:tcPr>
          <w:p w14:paraId="0B750773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10</w:t>
            </w:r>
          </w:p>
        </w:tc>
      </w:tr>
      <w:tr w:rsidR="00656F4F" w:rsidRPr="00DF6138" w14:paraId="232F1BE3" w14:textId="77777777" w:rsidTr="00B121DC">
        <w:tc>
          <w:tcPr>
            <w:tcW w:w="567" w:type="dxa"/>
          </w:tcPr>
          <w:p w14:paraId="03CBA94F" w14:textId="77777777" w:rsidR="00656F4F" w:rsidRPr="00DF6138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>12.</w:t>
            </w:r>
          </w:p>
        </w:tc>
        <w:tc>
          <w:tcPr>
            <w:tcW w:w="6521" w:type="dxa"/>
          </w:tcPr>
          <w:p w14:paraId="372AE1B0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Заведующие архивами, приемной, камерами хранения, костюмерными, машинописными бюро, прачечными, пунктами проката, складами, хозяйствами, экспедициями   </w:t>
            </w:r>
          </w:p>
        </w:tc>
        <w:tc>
          <w:tcPr>
            <w:tcW w:w="2835" w:type="dxa"/>
          </w:tcPr>
          <w:p w14:paraId="0320FA4D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10</w:t>
            </w:r>
          </w:p>
        </w:tc>
      </w:tr>
      <w:tr w:rsidR="00656F4F" w:rsidRPr="00DF6138" w14:paraId="4393D459" w14:textId="77777777" w:rsidTr="00B121DC">
        <w:tc>
          <w:tcPr>
            <w:tcW w:w="567" w:type="dxa"/>
          </w:tcPr>
          <w:p w14:paraId="614DAAFB" w14:textId="77777777" w:rsidR="00656F4F" w:rsidRPr="00ED1A32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color w:val="000000"/>
                <w:sz w:val="28"/>
                <w:szCs w:val="28"/>
              </w:rPr>
            </w:pPr>
            <w:r>
              <w:rPr>
                <w:rFonts w:ascii="Times New Roman Tj" w:hAnsi="Times New Roman Tj"/>
                <w:color w:val="000000"/>
                <w:sz w:val="28"/>
                <w:szCs w:val="28"/>
              </w:rPr>
              <w:t>13.</w:t>
            </w:r>
          </w:p>
        </w:tc>
        <w:tc>
          <w:tcPr>
            <w:tcW w:w="6521" w:type="dxa"/>
          </w:tcPr>
          <w:p w14:paraId="7BA55604" w14:textId="77777777" w:rsidR="00656F4F" w:rsidRPr="00DF6138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DF6138">
              <w:rPr>
                <w:rFonts w:ascii="Times New Roman Tj" w:hAnsi="Times New Roman Tj"/>
                <w:sz w:val="28"/>
                <w:szCs w:val="28"/>
              </w:rPr>
              <w:t>Администраторы, архивариусы, механики, статистики, техники, хранители экспонатов, экскурсоводы, повара и работники общественного питания, официант</w:t>
            </w:r>
            <w:r>
              <w:rPr>
                <w:rFonts w:ascii="Times New Roman Tj" w:hAnsi="Times New Roman Tj"/>
                <w:sz w:val="28"/>
                <w:szCs w:val="28"/>
              </w:rPr>
              <w:t>ы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</w:p>
        </w:tc>
        <w:tc>
          <w:tcPr>
            <w:tcW w:w="2835" w:type="dxa"/>
          </w:tcPr>
          <w:p w14:paraId="10E1DACE" w14:textId="77777777" w:rsidR="00656F4F" w:rsidRPr="00DF6138" w:rsidRDefault="00656F4F" w:rsidP="00FB7008">
            <w:pPr>
              <w:pStyle w:val="HTML"/>
              <w:rPr>
                <w:rFonts w:ascii="Times New Roman Tj" w:hAnsi="Times New Roman Tj"/>
                <w:sz w:val="28"/>
                <w:szCs w:val="28"/>
              </w:rPr>
            </w:pPr>
            <w:r>
              <w:rPr>
                <w:rFonts w:ascii="Times New Roman Tj" w:hAnsi="Times New Roman Tj"/>
                <w:sz w:val="28"/>
                <w:szCs w:val="28"/>
              </w:rPr>
              <w:t xml:space="preserve">         </w:t>
            </w:r>
            <w:r w:rsidRPr="00DF6138">
              <w:rPr>
                <w:rFonts w:ascii="Times New Roman Tj" w:hAnsi="Times New Roman Tj"/>
                <w:sz w:val="28"/>
                <w:szCs w:val="28"/>
              </w:rPr>
              <w:t>10</w:t>
            </w:r>
          </w:p>
        </w:tc>
      </w:tr>
      <w:tr w:rsidR="00656F4F" w:rsidRPr="00ED1A32" w14:paraId="7C67CCF9" w14:textId="77777777" w:rsidTr="00B121DC">
        <w:tc>
          <w:tcPr>
            <w:tcW w:w="567" w:type="dxa"/>
          </w:tcPr>
          <w:p w14:paraId="19462710" w14:textId="77777777" w:rsidR="00656F4F" w:rsidRPr="00ED1A32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color w:val="000000"/>
                <w:sz w:val="28"/>
                <w:szCs w:val="28"/>
              </w:rPr>
            </w:pPr>
            <w:r>
              <w:rPr>
                <w:rFonts w:ascii="Times New Roman Tj" w:hAnsi="Times New Roman Tj"/>
                <w:color w:val="000000"/>
                <w:sz w:val="28"/>
                <w:szCs w:val="28"/>
              </w:rPr>
              <w:t>14.</w:t>
            </w:r>
          </w:p>
        </w:tc>
        <w:tc>
          <w:tcPr>
            <w:tcW w:w="6521" w:type="dxa"/>
          </w:tcPr>
          <w:p w14:paraId="3355444A" w14:textId="77777777" w:rsidR="00656F4F" w:rsidRPr="00055802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055802">
              <w:rPr>
                <w:rFonts w:ascii="Times New Roman Tj" w:hAnsi="Times New Roman Tj"/>
                <w:sz w:val="28"/>
                <w:szCs w:val="28"/>
              </w:rPr>
              <w:t>Агенты по снабжению, диспетчер</w:t>
            </w:r>
            <w:r>
              <w:rPr>
                <w:rFonts w:ascii="Times New Roman Tj" w:hAnsi="Times New Roman Tj"/>
                <w:sz w:val="28"/>
                <w:szCs w:val="28"/>
              </w:rPr>
              <w:t>а</w:t>
            </w:r>
            <w:r w:rsidRPr="00055802">
              <w:rPr>
                <w:rFonts w:ascii="Times New Roman Tj" w:hAnsi="Times New Roman Tj"/>
                <w:sz w:val="28"/>
                <w:szCs w:val="28"/>
              </w:rPr>
              <w:t>, операторы диспетчерской службы, курьеры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, слесари по обслуживанию тепловых сетей, фотографы, операторы, техник связи, электрики, сварщики, токари, садовники, цветоводы  </w:t>
            </w:r>
            <w:r w:rsidRPr="00055802">
              <w:rPr>
                <w:rFonts w:ascii="Times New Roman Tj" w:hAnsi="Times New Roman Tj"/>
                <w:sz w:val="28"/>
                <w:szCs w:val="28"/>
              </w:rPr>
              <w:t xml:space="preserve">   </w:t>
            </w:r>
          </w:p>
        </w:tc>
        <w:tc>
          <w:tcPr>
            <w:tcW w:w="2835" w:type="dxa"/>
          </w:tcPr>
          <w:p w14:paraId="69299C8D" w14:textId="77777777" w:rsidR="00656F4F" w:rsidRPr="00ED1A32" w:rsidRDefault="00656F4F" w:rsidP="00FB7008">
            <w:pPr>
              <w:pStyle w:val="HTML"/>
              <w:rPr>
                <w:rFonts w:ascii="Times New Roman Tj" w:hAnsi="Times New Roman Tj"/>
                <w:color w:val="000000"/>
                <w:sz w:val="28"/>
                <w:szCs w:val="28"/>
              </w:rPr>
            </w:pPr>
            <w:r>
              <w:rPr>
                <w:rFonts w:ascii="Times New Roman Tj" w:hAnsi="Times New Roman Tj"/>
                <w:color w:val="000000"/>
                <w:sz w:val="28"/>
                <w:szCs w:val="28"/>
              </w:rPr>
              <w:t xml:space="preserve">         </w:t>
            </w:r>
            <w:r w:rsidRPr="00ED1A32">
              <w:rPr>
                <w:rFonts w:ascii="Times New Roman Tj" w:hAnsi="Times New Roman Tj"/>
                <w:color w:val="000000"/>
                <w:sz w:val="28"/>
                <w:szCs w:val="28"/>
              </w:rPr>
              <w:t>10</w:t>
            </w:r>
          </w:p>
        </w:tc>
      </w:tr>
      <w:tr w:rsidR="00656F4F" w:rsidRPr="00ED1A32" w14:paraId="6914D39F" w14:textId="77777777" w:rsidTr="00B121DC">
        <w:tc>
          <w:tcPr>
            <w:tcW w:w="567" w:type="dxa"/>
          </w:tcPr>
          <w:p w14:paraId="352F610C" w14:textId="77777777" w:rsidR="00656F4F" w:rsidRPr="00ED1A32" w:rsidRDefault="00656F4F" w:rsidP="00FB7008">
            <w:pPr>
              <w:pStyle w:val="HTML"/>
              <w:tabs>
                <w:tab w:val="clear" w:pos="916"/>
                <w:tab w:val="left" w:pos="885"/>
              </w:tabs>
              <w:ind w:right="-108"/>
              <w:rPr>
                <w:rFonts w:ascii="Times New Roman Tj" w:hAnsi="Times New Roman Tj"/>
                <w:color w:val="000000"/>
                <w:sz w:val="28"/>
                <w:szCs w:val="28"/>
              </w:rPr>
            </w:pPr>
            <w:r>
              <w:rPr>
                <w:rFonts w:ascii="Times New Roman Tj" w:hAnsi="Times New Roman Tj"/>
                <w:color w:val="000000"/>
                <w:sz w:val="28"/>
                <w:szCs w:val="28"/>
              </w:rPr>
              <w:t>15.</w:t>
            </w:r>
          </w:p>
        </w:tc>
        <w:tc>
          <w:tcPr>
            <w:tcW w:w="6521" w:type="dxa"/>
          </w:tcPr>
          <w:p w14:paraId="75AAD51C" w14:textId="77777777" w:rsidR="00656F4F" w:rsidRPr="00055802" w:rsidRDefault="00656F4F" w:rsidP="00FB7008">
            <w:pPr>
              <w:pStyle w:val="HTML"/>
              <w:jc w:val="both"/>
              <w:rPr>
                <w:rFonts w:ascii="Times New Roman Tj" w:hAnsi="Times New Roman Tj"/>
                <w:sz w:val="28"/>
                <w:szCs w:val="28"/>
              </w:rPr>
            </w:pPr>
            <w:r w:rsidRPr="00055802">
              <w:rPr>
                <w:rFonts w:ascii="Times New Roman Tj" w:hAnsi="Times New Roman Tj"/>
                <w:sz w:val="28"/>
                <w:szCs w:val="28"/>
              </w:rPr>
              <w:t>Водители служебных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 w:rsidRPr="00055802">
              <w:rPr>
                <w:rFonts w:ascii="Times New Roman Tj" w:hAnsi="Times New Roman Tj"/>
                <w:sz w:val="28"/>
                <w:szCs w:val="28"/>
              </w:rPr>
              <w:t xml:space="preserve">автомобилей, </w:t>
            </w:r>
            <w:r>
              <w:rPr>
                <w:rFonts w:ascii="Times New Roman Tj" w:hAnsi="Times New Roman Tj"/>
                <w:sz w:val="28"/>
                <w:szCs w:val="28"/>
              </w:rPr>
              <w:t xml:space="preserve"> дорожники,</w:t>
            </w:r>
            <w:r w:rsidRPr="00055802">
              <w:rPr>
                <w:rFonts w:ascii="Times New Roman Tj" w:hAnsi="Times New Roman Tj"/>
                <w:sz w:val="28"/>
                <w:szCs w:val="28"/>
              </w:rPr>
              <w:t xml:space="preserve"> </w:t>
            </w:r>
            <w:r>
              <w:rPr>
                <w:rFonts w:ascii="Times New Roman Tj" w:hAnsi="Times New Roman Tj"/>
                <w:sz w:val="28"/>
                <w:szCs w:val="28"/>
              </w:rPr>
              <w:t>механизаторы 1 и 2 категорий</w:t>
            </w:r>
            <w:r w:rsidRPr="00055802">
              <w:rPr>
                <w:rFonts w:ascii="Times New Roman Tj" w:hAnsi="Times New Roman Tj"/>
                <w:sz w:val="28"/>
                <w:szCs w:val="28"/>
              </w:rPr>
              <w:t xml:space="preserve">   </w:t>
            </w:r>
          </w:p>
        </w:tc>
        <w:tc>
          <w:tcPr>
            <w:tcW w:w="2835" w:type="dxa"/>
          </w:tcPr>
          <w:p w14:paraId="35BE8583" w14:textId="77777777" w:rsidR="00656F4F" w:rsidRPr="00ED1A32" w:rsidRDefault="00656F4F" w:rsidP="00FB7008">
            <w:pPr>
              <w:pStyle w:val="HTML"/>
              <w:rPr>
                <w:rFonts w:ascii="Times New Roman Tj" w:hAnsi="Times New Roman Tj"/>
                <w:color w:val="000000"/>
                <w:sz w:val="28"/>
                <w:szCs w:val="28"/>
              </w:rPr>
            </w:pPr>
            <w:r>
              <w:rPr>
                <w:rFonts w:ascii="Times New Roman Tj" w:hAnsi="Times New Roman Tj"/>
                <w:color w:val="000000"/>
                <w:sz w:val="28"/>
                <w:szCs w:val="28"/>
              </w:rPr>
              <w:t xml:space="preserve">         </w:t>
            </w:r>
            <w:r w:rsidRPr="00ED1A32">
              <w:rPr>
                <w:rFonts w:ascii="Times New Roman Tj" w:hAnsi="Times New Roman Tj"/>
                <w:color w:val="000000"/>
                <w:sz w:val="28"/>
                <w:szCs w:val="28"/>
              </w:rPr>
              <w:t>10</w:t>
            </w:r>
          </w:p>
        </w:tc>
      </w:tr>
    </w:tbl>
    <w:p w14:paraId="5F075D37" w14:textId="77777777" w:rsidR="00656F4F" w:rsidRDefault="00656F4F" w:rsidP="000212D9">
      <w:pPr>
        <w:spacing w:after="0" w:line="240" w:lineRule="auto"/>
        <w:ind w:left="-567" w:right="-284" w:firstLine="567"/>
        <w:jc w:val="both"/>
        <w:textAlignment w:val="baseline"/>
        <w:rPr>
          <w:rFonts w:ascii="Times New Roman Tj" w:hAnsi="Times New Roman Tj" w:cs="Arial"/>
          <w:color w:val="000000"/>
          <w:sz w:val="28"/>
          <w:szCs w:val="28"/>
          <w:lang w:eastAsia="ru-RU"/>
        </w:rPr>
      </w:pPr>
      <w:r w:rsidRPr="00175ACE">
        <w:rPr>
          <w:rFonts w:ascii="Times New Roman Tj" w:hAnsi="Times New Roman Tj"/>
          <w:b/>
          <w:sz w:val="28"/>
          <w:szCs w:val="28"/>
        </w:rPr>
        <w:t>Примечание:</w:t>
      </w:r>
      <w:r>
        <w:rPr>
          <w:rFonts w:ascii="Times New Roman Tj" w:hAnsi="Times New Roman Tj"/>
          <w:sz w:val="28"/>
          <w:szCs w:val="28"/>
        </w:rPr>
        <w:t xml:space="preserve"> Р</w:t>
      </w:r>
      <w:r>
        <w:rPr>
          <w:rFonts w:ascii="Times New Roman Tj" w:hAnsi="Times New Roman Tj" w:cs="Arial"/>
          <w:color w:val="000000"/>
          <w:sz w:val="28"/>
          <w:szCs w:val="28"/>
          <w:lang w:eastAsia="ru-RU"/>
        </w:rPr>
        <w:t xml:space="preserve">аботодатель ведет учет времени, фактически отработанного каждым работником в условиях ненормированного рабочего дня. </w:t>
      </w:r>
    </w:p>
    <w:p w14:paraId="388FFABF" w14:textId="77777777" w:rsidR="00656F4F" w:rsidRPr="00175ACE" w:rsidRDefault="00656F4F" w:rsidP="000212D9">
      <w:pPr>
        <w:shd w:val="clear" w:color="auto" w:fill="FFFFFF"/>
        <w:spacing w:before="14" w:line="240" w:lineRule="auto"/>
        <w:ind w:left="-567" w:right="-284" w:firstLine="567"/>
        <w:jc w:val="both"/>
        <w:rPr>
          <w:rFonts w:ascii="Times New Roman Tj" w:hAnsi="Times New Roman Tj"/>
          <w:sz w:val="28"/>
          <w:szCs w:val="28"/>
        </w:rPr>
      </w:pPr>
      <w:r w:rsidRPr="00175ACE">
        <w:rPr>
          <w:rFonts w:ascii="Times New Roman Tj" w:hAnsi="Times New Roman Tj"/>
          <w:color w:val="000000"/>
          <w:spacing w:val="2"/>
          <w:sz w:val="28"/>
          <w:szCs w:val="28"/>
        </w:rPr>
        <w:t>Другим работникам с ненормированным рабочим днём</w:t>
      </w:r>
      <w:r w:rsidRPr="00175ACE">
        <w:rPr>
          <w:rFonts w:ascii="Times New Roman Tj" w:hAnsi="Times New Roman Tj"/>
          <w:color w:val="000000"/>
          <w:spacing w:val="7"/>
          <w:sz w:val="28"/>
          <w:szCs w:val="28"/>
        </w:rPr>
        <w:t xml:space="preserve">, не </w:t>
      </w:r>
      <w:r>
        <w:rPr>
          <w:rFonts w:ascii="Times New Roman Tj" w:hAnsi="Times New Roman Tj"/>
          <w:color w:val="000000"/>
          <w:spacing w:val="7"/>
          <w:sz w:val="28"/>
          <w:szCs w:val="28"/>
        </w:rPr>
        <w:t>предусмотренным</w:t>
      </w:r>
      <w:r w:rsidRPr="00175ACE">
        <w:rPr>
          <w:rFonts w:ascii="Times New Roman Tj" w:hAnsi="Times New Roman Tj"/>
          <w:color w:val="000000"/>
          <w:spacing w:val="7"/>
          <w:sz w:val="28"/>
          <w:szCs w:val="28"/>
        </w:rPr>
        <w:t xml:space="preserve"> в </w:t>
      </w:r>
      <w:r>
        <w:rPr>
          <w:rFonts w:ascii="Times New Roman Tj" w:hAnsi="Times New Roman Tj"/>
          <w:color w:val="000000"/>
          <w:spacing w:val="7"/>
          <w:sz w:val="28"/>
          <w:szCs w:val="28"/>
        </w:rPr>
        <w:t>перечне</w:t>
      </w:r>
      <w:r w:rsidRPr="00175ACE">
        <w:rPr>
          <w:rFonts w:ascii="Times New Roman Tj" w:hAnsi="Times New Roman Tj"/>
          <w:color w:val="000000"/>
          <w:spacing w:val="2"/>
          <w:sz w:val="28"/>
          <w:szCs w:val="28"/>
        </w:rPr>
        <w:t xml:space="preserve">, со стороны государственных организаций </w:t>
      </w:r>
      <w:r w:rsidRPr="00175ACE">
        <w:rPr>
          <w:rFonts w:ascii="Times New Roman Tj" w:hAnsi="Times New Roman Tj"/>
          <w:sz w:val="28"/>
          <w:szCs w:val="28"/>
        </w:rPr>
        <w:t>предоставляется дополнительный отпуск продолжительностью 10 календарных дней</w:t>
      </w:r>
      <w:r w:rsidRPr="00175ACE">
        <w:rPr>
          <w:rFonts w:ascii="Times New Roman Tj" w:hAnsi="Times New Roman Tj"/>
          <w:color w:val="000000"/>
          <w:spacing w:val="2"/>
          <w:sz w:val="28"/>
          <w:szCs w:val="28"/>
        </w:rPr>
        <w:t>.</w:t>
      </w:r>
    </w:p>
    <w:p w14:paraId="06933D38" w14:textId="77777777" w:rsidR="00656F4F" w:rsidRPr="004B53A3" w:rsidRDefault="00656F4F" w:rsidP="000212D9">
      <w:pPr>
        <w:pStyle w:val="HTML"/>
        <w:ind w:right="-284" w:hanging="567"/>
        <w:jc w:val="both"/>
        <w:rPr>
          <w:rFonts w:ascii="Times New Roman Tj" w:hAnsi="Times New Roman Tj"/>
          <w:color w:val="000000"/>
          <w:sz w:val="24"/>
          <w:szCs w:val="24"/>
        </w:rPr>
      </w:pPr>
    </w:p>
    <w:p w14:paraId="59A039ED" w14:textId="77777777" w:rsidR="00656F4F" w:rsidRPr="000212D9" w:rsidRDefault="00656F4F" w:rsidP="000212D9"/>
    <w:sectPr w:rsidR="00656F4F" w:rsidRPr="000212D9" w:rsidSect="006E7D22">
      <w:pgSz w:w="11906" w:h="16838"/>
      <w:pgMar w:top="709" w:right="991" w:bottom="993" w:left="1843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173FFCA" w14:textId="77777777" w:rsidR="00C16CEB" w:rsidRDefault="00C16CEB" w:rsidP="00733499">
      <w:pPr>
        <w:spacing w:after="0" w:line="240" w:lineRule="auto"/>
      </w:pPr>
      <w:r>
        <w:separator/>
      </w:r>
    </w:p>
  </w:endnote>
  <w:endnote w:type="continuationSeparator" w:id="0">
    <w:p w14:paraId="38EF1389" w14:textId="77777777" w:rsidR="00C16CEB" w:rsidRDefault="00C16CEB" w:rsidP="0073349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 New Roman Tj">
    <w:panose1 w:val="02020603050405020304"/>
    <w:charset w:val="CC"/>
    <w:family w:val="roman"/>
    <w:pitch w:val="variable"/>
    <w:sig w:usb0="00000201" w:usb1="00000000" w:usb2="00000000" w:usb3="00000000" w:csb0="00000004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4703BA" w14:textId="77777777" w:rsidR="00C16CEB" w:rsidRDefault="00C16CEB" w:rsidP="00733499">
      <w:pPr>
        <w:spacing w:after="0" w:line="240" w:lineRule="auto"/>
      </w:pPr>
      <w:r>
        <w:separator/>
      </w:r>
    </w:p>
  </w:footnote>
  <w:footnote w:type="continuationSeparator" w:id="0">
    <w:p w14:paraId="5AE5D759" w14:textId="77777777" w:rsidR="00C16CEB" w:rsidRDefault="00C16CEB" w:rsidP="0073349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E4DC8"/>
    <w:multiLevelType w:val="hybridMultilevel"/>
    <w:tmpl w:val="4BE2B48E"/>
    <w:lvl w:ilvl="0" w:tplc="0419000F">
      <w:start w:val="1"/>
      <w:numFmt w:val="decimal"/>
      <w:lvlText w:val="%1."/>
      <w:lvlJc w:val="left"/>
      <w:pPr>
        <w:ind w:left="360" w:hanging="360"/>
      </w:pPr>
      <w:rPr>
        <w:rFonts w:cs="Times New Roman"/>
      </w:rPr>
    </w:lvl>
    <w:lvl w:ilvl="1" w:tplc="04190019" w:tentative="1">
      <w:start w:val="1"/>
      <w:numFmt w:val="lowerLetter"/>
      <w:lvlText w:val="%2."/>
      <w:lvlJc w:val="left"/>
      <w:pPr>
        <w:ind w:left="1221" w:hanging="360"/>
      </w:pPr>
      <w:rPr>
        <w:rFonts w:cs="Times New Roman"/>
      </w:rPr>
    </w:lvl>
    <w:lvl w:ilvl="2" w:tplc="0419001B" w:tentative="1">
      <w:start w:val="1"/>
      <w:numFmt w:val="lowerRoman"/>
      <w:lvlText w:val="%3."/>
      <w:lvlJc w:val="right"/>
      <w:pPr>
        <w:ind w:left="1941" w:hanging="180"/>
      </w:pPr>
      <w:rPr>
        <w:rFonts w:cs="Times New Roman"/>
      </w:rPr>
    </w:lvl>
    <w:lvl w:ilvl="3" w:tplc="0419000F" w:tentative="1">
      <w:start w:val="1"/>
      <w:numFmt w:val="decimal"/>
      <w:lvlText w:val="%4."/>
      <w:lvlJc w:val="left"/>
      <w:pPr>
        <w:ind w:left="2661" w:hanging="360"/>
      </w:pPr>
      <w:rPr>
        <w:rFonts w:cs="Times New Roman"/>
      </w:rPr>
    </w:lvl>
    <w:lvl w:ilvl="4" w:tplc="04190019" w:tentative="1">
      <w:start w:val="1"/>
      <w:numFmt w:val="lowerLetter"/>
      <w:lvlText w:val="%5."/>
      <w:lvlJc w:val="left"/>
      <w:pPr>
        <w:ind w:left="3381" w:hanging="360"/>
      </w:pPr>
      <w:rPr>
        <w:rFonts w:cs="Times New Roman"/>
      </w:rPr>
    </w:lvl>
    <w:lvl w:ilvl="5" w:tplc="0419001B" w:tentative="1">
      <w:start w:val="1"/>
      <w:numFmt w:val="lowerRoman"/>
      <w:lvlText w:val="%6."/>
      <w:lvlJc w:val="right"/>
      <w:pPr>
        <w:ind w:left="4101" w:hanging="180"/>
      </w:pPr>
      <w:rPr>
        <w:rFonts w:cs="Times New Roman"/>
      </w:rPr>
    </w:lvl>
    <w:lvl w:ilvl="6" w:tplc="0419000F" w:tentative="1">
      <w:start w:val="1"/>
      <w:numFmt w:val="decimal"/>
      <w:lvlText w:val="%7."/>
      <w:lvlJc w:val="left"/>
      <w:pPr>
        <w:ind w:left="4821" w:hanging="360"/>
      </w:pPr>
      <w:rPr>
        <w:rFonts w:cs="Times New Roman"/>
      </w:rPr>
    </w:lvl>
    <w:lvl w:ilvl="7" w:tplc="04190019" w:tentative="1">
      <w:start w:val="1"/>
      <w:numFmt w:val="lowerLetter"/>
      <w:lvlText w:val="%8."/>
      <w:lvlJc w:val="left"/>
      <w:pPr>
        <w:ind w:left="5541" w:hanging="360"/>
      </w:pPr>
      <w:rPr>
        <w:rFonts w:cs="Times New Roman"/>
      </w:rPr>
    </w:lvl>
    <w:lvl w:ilvl="8" w:tplc="0419001B" w:tentative="1">
      <w:start w:val="1"/>
      <w:numFmt w:val="lowerRoman"/>
      <w:lvlText w:val="%9."/>
      <w:lvlJc w:val="right"/>
      <w:pPr>
        <w:ind w:left="6261" w:hanging="180"/>
      </w:pPr>
      <w:rPr>
        <w:rFonts w:cs="Times New Roman"/>
      </w:rPr>
    </w:lvl>
  </w:abstractNum>
  <w:num w:numId="1" w16cid:durableId="7247213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5A36C3"/>
    <w:rsid w:val="00002A88"/>
    <w:rsid w:val="00014683"/>
    <w:rsid w:val="0001498C"/>
    <w:rsid w:val="000212D9"/>
    <w:rsid w:val="00021AB9"/>
    <w:rsid w:val="0003578C"/>
    <w:rsid w:val="00035DF4"/>
    <w:rsid w:val="00055802"/>
    <w:rsid w:val="00057BC4"/>
    <w:rsid w:val="00064088"/>
    <w:rsid w:val="0008624D"/>
    <w:rsid w:val="000912D2"/>
    <w:rsid w:val="000A07D3"/>
    <w:rsid w:val="000A6A52"/>
    <w:rsid w:val="000B0AE0"/>
    <w:rsid w:val="000B786D"/>
    <w:rsid w:val="000E646F"/>
    <w:rsid w:val="000F10F0"/>
    <w:rsid w:val="00112427"/>
    <w:rsid w:val="00121021"/>
    <w:rsid w:val="00131E33"/>
    <w:rsid w:val="00133553"/>
    <w:rsid w:val="001354FD"/>
    <w:rsid w:val="00145FB3"/>
    <w:rsid w:val="001520F3"/>
    <w:rsid w:val="00157D90"/>
    <w:rsid w:val="00160AC3"/>
    <w:rsid w:val="00175ACE"/>
    <w:rsid w:val="00181A00"/>
    <w:rsid w:val="00191BBD"/>
    <w:rsid w:val="00192CF6"/>
    <w:rsid w:val="00197215"/>
    <w:rsid w:val="001A285C"/>
    <w:rsid w:val="001A5DE3"/>
    <w:rsid w:val="001D44AE"/>
    <w:rsid w:val="001D743F"/>
    <w:rsid w:val="001F3630"/>
    <w:rsid w:val="001F4D3F"/>
    <w:rsid w:val="00221CE9"/>
    <w:rsid w:val="002362D6"/>
    <w:rsid w:val="00247A8D"/>
    <w:rsid w:val="002566E8"/>
    <w:rsid w:val="00256DC9"/>
    <w:rsid w:val="002646B7"/>
    <w:rsid w:val="002671DF"/>
    <w:rsid w:val="00277FD6"/>
    <w:rsid w:val="002801D4"/>
    <w:rsid w:val="002A1F9C"/>
    <w:rsid w:val="002A3357"/>
    <w:rsid w:val="002A5CD9"/>
    <w:rsid w:val="002B1C59"/>
    <w:rsid w:val="002B440E"/>
    <w:rsid w:val="002D6F17"/>
    <w:rsid w:val="002D77D5"/>
    <w:rsid w:val="002E3995"/>
    <w:rsid w:val="002E45AD"/>
    <w:rsid w:val="002F5884"/>
    <w:rsid w:val="002F605C"/>
    <w:rsid w:val="002F636D"/>
    <w:rsid w:val="002F70DE"/>
    <w:rsid w:val="0030390A"/>
    <w:rsid w:val="00303E9B"/>
    <w:rsid w:val="003051D5"/>
    <w:rsid w:val="00312AF5"/>
    <w:rsid w:val="00325F42"/>
    <w:rsid w:val="00332A75"/>
    <w:rsid w:val="00334DAD"/>
    <w:rsid w:val="0034128E"/>
    <w:rsid w:val="0034140F"/>
    <w:rsid w:val="00346D6F"/>
    <w:rsid w:val="00346E4B"/>
    <w:rsid w:val="00347590"/>
    <w:rsid w:val="00361506"/>
    <w:rsid w:val="00364F09"/>
    <w:rsid w:val="00373797"/>
    <w:rsid w:val="00374565"/>
    <w:rsid w:val="0037514E"/>
    <w:rsid w:val="00380895"/>
    <w:rsid w:val="0038622C"/>
    <w:rsid w:val="003913F6"/>
    <w:rsid w:val="0039726B"/>
    <w:rsid w:val="003A47AA"/>
    <w:rsid w:val="003A7EAC"/>
    <w:rsid w:val="003C2B17"/>
    <w:rsid w:val="003F3021"/>
    <w:rsid w:val="003F5E39"/>
    <w:rsid w:val="003F647F"/>
    <w:rsid w:val="003F7001"/>
    <w:rsid w:val="00430C98"/>
    <w:rsid w:val="004374B1"/>
    <w:rsid w:val="00451521"/>
    <w:rsid w:val="0049728D"/>
    <w:rsid w:val="004A609A"/>
    <w:rsid w:val="004B41A4"/>
    <w:rsid w:val="004B53A3"/>
    <w:rsid w:val="004B6B45"/>
    <w:rsid w:val="004C2360"/>
    <w:rsid w:val="004C6CE0"/>
    <w:rsid w:val="004D0ED2"/>
    <w:rsid w:val="004D50B9"/>
    <w:rsid w:val="004E0635"/>
    <w:rsid w:val="004E0D77"/>
    <w:rsid w:val="004E0E0F"/>
    <w:rsid w:val="004F46A2"/>
    <w:rsid w:val="005074F4"/>
    <w:rsid w:val="005244D0"/>
    <w:rsid w:val="00526CC3"/>
    <w:rsid w:val="00536542"/>
    <w:rsid w:val="00552793"/>
    <w:rsid w:val="00555880"/>
    <w:rsid w:val="00556F6E"/>
    <w:rsid w:val="005629AE"/>
    <w:rsid w:val="00562BEB"/>
    <w:rsid w:val="0056761E"/>
    <w:rsid w:val="00574E55"/>
    <w:rsid w:val="005876D0"/>
    <w:rsid w:val="00592C44"/>
    <w:rsid w:val="005966D3"/>
    <w:rsid w:val="005A206E"/>
    <w:rsid w:val="005A2520"/>
    <w:rsid w:val="005A36C3"/>
    <w:rsid w:val="005A38DC"/>
    <w:rsid w:val="005A47F3"/>
    <w:rsid w:val="005D42C0"/>
    <w:rsid w:val="005D4E3C"/>
    <w:rsid w:val="005D7140"/>
    <w:rsid w:val="005F6077"/>
    <w:rsid w:val="005F735A"/>
    <w:rsid w:val="00600A10"/>
    <w:rsid w:val="00606C3B"/>
    <w:rsid w:val="00622C7C"/>
    <w:rsid w:val="006457F8"/>
    <w:rsid w:val="006462D3"/>
    <w:rsid w:val="006470D4"/>
    <w:rsid w:val="00656CA3"/>
    <w:rsid w:val="00656F4F"/>
    <w:rsid w:val="00672D05"/>
    <w:rsid w:val="00677323"/>
    <w:rsid w:val="00687F8F"/>
    <w:rsid w:val="006A1223"/>
    <w:rsid w:val="006A33F1"/>
    <w:rsid w:val="006A47D1"/>
    <w:rsid w:val="006A568B"/>
    <w:rsid w:val="006A7C54"/>
    <w:rsid w:val="006B0C3B"/>
    <w:rsid w:val="006C0C42"/>
    <w:rsid w:val="006C3827"/>
    <w:rsid w:val="006C4CF3"/>
    <w:rsid w:val="006D5D35"/>
    <w:rsid w:val="006E4484"/>
    <w:rsid w:val="006E7D22"/>
    <w:rsid w:val="006F4ADA"/>
    <w:rsid w:val="0070479B"/>
    <w:rsid w:val="007074BF"/>
    <w:rsid w:val="00715383"/>
    <w:rsid w:val="00724AA2"/>
    <w:rsid w:val="0073256A"/>
    <w:rsid w:val="00733499"/>
    <w:rsid w:val="00734B74"/>
    <w:rsid w:val="00752196"/>
    <w:rsid w:val="0078348B"/>
    <w:rsid w:val="007851E3"/>
    <w:rsid w:val="007934F2"/>
    <w:rsid w:val="00797A67"/>
    <w:rsid w:val="007B0704"/>
    <w:rsid w:val="007C0FAB"/>
    <w:rsid w:val="007D0127"/>
    <w:rsid w:val="007D0988"/>
    <w:rsid w:val="007D0E00"/>
    <w:rsid w:val="007D30AA"/>
    <w:rsid w:val="007D7B29"/>
    <w:rsid w:val="007E142A"/>
    <w:rsid w:val="008027D9"/>
    <w:rsid w:val="00813BC0"/>
    <w:rsid w:val="008203BA"/>
    <w:rsid w:val="00822888"/>
    <w:rsid w:val="00827F69"/>
    <w:rsid w:val="00855335"/>
    <w:rsid w:val="008624EF"/>
    <w:rsid w:val="008728AB"/>
    <w:rsid w:val="00884036"/>
    <w:rsid w:val="00891F4D"/>
    <w:rsid w:val="00894C3F"/>
    <w:rsid w:val="008A29FB"/>
    <w:rsid w:val="008B2228"/>
    <w:rsid w:val="008D2210"/>
    <w:rsid w:val="008D5303"/>
    <w:rsid w:val="008E0098"/>
    <w:rsid w:val="008F0E1F"/>
    <w:rsid w:val="008F6BF3"/>
    <w:rsid w:val="00907448"/>
    <w:rsid w:val="00920628"/>
    <w:rsid w:val="0092170F"/>
    <w:rsid w:val="00925DB9"/>
    <w:rsid w:val="0093436B"/>
    <w:rsid w:val="00943D66"/>
    <w:rsid w:val="00954B51"/>
    <w:rsid w:val="009566A0"/>
    <w:rsid w:val="00961602"/>
    <w:rsid w:val="00967683"/>
    <w:rsid w:val="00976051"/>
    <w:rsid w:val="00977F29"/>
    <w:rsid w:val="00984375"/>
    <w:rsid w:val="00987542"/>
    <w:rsid w:val="009913C3"/>
    <w:rsid w:val="0099438E"/>
    <w:rsid w:val="00997C7A"/>
    <w:rsid w:val="009A0541"/>
    <w:rsid w:val="009A1EDD"/>
    <w:rsid w:val="009A2B61"/>
    <w:rsid w:val="009A6C85"/>
    <w:rsid w:val="009B7008"/>
    <w:rsid w:val="009D0BC5"/>
    <w:rsid w:val="009D458A"/>
    <w:rsid w:val="009E6CAD"/>
    <w:rsid w:val="009F1504"/>
    <w:rsid w:val="009F5E39"/>
    <w:rsid w:val="00A00028"/>
    <w:rsid w:val="00A21326"/>
    <w:rsid w:val="00A21FE3"/>
    <w:rsid w:val="00A239BB"/>
    <w:rsid w:val="00A26AC9"/>
    <w:rsid w:val="00A26D24"/>
    <w:rsid w:val="00A377DE"/>
    <w:rsid w:val="00A4011D"/>
    <w:rsid w:val="00A43A7A"/>
    <w:rsid w:val="00A55C3B"/>
    <w:rsid w:val="00A67139"/>
    <w:rsid w:val="00A81C02"/>
    <w:rsid w:val="00A901AE"/>
    <w:rsid w:val="00A91BFE"/>
    <w:rsid w:val="00A93D9B"/>
    <w:rsid w:val="00A9742A"/>
    <w:rsid w:val="00AA464D"/>
    <w:rsid w:val="00AB0403"/>
    <w:rsid w:val="00AB2E56"/>
    <w:rsid w:val="00AC793E"/>
    <w:rsid w:val="00AD5B65"/>
    <w:rsid w:val="00AE1B99"/>
    <w:rsid w:val="00AE33EE"/>
    <w:rsid w:val="00AE5D23"/>
    <w:rsid w:val="00AF0C5E"/>
    <w:rsid w:val="00AF693F"/>
    <w:rsid w:val="00B02835"/>
    <w:rsid w:val="00B121DC"/>
    <w:rsid w:val="00B171C6"/>
    <w:rsid w:val="00B22848"/>
    <w:rsid w:val="00B232CE"/>
    <w:rsid w:val="00B4689A"/>
    <w:rsid w:val="00B50493"/>
    <w:rsid w:val="00B5358A"/>
    <w:rsid w:val="00B72DB4"/>
    <w:rsid w:val="00B85F88"/>
    <w:rsid w:val="00B87B76"/>
    <w:rsid w:val="00B87BAF"/>
    <w:rsid w:val="00B92F57"/>
    <w:rsid w:val="00BA5A5D"/>
    <w:rsid w:val="00BB370A"/>
    <w:rsid w:val="00BC114B"/>
    <w:rsid w:val="00BD0CEB"/>
    <w:rsid w:val="00BF33B8"/>
    <w:rsid w:val="00C02D13"/>
    <w:rsid w:val="00C070C4"/>
    <w:rsid w:val="00C10E1C"/>
    <w:rsid w:val="00C11174"/>
    <w:rsid w:val="00C16CEB"/>
    <w:rsid w:val="00C22DD5"/>
    <w:rsid w:val="00C23C05"/>
    <w:rsid w:val="00C34BE8"/>
    <w:rsid w:val="00C3777E"/>
    <w:rsid w:val="00C41EED"/>
    <w:rsid w:val="00C430AD"/>
    <w:rsid w:val="00C56CF3"/>
    <w:rsid w:val="00C657F7"/>
    <w:rsid w:val="00C80C18"/>
    <w:rsid w:val="00C80D16"/>
    <w:rsid w:val="00C84713"/>
    <w:rsid w:val="00C96CBE"/>
    <w:rsid w:val="00C96E62"/>
    <w:rsid w:val="00C97191"/>
    <w:rsid w:val="00CA0142"/>
    <w:rsid w:val="00CA4849"/>
    <w:rsid w:val="00CB07EE"/>
    <w:rsid w:val="00CC376A"/>
    <w:rsid w:val="00CD0B0C"/>
    <w:rsid w:val="00CE1670"/>
    <w:rsid w:val="00CE1F3E"/>
    <w:rsid w:val="00CE2B60"/>
    <w:rsid w:val="00CE3272"/>
    <w:rsid w:val="00CF1490"/>
    <w:rsid w:val="00D062CD"/>
    <w:rsid w:val="00D10279"/>
    <w:rsid w:val="00D20EAD"/>
    <w:rsid w:val="00D21F1B"/>
    <w:rsid w:val="00D2353C"/>
    <w:rsid w:val="00D3708B"/>
    <w:rsid w:val="00D46CF4"/>
    <w:rsid w:val="00D61091"/>
    <w:rsid w:val="00D63CF4"/>
    <w:rsid w:val="00D63D54"/>
    <w:rsid w:val="00D70DCC"/>
    <w:rsid w:val="00D73304"/>
    <w:rsid w:val="00D7361B"/>
    <w:rsid w:val="00D767B9"/>
    <w:rsid w:val="00D874E9"/>
    <w:rsid w:val="00D9466C"/>
    <w:rsid w:val="00D96B1A"/>
    <w:rsid w:val="00D9771D"/>
    <w:rsid w:val="00DA0CCC"/>
    <w:rsid w:val="00DA442A"/>
    <w:rsid w:val="00DB5826"/>
    <w:rsid w:val="00DC2D7A"/>
    <w:rsid w:val="00DD1EA3"/>
    <w:rsid w:val="00DF0168"/>
    <w:rsid w:val="00DF2B56"/>
    <w:rsid w:val="00DF2CAC"/>
    <w:rsid w:val="00DF414E"/>
    <w:rsid w:val="00DF5E55"/>
    <w:rsid w:val="00DF5FAE"/>
    <w:rsid w:val="00DF6138"/>
    <w:rsid w:val="00E04B9F"/>
    <w:rsid w:val="00E1119F"/>
    <w:rsid w:val="00E12C15"/>
    <w:rsid w:val="00E15CCF"/>
    <w:rsid w:val="00E40736"/>
    <w:rsid w:val="00E4577D"/>
    <w:rsid w:val="00E7063E"/>
    <w:rsid w:val="00E81FA4"/>
    <w:rsid w:val="00E85168"/>
    <w:rsid w:val="00E97453"/>
    <w:rsid w:val="00EC7C9A"/>
    <w:rsid w:val="00ED1A32"/>
    <w:rsid w:val="00ED724E"/>
    <w:rsid w:val="00ED7AEA"/>
    <w:rsid w:val="00EE0081"/>
    <w:rsid w:val="00EE689F"/>
    <w:rsid w:val="00EE7735"/>
    <w:rsid w:val="00EE7FAA"/>
    <w:rsid w:val="00EF346C"/>
    <w:rsid w:val="00EF6651"/>
    <w:rsid w:val="00F17479"/>
    <w:rsid w:val="00F17686"/>
    <w:rsid w:val="00F22A86"/>
    <w:rsid w:val="00F254AA"/>
    <w:rsid w:val="00F25B69"/>
    <w:rsid w:val="00F313FB"/>
    <w:rsid w:val="00F473B4"/>
    <w:rsid w:val="00F71FD9"/>
    <w:rsid w:val="00F77565"/>
    <w:rsid w:val="00FB7008"/>
    <w:rsid w:val="00FC7C59"/>
    <w:rsid w:val="00FD36A0"/>
    <w:rsid w:val="00FE32AE"/>
    <w:rsid w:val="00FF5D4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4943C263"/>
  <w15:chartTrackingRefBased/>
  <w15:docId w15:val="{CACD6E4B-0E44-4C81-8427-AE329ED489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0" w:defSemiHidden="0" w:defUnhideWhenUsed="0" w:defQFormat="0" w:count="376">
    <w:lsdException w:name="Normal" w:locked="1" w:qFormat="1"/>
    <w:lsdException w:name="heading 1" w:locked="1" w:qFormat="1"/>
    <w:lsdException w:name="heading 2" w:locked="1" w:qFormat="1"/>
    <w:lsdException w:name="heading 3" w:locked="1" w:semiHidden="1" w:unhideWhenUsed="1" w:qFormat="1"/>
    <w:lsdException w:name="heading 4" w:locked="1" w:semiHidden="1" w:unhideWhenUsed="1" w:qFormat="1"/>
    <w:lsdException w:name="heading 5" w:locked="1" w:semiHidden="1" w:unhideWhenUsed="1" w:qFormat="1"/>
    <w:lsdException w:name="heading 6" w:locked="1" w:semiHidden="1" w:unhideWhenUsed="1" w:qFormat="1"/>
    <w:lsdException w:name="heading 7" w:locked="1" w:semiHidden="1" w:unhideWhenUsed="1" w:qFormat="1"/>
    <w:lsdException w:name="heading 8" w:locked="1" w:semiHidden="1" w:unhideWhenUsed="1" w:qFormat="1"/>
    <w:lsdException w:name="heading 9" w:locked="1" w:semiHidden="1" w:unhideWhenUsed="1" w:qFormat="1"/>
    <w:lsdException w:name="toc 1" w:locked="1"/>
    <w:lsdException w:name="toc 2" w:locked="1"/>
    <w:lsdException w:name="toc 3" w:locked="1"/>
    <w:lsdException w:name="toc 4" w:locked="1"/>
    <w:lsdException w:name="toc 5" w:locked="1"/>
    <w:lsdException w:name="toc 6" w:locked="1"/>
    <w:lsdException w:name="toc 7" w:locked="1"/>
    <w:lsdException w:name="toc 8" w:locked="1"/>
    <w:lsdException w:name="toc 9" w:locked="1"/>
    <w:lsdException w:name="caption" w:locked="1" w:semiHidden="1" w:unhideWhenUsed="1" w:qFormat="1"/>
    <w:lsdException w:name="Title" w:locked="1" w:qFormat="1"/>
    <w:lsdException w:name="Default Paragraph Font" w:locked="1"/>
    <w:lsdException w:name="Subtitle" w:locked="1" w:qFormat="1"/>
    <w:lsdException w:name="Strong" w:locked="1" w:qFormat="1"/>
    <w:lsdException w:name="Emphasis" w:locked="1" w:qFormat="1"/>
    <w:lsdException w:name="Table Grid" w:lock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977F29"/>
    <w:pPr>
      <w:spacing w:after="200" w:line="276" w:lineRule="auto"/>
    </w:pPr>
    <w:rPr>
      <w:rFonts w:eastAsia="Times New Roman"/>
      <w:sz w:val="22"/>
      <w:szCs w:val="22"/>
      <w:lang w:eastAsia="en-US"/>
    </w:rPr>
  </w:style>
  <w:style w:type="paragraph" w:styleId="1">
    <w:name w:val="heading 1"/>
    <w:basedOn w:val="a"/>
    <w:link w:val="10"/>
    <w:qFormat/>
    <w:rsid w:val="005A36C3"/>
    <w:pPr>
      <w:spacing w:before="100" w:beforeAutospacing="1" w:after="100" w:afterAutospacing="1" w:line="240" w:lineRule="auto"/>
      <w:outlineLvl w:val="0"/>
    </w:pPr>
    <w:rPr>
      <w:rFonts w:ascii="Times New Roman" w:eastAsia="Calibri" w:hAnsi="Times New Roman"/>
      <w:b/>
      <w:bCs/>
      <w:kern w:val="36"/>
      <w:sz w:val="48"/>
      <w:szCs w:val="48"/>
      <w:lang w:eastAsia="ru-RU"/>
    </w:rPr>
  </w:style>
  <w:style w:type="paragraph" w:styleId="2">
    <w:name w:val="heading 2"/>
    <w:basedOn w:val="a"/>
    <w:next w:val="a"/>
    <w:link w:val="20"/>
    <w:qFormat/>
    <w:rsid w:val="00E15CCF"/>
    <w:pPr>
      <w:keepNext/>
      <w:spacing w:before="240" w:after="60" w:line="240" w:lineRule="auto"/>
      <w:outlineLvl w:val="1"/>
    </w:pPr>
    <w:rPr>
      <w:rFonts w:ascii="Arial" w:eastAsia="Calibri" w:hAnsi="Arial" w:cs="Arial"/>
      <w:b/>
      <w:bCs/>
      <w:i/>
      <w:iCs/>
      <w:sz w:val="28"/>
      <w:szCs w:val="28"/>
      <w:lang w:eastAsia="ru-RU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character" w:customStyle="1" w:styleId="10">
    <w:name w:val="Заголовок 1 Знак"/>
    <w:basedOn w:val="a0"/>
    <w:link w:val="1"/>
    <w:locked/>
    <w:rsid w:val="005A36C3"/>
    <w:rPr>
      <w:rFonts w:ascii="Times New Roman" w:hAnsi="Times New Roman" w:cs="Times New Roman"/>
      <w:b/>
      <w:bCs/>
      <w:kern w:val="36"/>
      <w:sz w:val="48"/>
      <w:szCs w:val="48"/>
      <w:lang w:val="x-none" w:eastAsia="ru-RU"/>
    </w:rPr>
  </w:style>
  <w:style w:type="character" w:customStyle="1" w:styleId="20">
    <w:name w:val="Заголовок 2 Знак"/>
    <w:basedOn w:val="a0"/>
    <w:link w:val="2"/>
    <w:locked/>
    <w:rsid w:val="00E15CCF"/>
    <w:rPr>
      <w:rFonts w:ascii="Arial" w:hAnsi="Arial" w:cs="Arial"/>
      <w:b/>
      <w:bCs/>
      <w:i/>
      <w:iCs/>
      <w:sz w:val="28"/>
      <w:szCs w:val="28"/>
      <w:lang w:val="x-none" w:eastAsia="ru-RU"/>
    </w:rPr>
  </w:style>
  <w:style w:type="paragraph" w:styleId="HTML">
    <w:name w:val="HTML Preformatted"/>
    <w:basedOn w:val="a"/>
    <w:link w:val="HTML0"/>
    <w:rsid w:val="005A36C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Calibri" w:hAnsi="Courier New" w:cs="Courier New"/>
      <w:sz w:val="20"/>
      <w:szCs w:val="20"/>
      <w:lang w:eastAsia="ru-RU"/>
    </w:rPr>
  </w:style>
  <w:style w:type="character" w:customStyle="1" w:styleId="HTML0">
    <w:name w:val="Стандартный HTML Знак"/>
    <w:basedOn w:val="a0"/>
    <w:link w:val="HTML"/>
    <w:locked/>
    <w:rsid w:val="005A36C3"/>
    <w:rPr>
      <w:rFonts w:ascii="Courier New" w:hAnsi="Courier New" w:cs="Courier New"/>
      <w:sz w:val="20"/>
      <w:szCs w:val="20"/>
      <w:lang w:val="x-none" w:eastAsia="ru-RU"/>
    </w:rPr>
  </w:style>
  <w:style w:type="paragraph" w:customStyle="1" w:styleId="pcenter">
    <w:name w:val="pcenter"/>
    <w:basedOn w:val="a"/>
    <w:rsid w:val="005A36C3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pboth">
    <w:name w:val="pboth"/>
    <w:basedOn w:val="a"/>
    <w:rsid w:val="005A36C3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character" w:customStyle="1" w:styleId="apple-converted-space">
    <w:name w:val="apple-converted-space"/>
    <w:basedOn w:val="a0"/>
    <w:rsid w:val="005A36C3"/>
    <w:rPr>
      <w:rFonts w:cs="Times New Roman"/>
    </w:rPr>
  </w:style>
  <w:style w:type="character" w:styleId="a3">
    <w:name w:val="Hyperlink"/>
    <w:basedOn w:val="a0"/>
    <w:semiHidden/>
    <w:rsid w:val="005A36C3"/>
    <w:rPr>
      <w:rFonts w:cs="Times New Roman"/>
      <w:color w:val="0000FF"/>
      <w:u w:val="single"/>
    </w:rPr>
  </w:style>
  <w:style w:type="paragraph" w:customStyle="1" w:styleId="pright">
    <w:name w:val="pright"/>
    <w:basedOn w:val="a"/>
    <w:rsid w:val="005A36C3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styleId="a4">
    <w:name w:val="Normal (Web)"/>
    <w:basedOn w:val="a"/>
    <w:rsid w:val="00E15CC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doc-info">
    <w:name w:val="doc-info"/>
    <w:basedOn w:val="a"/>
    <w:rsid w:val="00E15CC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paragraph" w:customStyle="1" w:styleId="dname">
    <w:name w:val="dname"/>
    <w:basedOn w:val="a"/>
    <w:rsid w:val="00E15CCF"/>
    <w:pPr>
      <w:spacing w:before="100" w:beforeAutospacing="1" w:after="100" w:afterAutospacing="1" w:line="240" w:lineRule="auto"/>
    </w:pPr>
    <w:rPr>
      <w:rFonts w:ascii="Times New Roman" w:eastAsia="Calibri" w:hAnsi="Times New Roman"/>
      <w:sz w:val="24"/>
      <w:szCs w:val="24"/>
      <w:lang w:eastAsia="ru-RU"/>
    </w:rPr>
  </w:style>
  <w:style w:type="table" w:styleId="a5">
    <w:name w:val="Table Grid"/>
    <w:basedOn w:val="a1"/>
    <w:rsid w:val="004C6CE0"/>
    <w:rPr>
      <w:rFonts w:eastAsia="Times New Roma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header"/>
    <w:basedOn w:val="a"/>
    <w:link w:val="a7"/>
    <w:semiHidden/>
    <w:rsid w:val="007334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7">
    <w:name w:val="Верхний колонтитул Знак"/>
    <w:basedOn w:val="a0"/>
    <w:link w:val="a6"/>
    <w:semiHidden/>
    <w:locked/>
    <w:rsid w:val="00733499"/>
    <w:rPr>
      <w:rFonts w:cs="Times New Roman"/>
    </w:rPr>
  </w:style>
  <w:style w:type="paragraph" w:styleId="a8">
    <w:name w:val="footer"/>
    <w:basedOn w:val="a"/>
    <w:link w:val="a9"/>
    <w:semiHidden/>
    <w:rsid w:val="00733499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9">
    <w:name w:val="Нижний колонтитул Знак"/>
    <w:basedOn w:val="a0"/>
    <w:link w:val="a8"/>
    <w:semiHidden/>
    <w:locked/>
    <w:rsid w:val="00733499"/>
    <w:rPr>
      <w:rFonts w:cs="Times New Roman"/>
    </w:rPr>
  </w:style>
  <w:style w:type="paragraph" w:styleId="aa">
    <w:name w:val="Balloon Text"/>
    <w:basedOn w:val="a"/>
    <w:link w:val="ab"/>
    <w:semiHidden/>
    <w:rsid w:val="008624E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semiHidden/>
    <w:locked/>
    <w:rsid w:val="008624EF"/>
    <w:rPr>
      <w:rFonts w:ascii="Tahoma" w:hAnsi="Tahoma" w:cs="Tahoma"/>
      <w:sz w:val="16"/>
      <w:szCs w:val="16"/>
      <w:lang w:val="x-none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458</Words>
  <Characters>2614</Characters>
  <Application>Microsoft Office Word</Application>
  <DocSecurity>4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Приложение</vt:lpstr>
    </vt:vector>
  </TitlesOfParts>
  <Company>Reanimator Extreme Edition</Company>
  <LinksUpToDate>false</LinksUpToDate>
  <CharactersWithSpaces>3066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Приложение</dc:title>
  <dc:subject/>
  <dc:creator>User</dc:creator>
  <cp:keywords/>
  <dc:description/>
  <cp:lastModifiedBy>HP2023</cp:lastModifiedBy>
  <cp:revision>2</cp:revision>
  <cp:lastPrinted>2020-10-18T14:25:00Z</cp:lastPrinted>
  <dcterms:created xsi:type="dcterms:W3CDTF">2026-10-06T06:47:00Z</dcterms:created>
  <dcterms:modified xsi:type="dcterms:W3CDTF">2026-10-06T06:47:00Z</dcterms:modified>
</cp:coreProperties>
</file>