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cd26775fd91463a" /></Relationships>
</file>

<file path=word/document.xml><?xml version="1.0" encoding="utf-8"?>
<w:document xmlns:w="http://schemas.openxmlformats.org/wordprocessingml/2006/main">
  <w:body>
    <w:p>
      <w:pPr>
        <w:jc w:val="left"/>
      </w:pPr>
      <w:r>
        <w:rPr>
          <w:b/>
          <w:color w:val="333399"/>
        </w:rPr>
        <w:t xml:space="preserve">Дар Вазорати адлияи Ҷумҳурии Тоҷикистон</w:t>
      </w:r>
    </w:p>
    <w:p>
      <w:pPr>
        <w:jc w:val="left"/>
      </w:pPr>
      <w:r>
        <w:rPr>
          <w:b/>
          <w:color w:val="333399"/>
        </w:rPr>
        <w:t xml:space="preserve">16 январи соли 2013 таҳти рақами 677</w:t>
      </w:r>
    </w:p>
    <w:p>
      <w:pPr>
        <w:jc w:val="left"/>
      </w:pPr>
      <w:r>
        <w:rPr>
          <w:b/>
          <w:color w:val="333399"/>
        </w:rPr>
        <w:t xml:space="preserve">ба қайди давлатӣ гирифта шудааст</w:t>
      </w:r>
    </w:p>
    <w:p>
      <w:pPr>
        <w:spacing w:before="500" w:after="500"/>
        <w:ind w:left="500" w:right="500"/>
        <w:jc w:val="center"/>
      </w:pPr>
      <w:r>
        <w:rPr>
          <w:b/>
          <w:color w:val="003399"/>
        </w:rPr>
        <w:t xml:space="preserve">ВАЗОРАТИ ТАНДУРУСТИИ ҶУМҲУРИИ ТОҶИКИСТОН</w:t>
      </w:r>
    </w:p>
    <w:p>
      <w:pPr>
        <w:spacing w:before="500" w:after="500"/>
        <w:ind w:left="500" w:right="500"/>
        <w:jc w:val="center"/>
      </w:pPr>
      <w:r>
        <w:rPr>
          <w:b/>
          <w:color w:val="003399"/>
        </w:rPr>
        <w:t xml:space="preserve">ФАРМОИШ</w:t>
      </w:r>
    </w:p>
    <w:p>
      <w:pPr>
        <w:spacing w:before="140" w:after="140"/>
        <w:ind w:left="140" w:right="140"/>
        <w:jc w:val="center"/>
      </w:pPr>
      <w:r>
        <w:rPr>
          <w:b/>
          <w:color w:val="333399"/>
        </w:rPr>
        <w:t xml:space="preserve">аз 31 октябри 2012c. № 536 ш. Душанбе</w:t>
      </w:r>
    </w:p>
    <w:p>
      <w:pPr>
        <w:spacing w:before="500" w:after="500"/>
        <w:ind w:left="500" w:right="500"/>
        <w:jc w:val="center"/>
      </w:pPr>
      <w:r>
        <w:rPr>
          <w:b/>
          <w:color w:val="003399"/>
        </w:rPr>
        <w:t xml:space="preserve">Дар бораи тасдиқи "Тартиб ва мунтазамии гузаронидани муоинаҳои ҳатмии пешакӣ ва давравии тиббӣ"</w:t>
      </w:r>
    </w:p>
    <w:p>
      <w:pPr>
        <w:spacing w:before="140" w:after="140"/>
        <w:ind w:left="140" w:right="140"/>
        <w:jc w:val="both"/>
      </w:pPr>
      <w:r>
        <w:t xml:space="preserve">Бо мақсади таъмини бехатарии меҳнат, ҳифзи саломатии омма, пешгирии пайдоиш ва паҳншавии бемориҳои сироятӣ (паразитӣ), бемориҳои ғайрисироятии оммавӣ (заҳролудшавӣ), бемориҳои касбӣ ва ҳодисаҳои нохуш, паст намудани сатҳи бемориҳо, баланд бардоштани дараҷаи сифатнокии гузаронидани муоинаҳои тиббӣ ва ба танзим даровардани онҳо, дар асоси моддаи 31-и Қонуни Ҷумҳурии Тоҷикистон "Дар бораи таъмини амнияти санитарию эпидемиологии аҳолӣ" мутобиқи банди 6-и Низомномаи Вазорати тандурустии Ҷумҳурии Тоҷикистон, ки бо қарори Ҳукумати Ҷумҳурии Тоҷикистон аз 28 декабри соли 2006 №603 тасдиқ шудааст Фармоиш медиҳам:</w:t>
      </w:r>
    </w:p>
    <w:p>
      <w:pPr>
        <w:spacing w:before="140" w:after="140"/>
        <w:ind w:left="140" w:right="140"/>
        <w:jc w:val="both"/>
      </w:pPr>
      <w:r>
        <w:t xml:space="preserve">1. Тартиб ва мунтазамии гузаронидани муоинаҳои ҳатмии пешакӣ ва давравии тиббӣ тасдиқ карда шавад. (</w:t>
      </w:r>
      <w:hyperlink xmlns:r="http://schemas.openxmlformats.org/officeDocument/2006/relationships" w:history="true" r:id="Rd5af5c56f6164c74">
        <w:r>
          <w:rPr>
            <w:rStyle w:val="Hyperlink"/>
            <w:color w:val="11ab01"/>
          </w:rPr>
          <w:t xml:space="preserve">Замима мегардад</w:t>
        </w:r>
      </w:hyperlink>
      <w:r>
        <w:t xml:space="preserve">)</w:t>
      </w:r>
    </w:p>
    <w:p>
      <w:pPr>
        <w:spacing w:before="140" w:after="140"/>
        <w:ind w:left="140" w:right="140"/>
        <w:jc w:val="both"/>
      </w:pPr>
      <w:r>
        <w:t xml:space="preserve">2. Сардорони раёсатҳои тандурустии Вилояти Мухтори Кӯҳистони Бадахшон, вилоятҳои Хатлон, Суғд ва шаҳри Душанбе, сартабибони беморхонаҳои марказии шаҳру ноҳияҳои тобеи ҷумҳурӣ:</w:t>
      </w:r>
    </w:p>
    <w:p>
      <w:pPr>
        <w:spacing w:before="140" w:after="140"/>
        <w:ind w:left="140" w:right="140"/>
        <w:jc w:val="both"/>
      </w:pPr>
      <w:r>
        <w:t xml:space="preserve">а) гузаронидани муоинаҳои ҳатмии пешакӣ ва давравии тиббиро тибқи Тартиби мазкур дар муассисаҳои давлатии табобатию пешгирии махсусгардонидашуда ба роҳ монанд;</w:t>
      </w:r>
    </w:p>
    <w:p>
      <w:pPr>
        <w:spacing w:before="140" w:after="140"/>
        <w:ind w:left="140" w:right="140"/>
        <w:jc w:val="both"/>
      </w:pPr>
      <w:r>
        <w:t xml:space="preserve">б) дар асоси таҳлили натиҷаҳои муоинаҳои тиббӣ бо мақсади беҳдошт ва ҳифзи саломатии омма, дар масъалаҳои вобаста ба бехатарии меҳнат, пешгирии пайдоиш ва паҳншавии бемориҳои сироятӣ (паразитӣ), бемориҳои ғайрисироятии оммавӣ (заҳролудшавӣ), бемориҳои касбӣ инчунин барқарорсозии қобилияти меҳнатии кормандон чораҳои зарурӣ андешанд.</w:t>
      </w:r>
    </w:p>
    <w:p>
      <w:pPr>
        <w:spacing w:before="140" w:after="140"/>
        <w:ind w:left="140" w:right="140"/>
        <w:jc w:val="both"/>
      </w:pPr>
      <w:r>
        <w:t xml:space="preserve">3. Сардори Хадамоти назорати давлатии санитарию эпидемиологӣ - (Алиев С.П.), директорони Марказҳои назорати давлатии санитарию эпидемиологии Вилояти Мухтори Кӯҳистони Бадахшон, вилоятҳои Суғду Хатлон, шаҳри Душанбе, шаҳрҳо ва ноҳияҳои тобеи ҷумҳурӣ:</w:t>
      </w:r>
    </w:p>
    <w:p>
      <w:pPr>
        <w:spacing w:before="140" w:after="140"/>
        <w:ind w:left="140" w:right="140"/>
        <w:jc w:val="both"/>
      </w:pPr>
      <w:r>
        <w:t xml:space="preserve">а) назорати санитарию эпидемиологиро нисбати фарогирии саривақтӣ, босифат ва ба пуррагӣ гузаронидани муоинаи ҳатмии тиббии пешакӣ ва давравӣ, махсусан муоинаҳои тиббие, ки бо мақсади пешгирии пайдоиш ва паҳншавии бемориҳои сироятӣ (паразитӣ) гузаронида мешаванд, пурзӯр намуда, нисбати нафарон ва корхонаву ташкилотҳое, ки кормандонашон аз гузаштани муоинаҳои тиббӣ саркашӣ менамоянд, тибқи қонунгузории амалкунандаи Ҷумҳурии Тоҷикистон чораҳои зарурӣ андешанд;</w:t>
      </w:r>
    </w:p>
    <w:p>
      <w:pPr>
        <w:spacing w:before="140" w:after="140"/>
        <w:ind w:left="140" w:right="140"/>
        <w:jc w:val="both"/>
      </w:pPr>
      <w:r>
        <w:t xml:space="preserve">б) назорати риояи меъёрҳои гигиенаи меҳнатро махсусан дар корхонаҳое, ки шароити меҳнатии кормандонашон бо моддаҳои зараровар ва омилҳои номусоиди истеҳсолӣ алоқаманданд, пурзӯр намуда, оиди беҳтар намудани шароити меҳнат, кам намудани таъсири моддаҳои зараровар ва омилҳои номусоиди истеҳсолӣ тавсияҳои услубӣ таҳия намуда, иҷрои онро таҳти назорат қарор диҳанд.</w:t>
      </w:r>
    </w:p>
    <w:p>
      <w:pPr>
        <w:spacing w:before="140" w:after="140"/>
        <w:ind w:left="140" w:right="140"/>
        <w:jc w:val="both"/>
      </w:pPr>
      <w:r>
        <w:t xml:space="preserve">4. Директори Маркази ҷумҳуриявии клиникии бемориҳои касбӣ (Амиршоев Ш.Т.):</w:t>
      </w:r>
    </w:p>
    <w:p>
      <w:pPr>
        <w:spacing w:before="140" w:after="140"/>
        <w:ind w:left="140" w:right="140"/>
        <w:jc w:val="both"/>
      </w:pPr>
      <w:r>
        <w:t xml:space="preserve">а) мутобиқи санадҳои меъёрии ҳуқуқии Ҷумҳурии Тоҷикистон ва фармоиши мазкур дар ҳамкорӣ бо муассисаҳои соҳаи тандурустии ҷумҳурӣ ташкил ва гузаронидани муоинаҳои пешакӣ ва давравии тиббии кормандоне, ки фаъолияти меҳнатиашон ба моддаҳои зараровар ва шароити номусоиди истеҳсолӣ алоқаманданд, таъмин намояд;</w:t>
      </w:r>
    </w:p>
    <w:p>
      <w:pPr>
        <w:spacing w:before="140" w:after="140"/>
        <w:ind w:left="140" w:right="140"/>
        <w:jc w:val="both"/>
      </w:pPr>
      <w:r>
        <w:t xml:space="preserve">б) ба муассисаҳои соҳаи тандурустии ҷумҳурӣ оиди ташкил ва гузаронидани муоинаҳои ҳатмии пешакӣ ва давравии тиббии кормандоне, ки фаъолияти меҳнатиашон ба моддаҳои зараровар ва омилҳои номусоиди истеҳсолӣ алоқаманд аст, кӯмаки дастурию ташкилӣ расонад;</w:t>
      </w:r>
    </w:p>
    <w:p>
      <w:pPr>
        <w:spacing w:before="140" w:after="140"/>
        <w:ind w:left="140" w:right="140"/>
        <w:jc w:val="both"/>
      </w:pPr>
      <w:r>
        <w:t xml:space="preserve">в) дар Маркази ҷумҳуриявии клиникии бемориҳои касбӣ оид ба ҷорӣ намудани усулҳои нави ташхисию табобати бемориҳои касбӣ ва барқароркунии қобилияти меҳнатии беморон гузаронидани корҳои илмию тадқиқотиро ба роҳ монад.</w:t>
      </w:r>
    </w:p>
    <w:p>
      <w:pPr>
        <w:spacing w:before="140" w:after="140"/>
        <w:ind w:left="140" w:right="140"/>
        <w:jc w:val="both"/>
      </w:pPr>
      <w:r>
        <w:t xml:space="preserve">5. Ректорони Донишгоҳи давлатии тиббии Тоҷикистон ба номи Абӯалӣ ибни Сино (Қурбонов У.А.) ва Донишкадаи такмили ихтисоси баъдидипломии кормандони тибби Тоҷикистон (Аҳмедов А.А.): барои дар заминаи кафедраҳои алоқаманд аз такмили ихтисос ва тайёрии махсус гузаштани мутахассисони муассисаҳои табобатию пешгирие, ки муоинаҳои тиббиро мегузаронанд, мусоидат намоянд.</w:t>
      </w:r>
    </w:p>
    <w:p>
      <w:pPr>
        <w:spacing w:before="140" w:after="140"/>
        <w:ind w:left="140" w:right="140"/>
        <w:jc w:val="both"/>
      </w:pPr>
      <w:r>
        <w:t xml:space="preserve">6. Ҳуқуқи гузоштани ташхис ва хулосаи ниҳоии бемориҳои касбӣ тибқи тартиби амалкунанда ба ӯҳдаи Маркази ҷумҳуриявии клиникии бемориҳои касбӣ вогузор карда шавад.</w:t>
      </w:r>
    </w:p>
    <w:p>
      <w:pPr>
        <w:spacing w:before="140" w:after="140"/>
        <w:ind w:left="140" w:right="140"/>
        <w:jc w:val="both"/>
      </w:pPr>
      <w:r>
        <w:t xml:space="preserve">7. Фармоиши мазкур тибқи тартиби муқарраргардида барои бақайдгирии давлатӣ ба Вазорати адлияи Ҷумҳурии Тоҷикистон пешниҳод карда шавад.</w:t>
      </w:r>
    </w:p>
    <w:p>
      <w:pPr>
        <w:spacing w:before="140" w:after="140"/>
        <w:ind w:left="140" w:right="140"/>
        <w:jc w:val="both"/>
      </w:pPr>
      <w:r>
        <w:t xml:space="preserve">8. Фармоиши мазкур пас аз бақайдгирии давлатӣ ва интишори расмӣ мавриди амал қарор дода шавад.</w:t>
      </w:r>
    </w:p>
    <w:p>
      <w:pPr>
        <w:spacing w:before="140" w:after="140"/>
        <w:ind w:left="140" w:right="140"/>
        <w:jc w:val="both"/>
      </w:pPr>
      <w:r>
        <w:t xml:space="preserve">9. Фармоиши вазири тандурустии Ҷумҳурии Тоҷикистон №422 аз 30.07.2011 "Оиди гузаронидани муоинаи тиббии ҳатмии пешакӣ ва давравӣ" беэътибор дониста шавад.</w:t>
      </w:r>
    </w:p>
    <w:p>
      <w:pPr>
        <w:spacing w:before="140" w:after="140"/>
        <w:ind w:left="140" w:right="140"/>
        <w:jc w:val="both"/>
      </w:pPr>
      <w:r>
        <w:t xml:space="preserve">10. Назорати иҷрои фармоиши мазкур ба зиммаи муовини аввал (Ҷобирова С.Б.) ва муовинони вазир (Раҳмонов С.Б., Мирзоев А.С.) гузошта шавад.</w:t>
      </w:r>
    </w:p>
    <w:p>
      <w:pPr>
        <w:jc w:val="left"/>
      </w:pPr>
      <w:r>
        <w:rPr>
          <w:b/>
          <w:color w:val="333399"/>
        </w:rPr>
        <w:t xml:space="preserve">Вазир Н. Салимов</w:t>
      </w:r>
    </w:p>
    <w:p>
      <w:pPr>
        <w:spacing w:before="140" w:after="140"/>
        <w:ind w:left="140" w:right="140"/>
        <w:jc w:val="both"/>
      </w:pPr>
      <w:r>
        <w:t xml:space="preserve"> </w:t>
      </w:r>
    </w:p>
    <w:p>
      <w:pPr>
        <w:jc w:val="left"/>
      </w:pPr>
      <w:r>
        <w:rPr>
          <w:b/>
          <w:color w:val="333399"/>
        </w:rPr>
        <w:t xml:space="preserve">Тасдиқ карда шудааст</w:t>
      </w:r>
    </w:p>
    <w:p>
      <w:pPr>
        <w:jc w:val="left"/>
      </w:pPr>
      <w:r>
        <w:rPr>
          <w:b/>
          <w:color w:val="333399"/>
        </w:rPr>
        <w:t xml:space="preserve">бо Фармоиши Вазири</w:t>
      </w:r>
    </w:p>
    <w:p>
      <w:pPr>
        <w:jc w:val="left"/>
      </w:pPr>
      <w:r>
        <w:rPr>
          <w:b/>
          <w:color w:val="333399"/>
        </w:rPr>
        <w:t xml:space="preserve">тандурустии ҶТ</w:t>
      </w:r>
    </w:p>
    <w:p>
      <w:pPr>
        <w:jc w:val="left"/>
      </w:pPr>
      <w:r>
        <w:rPr>
          <w:b/>
          <w:color w:val="333399"/>
        </w:rPr>
        <w:t xml:space="preserve">№536, аз 31 октябри соли 2012</w:t>
      </w:r>
    </w:p>
    <w:p>
      <w:pPr>
        <w:spacing w:before="500" w:after="500"/>
        <w:ind w:left="500" w:right="500"/>
        <w:jc w:val="center"/>
      </w:pPr>
      <w:r>
        <w:rPr>
          <w:b/>
          <w:color w:val="003399"/>
        </w:rPr>
        <w:t xml:space="preserve">ТАРТИБ ВА МУНТАЗАМИИ ГУЗАРОНИДАНИ МУОИНАҲОИ ҲАТМИИ ПЕШАКӢ ВА ДАВРАВИИ ТИББӢ</w:t>
      </w:r>
    </w:p>
    <w:p>
      <w:pPr>
        <w:spacing w:before="500" w:after="500"/>
        <w:ind w:left="500" w:right="500"/>
        <w:jc w:val="center"/>
      </w:pPr>
      <w:r>
        <w:rPr>
          <w:b/>
          <w:color w:val="003399"/>
        </w:rPr>
        <w:t xml:space="preserve">1. МУҚАРРАРОТИ УМУМӢ</w:t>
      </w:r>
    </w:p>
    <w:p>
      <w:pPr>
        <w:spacing w:before="140" w:after="140"/>
        <w:ind w:left="140" w:right="140"/>
        <w:jc w:val="both"/>
      </w:pPr>
      <w:r>
        <w:t xml:space="preserve">1. Тартиби мазкур дар асоси моддаи 31-и Қонуни Ҷумҳурии Тоҷикистон "Дар бораи таъмини амнияти санитарию эпидемиологии аҳолӣ" таҳия шуда, тартиб, мунтазамӣ, ташкил ва гузаронидани муоинаҳои ҳатмии пешакӣ ва давравии тиббиро муайян менамояд.</w:t>
      </w:r>
    </w:p>
    <w:p>
      <w:pPr>
        <w:spacing w:before="140" w:after="140"/>
        <w:ind w:left="140" w:right="140"/>
        <w:jc w:val="both"/>
      </w:pPr>
      <w:r>
        <w:t xml:space="preserve">Муоинаҳои ҳатмии тиббӣ ин маҷмӯи чорабиниҳои табобатию пешгирикунандае мебошанд, ки ба мақсади ҳифзи саломатӣ, пешгирии пайдоиш ва паҳншавии бемориҳои сироятӣ (паразитӣ), бемориҳои ғайрисироятии оммавӣ (заҳролудшавӣ), бемориҳои касбӣ ва ҳодисаҳои нохуш, инчунин ба мақсади муайян намудани мутобиқати саломатии корманд (муоинашаванда) нисбати ӯҳдадориҳои вазифавии ӯ, гузаронида мешавад.</w:t>
      </w:r>
    </w:p>
    <w:p>
      <w:pPr>
        <w:spacing w:before="140" w:after="140"/>
        <w:ind w:left="140" w:right="140"/>
        <w:jc w:val="both"/>
      </w:pPr>
      <w:r>
        <w:t xml:space="preserve">2. Муоинаҳои ҳатмии тиббӣ иборат аст:</w:t>
      </w:r>
    </w:p>
    <w:p>
      <w:pPr>
        <w:spacing w:before="140" w:after="140"/>
        <w:ind w:left="140" w:right="140"/>
        <w:jc w:val="both"/>
      </w:pPr>
      <w:r>
        <w:t xml:space="preserve">а) муоинаи ҳатмии пешакии тиббӣ (пеш аз дохилшавӣ ба кор). Муоинаҳои ҳатмии пешакии тиббӣ (пеш аз дохилшавӣ ба кор) ба мақсади муайян намудани мутобиқати ҳолати саломатии корманд (муоинашаванда) нисбати корҳое, ки бояд иҷро намояд, гузаронида мешавад;</w:t>
      </w:r>
    </w:p>
    <w:p>
      <w:pPr>
        <w:spacing w:before="140" w:after="140"/>
        <w:ind w:left="140" w:right="140"/>
        <w:jc w:val="both"/>
      </w:pPr>
      <w:r>
        <w:t xml:space="preserve">б) муоинаи ҳатмии тиббии давравӣ. Муоинаҳои ҳатмии давравии тиббӣ мунтазамии (каратнокӣ) муоинаҳои тиббии кормандро бо назардошти корҳои иҷрошаванда ва муҳите, ки ба иҷроиши ӯҳдадориҳои вазифавии корманд алоқаманд аст, дар бар мегирад. Даври (каратнокӣ) муоинаи тиббӣ аз мӯҳлати зарурии мушоҳидаи дигаргунии ҳолати саломатии корманд ва аз мақсади муоина вобаста аст.</w:t>
      </w:r>
    </w:p>
    <w:p>
      <w:pPr>
        <w:spacing w:before="140" w:after="140"/>
        <w:ind w:left="140" w:right="140"/>
        <w:jc w:val="both"/>
      </w:pPr>
      <w:r>
        <w:t xml:space="preserve">Муоинаи ҳатмии давравии тиббӣ дар давоми фаъолияти меҳнатии корманд ба мақсадҳои зерин гузаронида мешавад:</w:t>
      </w:r>
    </w:p>
    <w:p>
      <w:pPr>
        <w:spacing w:before="140" w:after="140"/>
        <w:ind w:left="140" w:right="140"/>
        <w:jc w:val="both"/>
      </w:pPr>
      <w:r>
        <w:t xml:space="preserve">- муайян намудани мутобиқати саломатии корманд нисбати корҳое, ки корманд иҷро менамояд (ӯҳдадориҳои вазифавӣ);</w:t>
      </w:r>
    </w:p>
    <w:p>
      <w:pPr>
        <w:spacing w:before="140" w:after="140"/>
        <w:ind w:left="140" w:right="140"/>
        <w:jc w:val="both"/>
      </w:pPr>
      <w:r>
        <w:t xml:space="preserve">- назорати мунтазамии ҳолати саломатии корманд, саривақт муайян намудани нишонаҳои аввалияи бемориҳои касбӣ (заҳролудшавӣ) ва сироятӣ (паразитӣ), нишонаҳои барвақтии таъсири омилҳои зарарнок ва хатарноки истеҳсолӣ ба ҳолати саломатии корманд;</w:t>
      </w:r>
    </w:p>
    <w:p>
      <w:pPr>
        <w:spacing w:before="140" w:after="140"/>
        <w:ind w:left="140" w:right="140"/>
        <w:jc w:val="both"/>
      </w:pPr>
      <w:r>
        <w:t xml:space="preserve">- муайян намудани бемориҳои умумие, ки барои давом додани корҳои ба таъсири омилҳои зарарнок ва хатарнок алоқаманд буда ва иҷрои ӯҳдадориҳои вазифавӣ зиддияти тиббӣ доранд;</w:t>
      </w:r>
    </w:p>
    <w:p>
      <w:pPr>
        <w:spacing w:before="140" w:after="140"/>
        <w:ind w:left="140" w:right="140"/>
        <w:jc w:val="both"/>
      </w:pPr>
      <w:r>
        <w:t xml:space="preserve">- саривақт гузаронидани чорабиниҳои пешгирикунанда ва барқарорсозии ҳолати саломатӣ, ки ба нигаҳдошти саломатӣ ва барқарорсозии қобилияти меҳнатии кормандон равон карда мешавад.</w:t>
      </w:r>
    </w:p>
    <w:p>
      <w:pPr>
        <w:spacing w:before="140" w:after="140"/>
        <w:ind w:left="140" w:right="140"/>
        <w:jc w:val="both"/>
      </w:pPr>
      <w:r>
        <w:t xml:space="preserve">в) Муоинаи ғайринавбатӣ.</w:t>
      </w:r>
    </w:p>
    <w:p>
      <w:pPr>
        <w:spacing w:before="140" w:after="140"/>
        <w:ind w:left="140" w:right="140"/>
        <w:jc w:val="both"/>
      </w:pPr>
      <w:r>
        <w:t xml:space="preserve">- агар корманд чунин шуморад, ки бад шудани вазъи саломатиаш ба шароити меҳнат вобаста аст, ӯ ҳақ дорад ғайринавбатӣ аз муоинаи тиббӣ гузаштанашро талаб намояд.</w:t>
      </w:r>
    </w:p>
    <w:p>
      <w:pPr>
        <w:spacing w:before="140" w:after="140"/>
        <w:ind w:left="140" w:right="140"/>
        <w:jc w:val="both"/>
      </w:pPr>
      <w:r>
        <w:t xml:space="preserve">г) Ронандагони воситаҳои нақлиёти автомобилӣ таҳти муоинаҳои ҳатмии тиббии пеш аз хатсайр, ҷорӣ ва баъд аз хатсайр қарор дода мешаванд.</w:t>
      </w:r>
    </w:p>
    <w:p>
      <w:pPr>
        <w:spacing w:before="140" w:after="140"/>
        <w:ind w:left="140" w:right="140"/>
        <w:jc w:val="both"/>
      </w:pPr>
      <w:r>
        <w:t xml:space="preserve">3. Муоинаҳои ҳатмии тиббии кормандон ба ду гурӯҳ ҷудо мешаванд:</w:t>
      </w:r>
    </w:p>
    <w:p>
      <w:pPr>
        <w:spacing w:before="140" w:after="140"/>
        <w:ind w:left="140" w:right="140"/>
        <w:jc w:val="both"/>
      </w:pPr>
      <w:r>
        <w:t xml:space="preserve">а) Гурӯҳи I. Муоинаҳои ҳатмии тиббие, ки ба мақсади коршоямии корманд барои иҷрои корҳо ва пешгирии бемориҳои касбӣ гузаронида мешавад. Таҳти чунин муоинаҳо кормандоне, ки шароити кориашон вазнин, зарарнок ва ё хатарнок аст, аз он ҷумла дар зери замин ва шабона кор мекунанд, дохил карда мешавад. Кормандоне, ки фаъолияти меҳнатиашон ба моддаҳои зарарнок ва омилҳои номусоиди истеҳсолӣ алоқаманд аст аз тарафи Ҳукумати Ҷумҳурии Тоҷикистон муайян карда шудааст. (Қарори Ҳукумати Ҷумҳурии Тоҷикистон №702 аз 31 декабри соли 2010).</w:t>
      </w:r>
    </w:p>
    <w:p>
      <w:pPr>
        <w:spacing w:before="140" w:after="140"/>
        <w:ind w:left="140" w:right="140"/>
        <w:jc w:val="both"/>
      </w:pPr>
      <w:r>
        <w:t xml:space="preserve">б) Гурӯҳи II. Муоинаҳои ҳатмии тиббие, ки ба мақсади ҳифзи саломатии аҳолӣ, пешгирии пайдоиш ва паҳншавии бемориҳои сироятӣ (паразитӣ) гузаронида мешавад. Таҳти чунин муоинаҳо кормандони саноати хӯрокворӣ, соҳаҳои хӯроки умумӣ, савдо, тиб, маориф, коммуналӣ ва дигар соҳаҳое, ки бевосита ба адои хизмати аҳолӣ машғуланд, қарор мегиранд.</w:t>
      </w:r>
    </w:p>
    <w:p>
      <w:pPr>
        <w:spacing w:before="500" w:after="500"/>
        <w:ind w:left="500" w:right="500"/>
        <w:jc w:val="center"/>
      </w:pPr>
      <w:r>
        <w:rPr>
          <w:b/>
          <w:color w:val="003399"/>
        </w:rPr>
        <w:t xml:space="preserve">2. Ташкил ва гузаронидани муоинаҳои ҳатмии пешакӣ ва давравии тиббии кормандоне, ки ба моддаҳои зарарнок ва омилҳои номусоиди истеҳсолӣ алоқаманд аст</w:t>
      </w:r>
    </w:p>
    <w:p>
      <w:pPr>
        <w:spacing w:before="140" w:after="140"/>
        <w:ind w:left="140" w:right="140"/>
        <w:jc w:val="both"/>
      </w:pPr>
      <w:r>
        <w:t xml:space="preserve">4. Мутобиқи Кодекси меҳнати Ҷумҳурии Тоҷикистон корфармо вазифадор аст, ки пешакӣ ҳангоми бастани шартномаи (қарордоди) меҳнатӣ ва дар ҷараёни кор давра ба давра кормандонеро, ки шароити корашон вазнин, зарарнок ва ё хатарнок аст, аз ҷумла дар зери замин ва шабона, ҳамчунин дар воситаҳои нақлиёт кор мекунанд, ба мақсади муайян кардани мутобиқати кори иҷрошаванда ба саломатии онҳо ва пешгирии бемориҳои касбӣ ҳатман аз муоинаи тиббӣ гузаронанд.</w:t>
      </w:r>
    </w:p>
    <w:p>
      <w:pPr>
        <w:spacing w:before="140" w:after="140"/>
        <w:ind w:left="140" w:right="140"/>
        <w:jc w:val="both"/>
      </w:pPr>
      <w:r>
        <w:t xml:space="preserve">5. Муоинаи ҳатмии пешакии тиббӣ пеш аз дохилшавӣ ба кор бо мақсади муайян намудани мутобиқати ҳолати саломатии кормандон (муоинашавандагон) нисбати корҳое, ки онҳо бояд иҷро намоянд, инчунин ба мақсади пешгирии бемориҳои умумӣ ва касбӣ, ҳодисаҳои нохуш ва таъмини бехатарии меҳнат гузаронида мешавад.</w:t>
      </w:r>
    </w:p>
    <w:p>
      <w:pPr>
        <w:spacing w:before="140" w:after="140"/>
        <w:ind w:left="140" w:right="140"/>
        <w:jc w:val="both"/>
      </w:pPr>
      <w:r>
        <w:t xml:space="preserve">6. Муоинаи ҳатмии давравии тиббии кормандоне, ки ба моддаҳои зарарнок ва омилҳои номусоиди истеҳсолӣ алоқаманданд бо мақсадҳои зерин гузаронида мешавад:</w:t>
      </w:r>
    </w:p>
    <w:p>
      <w:pPr>
        <w:spacing w:before="140" w:after="140"/>
        <w:ind w:left="140" w:right="140"/>
        <w:jc w:val="both"/>
      </w:pPr>
      <w:r>
        <w:t xml:space="preserve">а) назорати мунтазамии ҳолати саломатии корманд, саривақт муайян намудани нишонаҳои аввалияи бемориҳои касбӣ, нишонаҳои барвақтии таъсири омилҳои зарарнок ва хатарноки истеҳсолӣ ба ҳолати саломатии корманд ва ташкилёбии гурӯҳи хавфнок;</w:t>
      </w:r>
    </w:p>
    <w:p>
      <w:pPr>
        <w:spacing w:before="140" w:after="140"/>
        <w:ind w:left="140" w:right="140"/>
        <w:jc w:val="both"/>
      </w:pPr>
      <w:r>
        <w:t xml:space="preserve">б) муайян намудани бемориҳои умумие, ки барои давом додани корҳои ба таъсири омилҳои зарарнок ва хатарнок алоқамандбуда зиддияти тиббӣ доранд;</w:t>
      </w:r>
    </w:p>
    <w:p>
      <w:pPr>
        <w:spacing w:before="140" w:after="140"/>
        <w:ind w:left="140" w:right="140"/>
        <w:jc w:val="both"/>
      </w:pPr>
      <w:r>
        <w:t xml:space="preserve">в) саривақт гузаронидани чорабиниҳои пешгирикунанда ва барқарорсозии ҳолати саломатӣ, ки ба нигаҳдошти саломатӣ ва барқарорсозии қобилияти меҳнатии кормандон равон карда шудаанд.</w:t>
      </w:r>
    </w:p>
    <w:p>
      <w:pPr>
        <w:spacing w:before="140" w:after="140"/>
        <w:ind w:left="140" w:right="140"/>
        <w:jc w:val="both"/>
      </w:pPr>
      <w:r>
        <w:t xml:space="preserve">7. Муоинаҳои ҳатмии пешакӣ ва давравии тиббии кормандон аз тарафи муассисаҳои давлатии тиббие, ки кормандонашон оиди бемориҳои касбӣ аз даврҳои тайёрии махсус гузаштаанд ва барои дар ин самт фаъолият намудан иҷозатнома доранд, гузаронида мешаванд. Ба мақсади таъмини дастрасии хизматрасонии тиббӣ, дур насохтани кормандон аз истеҳсолот:</w:t>
      </w:r>
    </w:p>
    <w:p>
      <w:pPr>
        <w:spacing w:before="140" w:after="140"/>
        <w:ind w:left="140" w:right="140"/>
        <w:jc w:val="both"/>
      </w:pPr>
      <w:r>
        <w:t xml:space="preserve">реҷаи кории муассисаҳои тиббие, ки муоинаҳои ҳатмии тиббиро мегузаронанд, ба тартиби кории корхона ва вақти барои кормандон мусоид мутобиқ карда мешавад;</w:t>
      </w:r>
    </w:p>
    <w:p>
      <w:pPr>
        <w:spacing w:before="140" w:after="140"/>
        <w:ind w:left="140" w:right="140"/>
        <w:jc w:val="both"/>
      </w:pPr>
      <w:r>
        <w:t xml:space="preserve">дар ҳолати фароҳам овардани шароитҳои лозимаи санитарию эпидемиологӣ, бо мувофиқаи тарафайн муоинаи ҳатмии давравии тиббӣ дар мавқеи корхона аз тарафи гурӯҳи сайёри муассисаи тиббӣ гузаронида мешавад.</w:t>
      </w:r>
    </w:p>
    <w:p>
      <w:pPr>
        <w:spacing w:before="140" w:after="140"/>
        <w:ind w:left="140" w:right="140"/>
        <w:jc w:val="both"/>
      </w:pPr>
      <w:r>
        <w:t xml:space="preserve">8. Таҳти муоинаҳои ҳатмии пешакии тиббӣ (ҳангоми ба кор қабул шудан, ба кори дигар гузаштан) шахсоне, ки дар оянда иҷрои ӯҳдадории онҳо ба моддаҳои зарарнок ва омилҳои номусоиди истеҳсолӣ алоқаманданд, қарор мегиранд.</w:t>
      </w:r>
    </w:p>
    <w:p>
      <w:pPr>
        <w:spacing w:before="140" w:after="140"/>
        <w:ind w:left="140" w:right="140"/>
        <w:jc w:val="both"/>
      </w:pPr>
      <w:r>
        <w:t xml:space="preserve">9. Маъмурияти муассисаҳои таълимӣ ва курсҳои тайёрии касбӣ ӯҳдадоранд, пеш аз оғози таҳсил шахсонеро, ки баъди хатми муассисаҳои таълимӣ иҷрои кори онҳо ба моддаҳои зарарнок ва омилҳои номусоиди истеҳсолӣ алоқаманданд, барои гузаштани муоинаи пешакии тиббӣ равон намоянд.</w:t>
      </w:r>
    </w:p>
    <w:p>
      <w:pPr>
        <w:spacing w:before="140" w:after="140"/>
        <w:ind w:left="140" w:right="140"/>
        <w:jc w:val="both"/>
      </w:pPr>
      <w:r>
        <w:t xml:space="preserve">10. Агар дар натиҷаи муоинаи ҳатмии пешакии тиббӣ, зиддинишондодҳои тиббӣ ба иҷрои корҳои ба моддаҳои зарарнок ва омилҳои номусоиди истеҳсолӣ алоқаманд муайян гардад, он гоҳ муоинашаванда ба кор роҳ дода намешавад.</w:t>
      </w:r>
    </w:p>
    <w:p>
      <w:pPr>
        <w:spacing w:before="140" w:after="140"/>
        <w:ind w:left="140" w:right="140"/>
        <w:jc w:val="both"/>
      </w:pPr>
      <w:r>
        <w:t xml:space="preserve">11. Дар ҳолати ба кори дигар гузаронидани корманд, ки иҷрои кори он аз ҷиҳати таъсири моддаҳои зарарнок ва омилҳои номусоиди истеҳсолӣ бо кори пештара якхела мебошад, муоинаи ҳатмии тиббии пешакӣ гузаронида намешавад.</w:t>
      </w:r>
    </w:p>
    <w:p>
      <w:pPr>
        <w:spacing w:before="140" w:after="140"/>
        <w:ind w:left="140" w:right="140"/>
        <w:jc w:val="both"/>
      </w:pPr>
      <w:r>
        <w:t xml:space="preserve">12. Барои гузаштани муоинаи ҳатмии пешакии тиббӣ (ҳангоми ба кор қабул шудан, ба кори дигар гузаштан) маъмурияти корхона ба муоинашаванда барои муроҷиат намудан ба муассисаи тиббие, ки муоинаи тиббиро мегузаронанд, тибқи намунаи дар замимаи 1-и тартиби мазкур овардашуда роҳхат медиҳад. Дар роҳхат бояд бапуррагӣ ному насаб, соли таваллуд, ихтисоси шахси муоинашаванда, омилҳои зараровар ва шароити номусоиди меҳнат нишон дода мешавад.</w:t>
      </w:r>
    </w:p>
    <w:p>
      <w:pPr>
        <w:spacing w:before="140" w:after="140"/>
        <w:ind w:left="140" w:right="140"/>
        <w:jc w:val="both"/>
      </w:pPr>
      <w:r>
        <w:t xml:space="preserve">13. Маъмурияти корхона шахсоне, ки ба муоинаи пешакии тиббӣ равон карда мешаванд, бо варақаи роҳхат таъмин менамояд.</w:t>
      </w:r>
    </w:p>
    <w:p>
      <w:pPr>
        <w:spacing w:before="140" w:after="140"/>
        <w:ind w:left="140" w:right="140"/>
        <w:jc w:val="both"/>
      </w:pPr>
      <w:r>
        <w:t xml:space="preserve">14. Таҳти муоинаи ҳатмии давравии тиббӣ ҳамаи кормандоне, ки ӯҳдадориҳои вазифавии онҳо ба моддаҳои зарарнок ва омилҳои номусоиди истеҳсолӣ алоқаманд аст, қарор мегиранд.</w:t>
      </w:r>
    </w:p>
    <w:p>
      <w:pPr>
        <w:spacing w:before="140" w:after="140"/>
        <w:ind w:left="140" w:right="140"/>
        <w:jc w:val="both"/>
      </w:pPr>
      <w:r>
        <w:t xml:space="preserve">15. Даври муоинаҳои ҳатмии тиббӣ - мунтазамии (каратнокӣ) муоинаҳои тиббӣ мебошад. Мунтазамӣ ва ҳаҷми муоинаҳои ҳатмии пешакӣ ва давравии тиббӣ номгӯи бемориҳозиддинишондодҳои тиббӣ барои иҷрои баъзе аз корҳо, ки ба моддаҳои зарарнок ва омилҳои номусоиди истеҳсолӣ алоқаманд мебошанд, дар замимаи 2-и тартиби мазкур оварда шудааст.</w:t>
      </w:r>
    </w:p>
    <w:p>
      <w:pPr>
        <w:spacing w:before="140" w:after="140"/>
        <w:ind w:left="140" w:right="140"/>
        <w:jc w:val="both"/>
      </w:pPr>
      <w:r>
        <w:t xml:space="preserve">16. Мутобиқи моддаи 31 Қонуни Ҷумҳурии Тоҷикистон "Дар бораи таъмини амнияти санитарию эпидемиологии аҳолӣ" ҳангоми зарурат дар асоси пешниҳодоти мақомоти муассисаҳои санитарию эпидемиологии Вазорати тандурустии Ҷумҳурии Тоҷикистон, мақомоти ҳокимияти маҳаллӣ бо қарори худ дар минтақаҳо ва ташкилотҳои алоҳида (сехҳо, лабораторияҳо ва дигар воҳидҳои сохторӣ) метавонанд дар мавриди муоинаи кормандон нишондодҳои нав ҷорӣ намоянд.</w:t>
      </w:r>
    </w:p>
    <w:p>
      <w:pPr>
        <w:spacing w:before="140" w:after="140"/>
        <w:ind w:left="140" w:right="140"/>
        <w:jc w:val="both"/>
      </w:pPr>
      <w:r>
        <w:t xml:space="preserve">17. Мутобиқи қисми 4 моддаи 146 Кодекси меҳнати Ҷумҳурии Тоҷикистон агар корманд чунин шуморад, ки бад шудани вазъи саломатиаш ба шароити меҳнат вобаста аст, ӯ ҳақ дорад ғайринавбатӣ аз муоинаи тиббӣ гузаштанашро талаб намояд.</w:t>
      </w:r>
    </w:p>
    <w:p>
      <w:pPr>
        <w:spacing w:before="140" w:after="140"/>
        <w:ind w:left="140" w:right="140"/>
        <w:jc w:val="both"/>
      </w:pPr>
      <w:r>
        <w:t xml:space="preserve">18. Муоинаи ҳатмии давравии тиббии кормандон пеш аз мӯҳлат дар асоси хулосаҳои тиббӣ ё ин ки хулосаҳои асоснокшудаи Хадамоти назорати давлатии санитарию эпидемиологӣ гузаронида мешавад.</w:t>
      </w:r>
    </w:p>
    <w:p>
      <w:pPr>
        <w:spacing w:before="140" w:after="140"/>
        <w:ind w:left="140" w:right="140"/>
        <w:jc w:val="both"/>
      </w:pPr>
      <w:r>
        <w:t xml:space="preserve">19. Маркази назорати давлатии санитарию эпидемиологӣ, маъмуриятҳои корхона ва муассисаҳои тиббӣ ҳуқуқ доранд, ки кормандонро пеш аз мӯҳлат ба муоинаи тиббӣ (баъди гузаронидани бемориҳои вазнин, осебгирӣ ва ғайра), равон намоянд. Сабаби пеш аз мӯҳлат ба муоинаи тиббӣ равон намудан дар роҳхат нишон дода мешавад.</w:t>
      </w:r>
    </w:p>
    <w:p>
      <w:pPr>
        <w:spacing w:before="140" w:after="140"/>
        <w:ind w:left="140" w:right="140"/>
        <w:jc w:val="both"/>
      </w:pPr>
      <w:r>
        <w:t xml:space="preserve">20. Муоинаи ҳатмии давравии тиббии кормандоне, ки бо усули вахтавӣ фаъолият менамоянд, мумкин аст дар муассисаи табобатию профилактикии минтақаи иҷрои кор гузаронида шавад.</w:t>
      </w:r>
    </w:p>
    <w:p>
      <w:pPr>
        <w:spacing w:before="140" w:after="140"/>
        <w:ind w:left="140" w:right="140"/>
        <w:jc w:val="both"/>
      </w:pPr>
      <w:r>
        <w:t xml:space="preserve">21. Маъмурияти корхона дар якҷоягӣ бо намояндагони Маркази назорати давлатии санитарию эпидемиологӣ барои банақшагирии муоинаҳои тиббии соли оянда на дертар аз 1-уми декабри соли ҷорӣ рӯйхати кормандоне, ки таҳти муоинаҳои давравии тиббӣ қарор мегиранд, тартиб медиҳад. Дар рӯйхат бояд ба пуррагӣ ному насаб, синну сол, вазифа, собиқаи корӣ, суроғаи корманд ва алоқамандии фаъолияти меҳнатӣ ба моддаҳои зараровару омилҳои номусоиди истеҳсолӣ нишон дода шавад. Рӯйхат бо Маркази назорати давлатии санитарию эпидемиологӣ мувофиқа карда шуда ба муассисаи тиббие, ки муоинаи тиббиро мегузаронад, пешниҳод карда мешавад.</w:t>
      </w:r>
    </w:p>
    <w:p>
      <w:pPr>
        <w:spacing w:before="140" w:after="140"/>
        <w:ind w:left="140" w:right="140"/>
        <w:jc w:val="both"/>
      </w:pPr>
      <w:r>
        <w:t xml:space="preserve">22. Маъмурияти корхона оиди гузаронидани муоинаи ҳатмии давравии тиббӣ фармоиш бароварда, ӯҳдадор аст, мувофиқи фармоиши мазкур саривақт ва бапуррагӣ аз муоинаи тиббӣ гузаштани кормандонашонро таъмин намояд.</w:t>
      </w:r>
    </w:p>
    <w:p>
      <w:pPr>
        <w:spacing w:before="140" w:after="140"/>
        <w:ind w:left="140" w:right="140"/>
        <w:jc w:val="both"/>
      </w:pPr>
      <w:r>
        <w:t xml:space="preserve">23. Маъмурияти корхона ҳақ дорад кормандеро, ки аз гузаштани муоинаи ҳатмии тиббӣ саркашӣ менамояд ё тавсияҳои дар натиҷаи муоинаи тиббӣ додашударо риоя намекунад, ба иҷрои ӯҳдадориҳои меҳнатиаш роҳ надиҳад.</w:t>
      </w:r>
    </w:p>
    <w:p>
      <w:pPr>
        <w:spacing w:before="140" w:after="140"/>
        <w:ind w:left="140" w:right="140"/>
        <w:jc w:val="both"/>
      </w:pPr>
      <w:r>
        <w:t xml:space="preserve">24. Роҳбари муассисаи тиббие, ки муоинаи ҳатмии давравии тиббиро мегузаронад, дар асоси рӯйхати аз тарафи маъмурияти корхона пешниҳодшуда нақшаи тақвимии гузаронидани муоинаи тиббиро тартиб медиҳад. Нақша бо маъмурияти корхона нисбати вақти гузаронидани муоина ва бо Маркази назорати давлатии санитарию эпидемиологӣ нисбати баҳисобгирии ҳамаи кормандон мувофиқа карда мешавад.</w:t>
      </w:r>
    </w:p>
    <w:p>
      <w:pPr>
        <w:spacing w:before="140" w:after="140"/>
        <w:ind w:left="140" w:right="140"/>
        <w:jc w:val="both"/>
      </w:pPr>
      <w:r>
        <w:t xml:space="preserve">25. Роҳбари муассисаи тиббие, ки муоинаҳои ҳатмии пешакӣ ва давравии тиббиро мегузаронад, фармоиш бароварда ҳайати комиссияи тиббиро таъин менамояд. Раиси комиссияи тиббӣ аз ҳисоби мутахассисони бемориҳои касбӣ ё мутахассисони дигар соҳа, ки дар самти бемориҳои касбӣ тайёрии тахассусӣ дорад, таин карда мешавад. Аъзоёни комиссия оид ба бемориҳои касбӣ бояд тайёрии тахассусӣ дошта бошанд. Агар муассисаи тиббӣ дар самти гузаронидани муоинаҳои тиббӣ махсусгардонидашуда бошад, онгоҳ фармоиш оиди таин намудани ҳайати комиссия бароварда намешавад.</w:t>
      </w:r>
    </w:p>
    <w:p>
      <w:pPr>
        <w:spacing w:before="140" w:after="140"/>
        <w:ind w:left="140" w:right="140"/>
        <w:jc w:val="both"/>
      </w:pPr>
      <w:r>
        <w:t xml:space="preserve">26. Роҳбари муассисаи тиббӣ барои бапуррагӣ ва босифат гузаронидани муоинаҳои тиббӣ масъулиятнок аст. Ба ин мақсад ӯ вазифадор аст, ки аз такмили ихтисос ва тайёрии махсус гузаштани кормандонашонро таъмин намуда, дар озмоишгоҳҳо гузаронидани тадқиқотҳои лозимаро ба роҳ монад ва муассисаро бо асбобу лавозимотҳои лозима таъмин намояд.</w:t>
      </w:r>
    </w:p>
    <w:p>
      <w:pPr>
        <w:spacing w:before="140" w:after="140"/>
        <w:ind w:left="140" w:right="140"/>
        <w:jc w:val="both"/>
      </w:pPr>
      <w:r>
        <w:t xml:space="preserve">27. Духтури терапевт мутахассиси асосие мебошад, ки муоинаҳои ҳатмии пешакӣ ва давравии тиббиро мегузаронад. Дар гузаронидани муоинаи ҳатмии пешакии тиббӣ иштироки ҳамаи мутахассисон (асабшинос, табиби чашм, оториноларинголог, пӯст ва узвҳи таносул, ҷарроҳ ва ғайра ё табиби оилавӣ) ҳатмӣ мебошад.</w:t>
      </w:r>
    </w:p>
    <w:p>
      <w:pPr>
        <w:spacing w:before="140" w:after="140"/>
        <w:ind w:left="140" w:right="140"/>
        <w:jc w:val="both"/>
      </w:pPr>
      <w:r>
        <w:t xml:space="preserve">28. Ҳангоми гузаронидани муоинаи ҳатмии давравии тиббӣ духтури терапевт дар ҳолати набудани нишондодҳои лозимаи тиббӣ оиди иштироки бевоситаи мутахассисони дигар, вобаста ба кифоягии тайёрии тахассусӣ муоинаҳои тиббиро мегузаронад. Инчунин духтури терапевт вобаста ба нишондодҳои тиббӣ ҷалб кардани мутахассисони дигар ва гузаронидани тадқиқотҳои иловагиро муайян менамояд.</w:t>
      </w:r>
    </w:p>
    <w:p>
      <w:pPr>
        <w:spacing w:before="140" w:after="140"/>
        <w:ind w:left="140" w:right="140"/>
        <w:jc w:val="both"/>
      </w:pPr>
      <w:r>
        <w:t xml:space="preserve">29. Мутахассисони тиббие, ки муоинаи тиббиро мегузаронанд, бояд оиди пайдоиши бемориҳои касбӣ ва аворизҳои он вобаста ба хусусияти истеҳсолот ва таъсири омилҳои зараровар маълумоти кофӣ дошта бошанд.</w:t>
      </w:r>
    </w:p>
    <w:p>
      <w:pPr>
        <w:spacing w:before="140" w:after="140"/>
        <w:ind w:left="140" w:right="140"/>
        <w:jc w:val="both"/>
      </w:pPr>
      <w:r>
        <w:t xml:space="preserve">30. Мутахассисони тиббие, ки дар гузаронидани муоинаҳои ҳатмии пешакӣ ва давравии тиббӣ иштирок менамоянд, оиди ҳалли масъалаи коршоямии корманд (набудани зиддинишондоди тиббӣ) аз рӯи номгӯи зиддинишондодҳои тиббӣ амал менамоянд.</w:t>
      </w:r>
    </w:p>
    <w:p>
      <w:pPr>
        <w:spacing w:before="140" w:after="140"/>
        <w:ind w:left="140" w:right="140"/>
        <w:jc w:val="both"/>
      </w:pPr>
      <w:r>
        <w:t xml:space="preserve">31. Масъалаи коршоямии корманд дар ҳама ҳолатҳо ба таври фардӣ бо назардошти хусусияти ҳолати функсионалии организм, хусусият ва ҷараёни оризаҳо, синну сол, собиқаи корӣ, шароити меҳнат ва ғайра ҳал карда мешавад.</w:t>
      </w:r>
    </w:p>
    <w:p>
      <w:pPr>
        <w:spacing w:before="140" w:after="140"/>
        <w:ind w:left="140" w:right="140"/>
        <w:jc w:val="both"/>
      </w:pPr>
      <w:r>
        <w:t xml:space="preserve">32. Ҳангоми зарурат аз дигар муассисаҳои табобатию профилактикӣ пурсидани ҳуҷҷатҳои тиббӣ, лозим аст.</w:t>
      </w:r>
    </w:p>
    <w:p>
      <w:pPr>
        <w:spacing w:before="140" w:after="140"/>
        <w:ind w:left="140" w:right="140"/>
        <w:jc w:val="both"/>
      </w:pPr>
      <w:r>
        <w:t xml:space="preserve">33. Дар ҳолате, ки ба зиддинишондодҳои тиббӣ бемориҳои руҳӣ, алкоголизм, наркомания ва таксикомания дохил мешаванд, ба муассисаи табобатию профиалктикие, ки муоинаҳои тиббиро мегузаронад, аз марказҳои бемориҳои руҳӣ ва наркологӣ (шӯъбаҳо, утоқҳо) ҷойи қайди муоинашаванда, маълумотномаҳо оиди коршоямӣ пешниҳод карда мешавад.</w:t>
      </w:r>
    </w:p>
    <w:p>
      <w:pPr>
        <w:spacing w:before="140" w:after="140"/>
        <w:ind w:left="140" w:right="140"/>
        <w:jc w:val="both"/>
      </w:pPr>
      <w:r>
        <w:t xml:space="preserve">34. Корманд барои гузаштан аз муоинаи тиббӣ роҳхате, ки аз тарафи корфармо бо нишондоди маълумотҳо оид ба собиқаи касбии корманд, сех, қитъа, ихтисос, омилҳои зарарноку хатарноки истеҳсолӣ ва корҳои зараровар, дода шудааст, инчунин ҳуҷҷатҳои тасдиқкунандаи шахсият (шиноснома ва ғайра), картаи амбулаторӣ ё ин ки иқтибос аз картаи амбулаторӣ ва дар ҳолати мутобиқи қонунгузорӣ пешбинишуда, маълумотномаи комиссияи психиатрӣ (вазъи рӯҳӣ)-ро пешниҳод менамояд.</w:t>
      </w:r>
    </w:p>
    <w:p>
      <w:pPr>
        <w:spacing w:before="140" w:after="140"/>
        <w:ind w:left="140" w:right="140"/>
        <w:jc w:val="both"/>
      </w:pPr>
      <w:r>
        <w:t xml:space="preserve">35. Муоинаи психиатрӣ (вазъи рӯҳӣ) дар муассисаҳои махсусгардонидашудаи бемориҳои рӯҳӣ гузаронида мешавад.</w:t>
      </w:r>
    </w:p>
    <w:p>
      <w:pPr>
        <w:spacing w:before="140" w:after="140"/>
        <w:ind w:left="140" w:right="140"/>
        <w:jc w:val="both"/>
      </w:pPr>
      <w:r>
        <w:t xml:space="preserve">36. Дар ҳолати муайян намудани нишонаҳои бемориҳои касбӣ ё пайдо гаштани шубҳа ба он, муассисаи тиббӣ ба мақсади аниқ намудани ташхис ва муайян намудани алоқамандии беморӣ ба фаъолияти касбӣ, муоинашавандаро бо натиҷаи муоинаҳо ба маркази бемориҳои касбӣ равон менамояд.</w:t>
      </w:r>
    </w:p>
    <w:p>
      <w:pPr>
        <w:spacing w:before="140" w:after="140"/>
        <w:ind w:left="140" w:right="140"/>
        <w:jc w:val="both"/>
      </w:pPr>
      <w:r>
        <w:t xml:space="preserve">37. Маркази назорати давлатии санитарию эпидемиологӣ ҳангоми гумонбарӣ ба бемориҳои касбӣ ё муайян намудани нишонаҳои он бо дархости муассисаи тиббӣ хусусияти санитарию гигиении шароити меҳнати муоинашавандаро ё ин ки маълумотномаи ахборотиро тартиб медиҳад. Ҳуҷҷати тартибдодашуда аз тарафи сардори Маркази назорати давлатии санитарию эпидемиологӣ ба имзо расида, дар якҷоягӣ бо дигар ҳуҷҷатҳои тиббӣ ба Маркази бемориҳои касбӣ барои қатъиян гузоштани бемории касбӣ (алоқамандии беморӣ ба ихтисос) равон карда мешавад. Намунаи тавсифи санитарию гигиении шароити меҳнати корманд ҳангоми гумонбарии ӯ ба бемориҳои касбӣ дар замимаи 3-и тартиби мазкур оварда шудааст.</w:t>
      </w:r>
    </w:p>
    <w:p>
      <w:pPr>
        <w:spacing w:before="140" w:after="140"/>
        <w:ind w:left="140" w:right="140"/>
        <w:jc w:val="both"/>
      </w:pPr>
      <w:r>
        <w:t xml:space="preserve">38. Ҳуқуқи гузоштани ташхиси бемориҳои касбӣ ба Маркази ҷумҳуриявии клиникии бемориҳои касбӣ вогузор карда шудааст. Гузоштани ташхиси бемории касбӣ тибқи ҳуҷҷатҳои зерин сурат мегирад:</w:t>
      </w:r>
    </w:p>
    <w:p>
      <w:pPr>
        <w:spacing w:before="140" w:after="140"/>
        <w:ind w:left="140" w:right="140"/>
        <w:jc w:val="both"/>
      </w:pPr>
      <w:r>
        <w:t xml:space="preserve">а) рӯйхати бемориҳои касбӣ (замимаи 1-и Қарори Ҳукумати Ҷумҳурии Тоҷикистон №702 аз 30 декабри соли 2010) ва дастури истифодабарии рӯйхати бемориҳои касбӣ;</w:t>
      </w:r>
    </w:p>
    <w:p>
      <w:pPr>
        <w:spacing w:before="140" w:after="140"/>
        <w:ind w:left="140" w:right="140"/>
        <w:jc w:val="both"/>
      </w:pPr>
      <w:r>
        <w:t xml:space="preserve">б) номгӯи корҳо, ки иҷроиши онҳо ба таъсири моддаҳои зарарнок ва шароити номусоиди меҳнат алоқаманд аст;</w:t>
      </w:r>
    </w:p>
    <w:p>
      <w:pPr>
        <w:spacing w:before="140" w:after="140"/>
        <w:ind w:left="140" w:right="140"/>
        <w:jc w:val="both"/>
      </w:pPr>
      <w:r>
        <w:t xml:space="preserve">в) натиҷаҳои муоинаҳои тиббӣ ва тадқиқотҳои иловагӣ.</w:t>
      </w:r>
    </w:p>
    <w:p>
      <w:pPr>
        <w:spacing w:before="140" w:after="140"/>
        <w:ind w:left="140" w:right="140"/>
        <w:jc w:val="both"/>
      </w:pPr>
      <w:r>
        <w:t xml:space="preserve">39. Алоқамандии бемориро ба фаъолияти корӣ (ихтисос) Маркази клиникии ҷумҳуриявии бемориҳои касбӣ муайян менамояд. Ба Маркази бемориҳои касбӣ инчунин ҳал намудани низоъҳои тиббие, ки дар рафти гузаронидани муоинаҳои тиббӣ ба вуқӯъ меоянд, вогузор карда шудааст.</w:t>
      </w:r>
    </w:p>
    <w:p>
      <w:pPr>
        <w:spacing w:before="140" w:after="140"/>
        <w:ind w:left="140" w:right="140"/>
        <w:jc w:val="both"/>
      </w:pPr>
      <w:r>
        <w:t xml:space="preserve">40. Маркази бемориҳои касбӣ дар асоси натиҷаҳои муоина ва ташхисҳое, ки аз тарафи муассисаи тиббӣ пешниҳод карда шудааст ва ҳангоми зарурӣ баъди гузаронидани дигар муоинаҳо (тадқиқотҳои иловагӣ) алоқамандии бемориро бо фаъолияти корӣ (ихтисос) муайян менамояд.</w:t>
      </w:r>
    </w:p>
    <w:p>
      <w:pPr>
        <w:spacing w:before="140" w:after="140"/>
        <w:ind w:left="140" w:right="140"/>
        <w:jc w:val="both"/>
      </w:pPr>
      <w:r>
        <w:t xml:space="preserve">41. Маркази бемориҳои касбӣ ҳангоми муайян намудани алоқамандии беморӣ бо фаъолияти меҳнатӣ дар давоми се рӯз хабарномаро ба мақомоти минтақавии Маркази назорати давлатии санитарию эпидемиологӣ, корфармо, ширкатҳои суғуртавӣ (ҳангоми суғурташавӣ) ва муассисаи тиббие, ки кормандро равон кардааст, ирсол менамояд. Корманде, ки бо бемориҳои касбӣ муайян карда шудааст, аз тарафи Макрази бемориҳои касбӣ бо хулосаи мутобиқ ба муассисаи тиббии мақоми зисти корманд равон карда мешавад. Дар муассисаи тиббии минтақаи зисти корманд, ҳуҷҷатҳо оиди бемории касбӣ ба расмият дароварда шуда, ба мақомоти ҳифзи меҳнат пешниҳод карда мешавад.</w:t>
      </w:r>
    </w:p>
    <w:p>
      <w:pPr>
        <w:spacing w:before="140" w:after="140"/>
        <w:ind w:left="140" w:right="140"/>
        <w:jc w:val="both"/>
      </w:pPr>
      <w:r>
        <w:t xml:space="preserve">42. Дар муддати гузаштани муоинаҳо ва тадқиқотҳо ба муоинашаванда варақаи корношоямӣ дода нашуда, мутобиқи қонунҳои амаликунанда музди маошаш нигоҳ дошта мешавад.</w:t>
      </w:r>
    </w:p>
    <w:p>
      <w:pPr>
        <w:spacing w:before="140" w:after="140"/>
        <w:ind w:left="140" w:right="140"/>
        <w:jc w:val="both"/>
      </w:pPr>
      <w:r>
        <w:t xml:space="preserve">43. Аниқ ё тасдиқ намудани ташхиси бемориҳои сироятӣ (паразитӣ) аз тарафи духтури сироятшинос гузаронида мешавад. Муайян намудани алоқамандии бемориҳои сироятӣ (паразитӣ) ба фаъолияти касбӣ, бо иштироки ҳатмии духтурони сироятшинос ва эпидемиолог гузаронида мешавад. Харитаи ташхиси таҳқиқи эпидемиологӣ ҳуҷҷати асосие мебошад, ки хусусияти касбӣ доштани сироятшавӣ бо бемориҳои сироятиро (паразитӣ) тасдиқ менамояд. Ба пуррагӣ ва аниқ тартиб додани картаи эпидемиологӣ аз тарафи сардухтури Маркази назорати давлатии санитарию эпидемиологии минтақавӣ тасдиқ карда мешавад.</w:t>
      </w:r>
    </w:p>
    <w:p>
      <w:pPr>
        <w:spacing w:before="140" w:after="140"/>
        <w:ind w:left="140" w:right="140"/>
        <w:jc w:val="both"/>
      </w:pPr>
      <w:r>
        <w:t xml:space="preserve">44. Натиҷаҳои муоинаҳои тиббӣ дар картаи амбулатории муоинашаванда (шакли 025/у) қайд карда мешаванд. Ҳар як мутахассиси дар муоина иштироккунанда хулосаи худро оиди коршоямии касбӣ ва чорабиниҳои зарурии муолиҷавию барқарорсозиро дарҷ менамояд. Дар варақаи алоҳидаи картаи амбулаторӣ, маълумотҳо оид ба собиқаи касбӣ (ташкилот, сех, қитъа, ихтисос, собиқаи корӣ, омилҳои зарарнок ва хатарноки истеҳсолӣ) қайд карда мешавад. Ҳангоми дигаргунии фаъолияти меҳнатӣ дар картаи амбулаторӣ иловаҳо ворид карда мешавад. Дар ҳолати аз кор озод шудан ё ба корхонаи дигар ба кор гузаштан картаи амбулаторӣ бо натиҷаҳои муоинаи пешакӣ ва давравии тиббӣ ба муассисаи табобатию профилактикии ҷойи кори нав пешниҳод карда мешавад.</w:t>
      </w:r>
    </w:p>
    <w:p>
      <w:pPr>
        <w:spacing w:before="140" w:after="140"/>
        <w:ind w:left="140" w:right="140"/>
        <w:jc w:val="both"/>
      </w:pPr>
      <w:r>
        <w:t xml:space="preserve">45. Аз рӯи натиҷаи муоина ва тадқиқот ҳар як мутахассис хулосаи худро оиди коршоямии касбӣ пешниҳод менамояд.</w:t>
      </w:r>
    </w:p>
    <w:p>
      <w:pPr>
        <w:spacing w:before="140" w:after="140"/>
        <w:ind w:left="140" w:right="140"/>
        <w:jc w:val="both"/>
      </w:pPr>
      <w:r>
        <w:t xml:space="preserve">46. Мутахассисоне, ки муоинаи тиббиро мегузаронанд аз рӯи натиҷаи муоинаҳои тиббӣ ба муоинашаванда чорабиниҳои табобатию солимгардониро тавсия менамоянд:</w:t>
      </w:r>
    </w:p>
    <w:p>
      <w:pPr>
        <w:spacing w:before="140" w:after="140"/>
        <w:ind w:left="140" w:right="140"/>
        <w:jc w:val="both"/>
      </w:pPr>
      <w:r>
        <w:t xml:space="preserve">а) назорати мунтазамӣ ва табобатҳои лозимӣ барои шахсоне, ки бо сабаби омилҳои касбӣ аз тарафи узвҳо ва системаҳо зуҳуроти дигаргунии начандон доранд;</w:t>
      </w:r>
    </w:p>
    <w:p>
      <w:pPr>
        <w:spacing w:before="140" w:after="140"/>
        <w:ind w:left="140" w:right="140"/>
        <w:jc w:val="both"/>
      </w:pPr>
      <w:r>
        <w:t xml:space="preserve">б) равон намудан ба табобати беморхонагӣ, санаторию курортӣ, хонаҳои истироҳатӣ ва тавсияи хӯрокҳои парҳезӣ (вобаста ба хусусияти бемории муайяншуда);</w:t>
      </w:r>
    </w:p>
    <w:p>
      <w:pPr>
        <w:spacing w:before="140" w:after="140"/>
        <w:ind w:left="140" w:right="140"/>
        <w:jc w:val="both"/>
      </w:pPr>
      <w:r>
        <w:t xml:space="preserve">в) ба кори дигари шароиташ сабуктар гузаронидан, ҳангоми мавҷуд будани оқибатҳои бемориҳои касбӣ, ки ба давом додани кор дар шароитҳои пештара зиддият доранд;</w:t>
      </w:r>
    </w:p>
    <w:p>
      <w:pPr>
        <w:spacing w:before="140" w:after="140"/>
        <w:ind w:left="140" w:right="140"/>
        <w:jc w:val="both"/>
      </w:pPr>
      <w:r>
        <w:t xml:space="preserve">г) равон намудан ба Хадамоти ташхиси тиббии иҷтимоӣ барои муайян намудани гум кардани қобилияти доимии меҳнатӣ ва муайян намудани фоизи (дараҷаи) коршоямӣ.</w:t>
      </w:r>
    </w:p>
    <w:p>
      <w:pPr>
        <w:spacing w:before="140" w:after="140"/>
        <w:ind w:left="140" w:right="140"/>
        <w:jc w:val="both"/>
      </w:pPr>
      <w:r>
        <w:t xml:space="preserve">47. Иҷрои хулосаи тиббӣ оиди коршоямии касбӣ вобаста ба ҳолати саломатӣ, муваққатан ё доимӣ ба кори дигар гузаронидан, инчунин, дигар тавсияҳо барои маъмурияти корхона ҳатмӣ мебошад.</w:t>
      </w:r>
    </w:p>
    <w:p>
      <w:pPr>
        <w:spacing w:before="140" w:after="140"/>
        <w:ind w:left="140" w:right="140"/>
        <w:jc w:val="both"/>
      </w:pPr>
      <w:r>
        <w:t xml:space="preserve">48. Ба шахсоне, ки дар асоси натиҷаи муоинаҳои пешакии тиббӣ коршоям эътироф карда шудаанд, хулосаи муоинаҳои тиббӣ пешниҳод карда мешавад (маълумотномаи тиббии шакли 086/б).</w:t>
      </w:r>
    </w:p>
    <w:p>
      <w:pPr>
        <w:spacing w:before="140" w:after="140"/>
        <w:ind w:left="140" w:right="140"/>
        <w:jc w:val="both"/>
      </w:pPr>
      <w:r>
        <w:t xml:space="preserve">49. Ба шахсоне, ки дар асоси натиҷаи муоинаҳои пешакии тиббӣ барои иҷрои кор дар шароити хатарноки истеҳсолӣ ва омилҳои зараровар корношоям эътироф карда шудаанд, хулосаҳои тиббӣ пешниҳод карда намешаванд. Хулосаҳои тиббии онҳо дар давоми се рӯз ба маъмурияти корхонае, ки роҳхати гузаштани муоинаи тиббиро додаст, пешниҳод карда мешавад.</w:t>
      </w:r>
    </w:p>
    <w:p>
      <w:pPr>
        <w:spacing w:before="140" w:after="140"/>
        <w:ind w:left="140" w:right="140"/>
        <w:jc w:val="both"/>
      </w:pPr>
      <w:r>
        <w:t xml:space="preserve">50. Муассисаи тиббӣ дар якҷоягӣ бо Маркази назорати давлатии санитарию эпидемиологӣ (МНДСЭ), маъмурияти корхона ва намояндаи корфармо (иттифоқи касаба) натиҷаҳои муоинаи пешакӣ ва давравии тиббии гузаронидашударо ҷамъбаст намуда, дар чор нусха тибқи намунаи дар замимаи 4-и тартиби мазкур овардашуда санади хулосавӣ тартиб медиҳанд.</w:t>
      </w:r>
    </w:p>
    <w:p>
      <w:pPr>
        <w:spacing w:before="140" w:after="140"/>
        <w:ind w:left="140" w:right="140"/>
        <w:jc w:val="both"/>
      </w:pPr>
      <w:r>
        <w:t xml:space="preserve">51. Ба санади мазкур рӯйхати номи кормандоне, ки ба кори дигар гузаронида мешаванд, табобати беморхонагӣ, хӯрокҳои парҳезӣ ва ғайра тавсия мешаванд, замима мегардад.</w:t>
      </w:r>
    </w:p>
    <w:p>
      <w:pPr>
        <w:spacing w:before="140" w:after="140"/>
        <w:ind w:left="140" w:right="140"/>
        <w:jc w:val="both"/>
      </w:pPr>
      <w:r>
        <w:t xml:space="preserve">52. Санади хулосавӣ барои иҷроиш ва назорат ба маъмурияти корхона, намояндаи кормандон (иттифоқи касаба) ва Маркази назорати давлатии санитарию эпидемиологӣ пешниҳод карда мешаванд. Як нусхаи он дар муассисаи тиббӣ нигоҳ дошта мешавад.</w:t>
      </w:r>
    </w:p>
    <w:p>
      <w:pPr>
        <w:spacing w:before="140" w:after="140"/>
        <w:ind w:left="140" w:right="140"/>
        <w:jc w:val="both"/>
      </w:pPr>
      <w:r>
        <w:t xml:space="preserve">53. Барои назорати ҳолати саломатии кормандоне, ки бо усули вахтавӣ фаъолият менамоянд, гузаронидани муоинаи пеш аз вахтавӣ, ҳатмӣ мебошад.</w:t>
      </w:r>
    </w:p>
    <w:p>
      <w:pPr>
        <w:spacing w:before="140" w:after="140"/>
        <w:ind w:left="140" w:right="140"/>
        <w:jc w:val="both"/>
      </w:pPr>
      <w:r>
        <w:t xml:space="preserve">54. Маъмурияти корхона гузаронидани муоинаҳои пеш аз вахтавии тиббии кормандонро дар ҷойи рафтан ба кори вахтавӣ ё ҷои иҷрои кор ташкил менамояд.</w:t>
      </w:r>
    </w:p>
    <w:p>
      <w:pPr>
        <w:spacing w:before="140" w:after="140"/>
        <w:ind w:left="140" w:right="140"/>
        <w:jc w:val="both"/>
      </w:pPr>
      <w:r>
        <w:t xml:space="preserve">55. Муоинаи пеш аз вахтавӣ: ҷамъоварии таърихи саломатӣ, санҷиши ҳарорати бадан ва фишори хун, муайян намудани шумораи набз, муайян намудани алкогол дар ҳавои нафасбарориро дар бар мегирад.</w:t>
      </w:r>
    </w:p>
    <w:p>
      <w:pPr>
        <w:spacing w:before="140" w:after="140"/>
        <w:ind w:left="140" w:right="140"/>
        <w:jc w:val="both"/>
      </w:pPr>
      <w:r>
        <w:t xml:space="preserve">56. Натиҷаи муоинаи пеш аз вахтавии тиббӣ дар дафтари баҳисобгирии муоинаҳои тиббӣ ё дафтарчаи шахсии тиббӣ бо гузоштани нишонаи "ба кор рухсат дода шуд" қайд карда мешаванд.</w:t>
      </w:r>
    </w:p>
    <w:p>
      <w:pPr>
        <w:spacing w:before="140" w:after="140"/>
        <w:ind w:left="140" w:right="140"/>
        <w:jc w:val="both"/>
      </w:pPr>
      <w:r>
        <w:t xml:space="preserve">57. Ҳангоми муайян намудани нишонаҳои корношоямии муваққатӣ ё доимӣ натиҷаҳои мусбии санҷиш барои муайян намудани алкогол, корманд ба кори вахтавӣ роҳ дода намешавад.</w:t>
      </w:r>
    </w:p>
    <w:p>
      <w:pPr>
        <w:spacing w:before="140" w:after="140"/>
        <w:ind w:left="140" w:right="140"/>
        <w:jc w:val="both"/>
      </w:pPr>
      <w:r>
        <w:t xml:space="preserve">58. Корманд, шахсан аз натиҷаҳои муоинаи тиббӣ хабардор карда мешавад.</w:t>
      </w:r>
    </w:p>
    <w:p>
      <w:pPr>
        <w:spacing w:before="140" w:after="140"/>
        <w:ind w:left="140" w:right="140"/>
        <w:jc w:val="both"/>
      </w:pPr>
      <w:r>
        <w:t xml:space="preserve">59. Муассисаҳои тиббӣ ва марказҳои минтақавии бемориҳои касбӣ натиҷаҳои муоинаи тиббиро, ки дар давоми сол гузаронида шудааст, ҷамъбаст ва таҳлил намуда ба Маркази клиникии ҷумҳуриявии бемориҳои касбӣ, раёсати тандурустӣ ва Маркази назорати давлатии санитарию эпидемиологии минтақа ҳисобот пешниҳод менамоянд.</w:t>
      </w:r>
    </w:p>
    <w:p>
      <w:pPr>
        <w:spacing w:before="140" w:after="140"/>
        <w:ind w:left="140" w:right="140"/>
        <w:jc w:val="both"/>
      </w:pPr>
      <w:r>
        <w:t xml:space="preserve">60. Маркази клиникии ҷумҳуриявии бемориҳои касбӣ, раёсати тандурустӣ ва Маркази назорати давлатии санитарию эпидемиологии минтақа дар асоси таҳлили натиҷаҳои муоинаи тиббӣ, ба мақсади беҳдошт ва ҳифзи саломатии омма, бехатарии меҳнат, пешгирии пайдоиш ва паҳншавии бемориҳои сироятӣ (паразитӣ), бемориҳои ғайрисироятии оммавӣ (заҳролудшавӣ), бемориҳои касбӣ ва барқарорсозии қобилияти меҳнатии кормандон, чораҳои заруриро татбиқ менамоянд.</w:t>
      </w:r>
    </w:p>
    <w:p>
      <w:pPr>
        <w:spacing w:before="500" w:after="500"/>
        <w:ind w:left="500" w:right="500"/>
        <w:jc w:val="center"/>
      </w:pPr>
      <w:r>
        <w:rPr>
          <w:b/>
          <w:color w:val="003399"/>
        </w:rPr>
        <w:t xml:space="preserve">3. Ташкил ва гузаронидани муоинаҳои ҳатмии тиббии ронандагони воситаҳои нақлиёти автомобилӣ</w:t>
      </w:r>
    </w:p>
    <w:p>
      <w:pPr>
        <w:spacing w:before="140" w:after="140"/>
        <w:ind w:left="140" w:right="140"/>
        <w:jc w:val="both"/>
      </w:pPr>
      <w:r>
        <w:t xml:space="preserve">61. Мутобиқи моддаи 146 Кодекси меҳнати Ҷумҳурии Тоҷикистон корфармо вазифадор аст, ки пешакӣ ҳангоми бастани шартнома (қарордоди меҳнатӣ) ва дар ҷараёни кор, давра ба давра кормандонеро, ки дар воситаҳои нақлиёт кор мекунанд, ба мақсади муайян кардани мутобиқати саломатии онҳо ба кори иҷрошаванда, ҳатман аз муоинаҳои тиббӣ гузаронанд.</w:t>
      </w:r>
    </w:p>
    <w:p>
      <w:pPr>
        <w:spacing w:before="140" w:after="140"/>
        <w:ind w:left="140" w:right="140"/>
        <w:jc w:val="both"/>
      </w:pPr>
      <w:r>
        <w:t xml:space="preserve">62. Дар асоси моддаи 33 Қонуни Ҷумҳурии Тоҷикистон "Дар бораи ҳаракат дар роҳ" шахсони мансабдоре, ки барои истифода ва ҳолати техникии воситаҳои нақлиёт масъул мебошанд, вазифадоранд, ба идоракунии воситаҳои нақлиёт шахсонеро роҳ надиҳанд, ки дар мӯҳлати муқарраршуда аз муоинаи тиббӣ нагузаштаанд ва дар ҳолати мастӣ, заҳролуд ё нашъамандӣ, ҳолати беморӣ ё таҳти таъсири доруҳое қарор доранд, ки ҳушёрӣ ё диққати онҳоро суст менамояд.</w:t>
      </w:r>
    </w:p>
    <w:p>
      <w:pPr>
        <w:spacing w:before="140" w:after="140"/>
        <w:ind w:left="140" w:right="140"/>
        <w:jc w:val="both"/>
      </w:pPr>
      <w:r>
        <w:t xml:space="preserve">63. Муоинаи пешакӣ ва давравии тиббии ронандагони воситаҳои нақлиёти автомобилӣ аз тарафи муассисаи давлатии махсусгардонидашудаи тиббӣ мутобиқи замимаи 5-и тартиби мазкур, гузаронида мешаванд.</w:t>
      </w:r>
    </w:p>
    <w:p>
      <w:pPr>
        <w:spacing w:before="140" w:after="140"/>
        <w:ind w:left="140" w:right="140"/>
        <w:jc w:val="both"/>
      </w:pPr>
      <w:r>
        <w:t xml:space="preserve">64. Дар ҳолати фароҳам овардани шароитҳои лозимаи санитарию эпидемиологӣ, бо мувофиқаи тарафайн муоинаҳои давравии тиббӣ дар мавқеи корхона аз тарафи гурӯҳи сайёри муассисаи тиббӣ гузаронида мешавад.</w:t>
      </w:r>
    </w:p>
    <w:p>
      <w:pPr>
        <w:spacing w:before="140" w:after="140"/>
        <w:ind w:left="140" w:right="140"/>
        <w:jc w:val="both"/>
      </w:pPr>
      <w:r>
        <w:t xml:space="preserve">65. Ҳамаи шахсоне, ки дар оянда воситаҳои нақлиёти автомобилиро идора менамоянд, аз он ҷумла номзадон ба ронандагӣ ва ронандагони автомобилҳои шахсӣ, таҳти муоинаҳои пешакии тиббӣ қарор мегиранд.</w:t>
      </w:r>
    </w:p>
    <w:p>
      <w:pPr>
        <w:spacing w:before="140" w:after="140"/>
        <w:ind w:left="140" w:right="140"/>
        <w:jc w:val="both"/>
      </w:pPr>
      <w:r>
        <w:t xml:space="preserve">66. Маъмурияти муассисаҳои омӯзишгоҳи касбӣ-техникӣ ва мактабҳои ронандагӣ ӯҳдадоранд пеш аз оғози таҳсил довталабон ва шунавандагонро таҳти муоинаи пешакии тиббӣ қарор диҳанд.</w:t>
      </w:r>
    </w:p>
    <w:p>
      <w:pPr>
        <w:spacing w:before="140" w:after="140"/>
        <w:ind w:left="140" w:right="140"/>
        <w:jc w:val="both"/>
      </w:pPr>
      <w:r>
        <w:t xml:space="preserve">67. Барои гузаштани муоинаи пешакии тиббӣ маъмурияти корхона, мақомоти Бозрасии давлатии автомобилӣ, маъмурияти муассисаҳои омӯзишгоҳи касбӣ-техникӣ ва мактабҳои ронандагӣ ба муоинашаванда барои муроҷиат намудан ба муассисаи тиббӣ, ки муоинаи тиббиро мегузаронанд, тибқи намунаи дар замимаи 6-и тартиби мазкур овардашуда роҳхат медиҳад. Дар роҳхат ба пуррагӣ ному насаб, соли таваллуд, ихтисоси муоинашаванда, категорияи воситаи нақлиёти автомобилӣ нишон дода мешавад.</w:t>
      </w:r>
    </w:p>
    <w:p>
      <w:pPr>
        <w:spacing w:before="140" w:after="140"/>
        <w:ind w:left="140" w:right="140"/>
        <w:jc w:val="both"/>
      </w:pPr>
      <w:r>
        <w:t xml:space="preserve">68. Муоинаҳои давравии тиббӣ - мунтазамии (каратнокӣ) муоинаҳои тиббии ронандагони воситаҳои нақлиёти автомобилиро бо назардошти категорияи воситаҳои нақлиёт дар бар мегирад.</w:t>
      </w:r>
    </w:p>
    <w:p>
      <w:pPr>
        <w:spacing w:before="140" w:after="140"/>
        <w:ind w:left="140" w:right="140"/>
        <w:jc w:val="both"/>
      </w:pPr>
      <w:r>
        <w:t xml:space="preserve">69. Маъмуриятҳои корхона, Бозрасии давлатии автомобилӣ ва муассисаҳои тиббӣ ҳуқуқ доранд, ки ронандагонро пеш аз мӯҳлат ба муоинаи тиббӣ (баъди гузаронидани бемориҳои вазнин, осебгирӣ ва ғайра), равон намоянд. Дар ин ҳолат дар роҳхат сабаби пеш аз мӯҳлат ба муоинаи тиббӣ равон намудан, нишон дода мешавад.</w:t>
      </w:r>
    </w:p>
    <w:p>
      <w:pPr>
        <w:spacing w:before="140" w:after="140"/>
        <w:ind w:left="140" w:right="140"/>
        <w:jc w:val="both"/>
      </w:pPr>
      <w:r>
        <w:t xml:space="preserve">70. Агар ронанда чунин шуморад, ки бад шудани вазъи саломатиаш ба иҷрои ӯҳдадории вазифавӣ (рондани воситаҳои нақиёт) ва ба шароити меҳнат вобаста аст, ҳуқуқ дорад ғайринавбатӣ аз муоинаи тиббӣ гузаштанашро талаб намояд.</w:t>
      </w:r>
    </w:p>
    <w:p>
      <w:pPr>
        <w:spacing w:before="140" w:after="140"/>
        <w:ind w:left="140" w:right="140"/>
        <w:jc w:val="both"/>
      </w:pPr>
      <w:r>
        <w:t xml:space="preserve">71. Муоинаи давравии тиббии ронандагоне, ки ӯҳдадориҳои меҳнатии онҳо ба моддаҳои зараровар ва шароити номусоиди истеҳсолӣ алоқаманд аст, пеш аз мӯҳлат дар асоси хулосаи тиббӣ ё ин ки аз рӯи хулосаҳои асоснокшудаи Хадамоти назорати давлатии санитарию эпидемиологӣ гузаронида мешавад.</w:t>
      </w:r>
    </w:p>
    <w:p>
      <w:pPr>
        <w:spacing w:before="140" w:after="140"/>
        <w:ind w:left="140" w:right="140"/>
        <w:jc w:val="both"/>
      </w:pPr>
      <w:r>
        <w:t xml:space="preserve">72. Таҳти муоинаҳои давравии тиббӣ ронандагони воситаҳои нақлиёти автомобили шахсӣ ва корхонаву ташкилотҳо (новобаста аз шакли моликиятдорӣ ва тобеъияти идорӣ) қарор дода мешаванд.</w:t>
      </w:r>
    </w:p>
    <w:p>
      <w:pPr>
        <w:spacing w:before="140" w:after="140"/>
        <w:ind w:left="140" w:right="140"/>
        <w:jc w:val="both"/>
      </w:pPr>
      <w:r>
        <w:t xml:space="preserve">73. Маъмурияти корхонаҳои воситаҳои нақлиёти автомобилӣ барои банақшагирии муоинаҳои тиббии соли оянда рӯйхати кормандоне, ки бояд таҳти муоинаҳои давравии тиббӣ қарор мегиранд, на дертар аз 1-уми декабри соли ҷорӣ тартиб дода, ба Маркази назорати давлатии санитарию эпидемиологӣ пешниҳод намоянд. Дар рӯйхат ному насаб, вазифа, суроға, собиқаи корӣ, категорияи воситаҳои нақлиёт ва шароити номусоиди меҳнат нишон дода мешавад. Рӯйхат бо Маркази назорати давлатии санитарию эпидемиологӣ мувофиқа шуда, ба муассисаҳои тиббие, ки оиди гузаронидани муоинаҳои тиббӣ шартнома баста шудааст, пешниҳод карда мешавад.</w:t>
      </w:r>
    </w:p>
    <w:p>
      <w:pPr>
        <w:spacing w:before="140" w:after="140"/>
        <w:ind w:left="140" w:right="140"/>
        <w:jc w:val="both"/>
      </w:pPr>
      <w:r>
        <w:t xml:space="preserve">74. Маъмурияти корхонаҳои воситаҳои нақлиёти автомобилӣ оиди гузаронидани муоинаҳои давравии тиббии кормандон фармоиш бароварда, ӯҳдадоранд мувофиқи фармоиши мазкур саривақт ва ба пуррагӣ аз муоинаи тиббӣ гузаштани онҳоро таъмин намояд.</w:t>
      </w:r>
    </w:p>
    <w:p>
      <w:pPr>
        <w:spacing w:before="140" w:after="140"/>
        <w:ind w:left="140" w:right="140"/>
        <w:jc w:val="both"/>
      </w:pPr>
      <w:r>
        <w:t xml:space="preserve">75. Маъмурияти корхонаҳои воситаҳои наклиёти автомобилӣ барои ба кор рухсат додани кормандоне, ки саривақт аз муоинаи тиббӣ нагузаштаанд ё тавсияҳои дар натиҷаҳои муоинаи тиббӣ додашударо риоя накардаанд, ҷавобгар мебошанд ва ҳуқуқ доранд ин гурӯҳи кормандонро ба иҷрои ӯҳдадориҳои вазифавиашон роҳ надиҳанд.</w:t>
      </w:r>
    </w:p>
    <w:p>
      <w:pPr>
        <w:spacing w:before="140" w:after="140"/>
        <w:ind w:left="140" w:right="140"/>
        <w:jc w:val="both"/>
      </w:pPr>
      <w:r>
        <w:t xml:space="preserve">76. Саривақт аз муоинаи тиббӣ гузаштани ронандагони воситаҳои нақлиёти автомобилӣ инчунин аз тарафи Маркази назорати давлатии санитарию эпидемиологӣ ва кормандони Бозрасии давлатии автомобилӣ (ҳангоми гузаштани муоинаи техникӣ ва интихобан) назорат карда мешавад.</w:t>
      </w:r>
    </w:p>
    <w:p>
      <w:pPr>
        <w:spacing w:before="140" w:after="140"/>
        <w:ind w:left="140" w:right="140"/>
        <w:jc w:val="both"/>
      </w:pPr>
      <w:r>
        <w:t xml:space="preserve">77. Роҳбари муассисаи тиббӣ барои босифат ва ба пуррагӣ гузаронидани муоинаҳои тиббии ронандагони (номзад ба ронандагӣ) воситаҳои нақлиёти автомобилӣ масъулиятнок мебошад.</w:t>
      </w:r>
    </w:p>
    <w:p>
      <w:pPr>
        <w:spacing w:before="140" w:after="140"/>
        <w:ind w:left="140" w:right="140"/>
        <w:jc w:val="both"/>
      </w:pPr>
      <w:r>
        <w:t xml:space="preserve">78. Муоинаи наркологӣ дар марказҳои (шӯъбаҳо, утоқҳо) наркологӣ гузаронида мешавад. Ронанда ба муассисаи тиббие, ки муоинаҳои тиббиро мегузаронанд, аз марказҳои (шӯъбаҳо, утоқҳо) наркологӣ маълумотнома оиди вазъи саломатӣ пешниҳод менамояд.</w:t>
      </w:r>
    </w:p>
    <w:p>
      <w:pPr>
        <w:spacing w:before="140" w:after="140"/>
        <w:ind w:left="140" w:right="140"/>
        <w:jc w:val="both"/>
      </w:pPr>
      <w:r>
        <w:t xml:space="preserve">79. Агар дар рафти гузаронидани муоинаҳои тиббӣ зарурати гузаронидани тадқиқоту муоинаҳои иловагӣ дар дигар марказҳои махсусгардонида шудаи тиббӣ ба миён ояд, он гоҳ муоинашаванда, ба ин марказҳо равон карда мешавад.</w:t>
      </w:r>
    </w:p>
    <w:p>
      <w:pPr>
        <w:spacing w:before="140" w:after="140"/>
        <w:ind w:left="140" w:right="140"/>
        <w:jc w:val="both"/>
      </w:pPr>
      <w:r>
        <w:t xml:space="preserve">80. Мутахассисони тиббие, ки дар гузаронидани муоинаҳои ҳатмии пешакӣ ва давравии тиббии ронандагони (номзад ба ронандагӣ) воситаҳои нақлиёти автомобилӣ иштирок менамоянд, оиди ҳалли масъалаи коршоямии ронанда аз рӯи зиддинишондодҳои тиббӣ амал менамоянд.</w:t>
      </w:r>
    </w:p>
    <w:p>
      <w:pPr>
        <w:spacing w:before="140" w:after="140"/>
        <w:ind w:left="140" w:right="140"/>
        <w:jc w:val="both"/>
      </w:pPr>
      <w:r>
        <w:t xml:space="preserve">81. Масъалаи коршоямии ронанда дар ҳама ҳолатҳо ба таври фардӣ бо назардошти хусусияти ҳолати функсионалии организм, хусусият ва ҷараёни оризаҳо, синну сол, собиқаи корӣ, шароити меҳнат ва ғайра ҳал карда мешавад.</w:t>
      </w:r>
    </w:p>
    <w:p>
      <w:pPr>
        <w:spacing w:before="140" w:after="140"/>
        <w:ind w:left="140" w:right="140"/>
        <w:jc w:val="both"/>
      </w:pPr>
      <w:r>
        <w:t xml:space="preserve">82. Ҳангоми гузаронидани муоинаи тиббӣ бемориҳои умумие муайян карда шаванд, ки ба иҷрои ӯҳдадориҳои ронанда зиддинишондоди тиббӣ надорад, онгоҳ ба ронанда ба кор рухсат дода шуда, барои табобат ва тадқиқотҳои иловагӣ ба муассисаҳои тиббии минтақаи зист равона карда мешавад. Дар роҳхат бояд бемории муайяншуда, сана, натиҷаи тадқиқотҳо ва муассисаи тиббие, ки бемориро муайян кардааст, нишон дода шавад.</w:t>
      </w:r>
    </w:p>
    <w:p>
      <w:pPr>
        <w:spacing w:before="140" w:after="140"/>
        <w:ind w:left="140" w:right="140"/>
        <w:jc w:val="both"/>
      </w:pPr>
      <w:r>
        <w:t xml:space="preserve">83. Дар ҳолати муайян намудани нишонаҳои бемориҳои касбӣ ё пайдо гаштани шубҳа ба он, муассисаҳои тиббӣ ба мақсади аниқ намудани ташхис ва муайян намудани алоқамандии беморӣ ба фаъолияти касбӣ, ронандаро бо хулосаҳои асоснокшудаи тиббӣ ба маркази бемориҳои касбӣ, равон менамоянд.</w:t>
      </w:r>
    </w:p>
    <w:p>
      <w:pPr>
        <w:spacing w:before="140" w:after="140"/>
        <w:ind w:left="140" w:right="140"/>
        <w:jc w:val="both"/>
      </w:pPr>
      <w:r>
        <w:t xml:space="preserve">84. Дар ҳолати тасдиқ шудани алоқамандии беморӣ ба фаъолияти касбӣ маркази бемориҳои касбӣ тибқи тартиботи муайяншуда, амал менамояд.</w:t>
      </w:r>
    </w:p>
    <w:p>
      <w:pPr>
        <w:spacing w:before="140" w:after="140"/>
        <w:ind w:left="140" w:right="140"/>
        <w:jc w:val="both"/>
      </w:pPr>
      <w:r>
        <w:t xml:space="preserve">85. Барои гузаштани муоинаҳои пешакии тиббӣ номзадон ба ронандагӣ ва ронандагон роҳхате, ки аз тарафи маъмурияти корхона, мақомоти Бозрасии давлатии автомобилӣ, маъмурияти муассисаҳои омӯзишгоҳи касбӣ-техникӣ ва мактабҳои ронандагӣ дода шудаанд, инчунин ҳуҷҷати тасдиқкунандаи шахсиятро пешниҳод менамояд.</w:t>
      </w:r>
    </w:p>
    <w:p>
      <w:pPr>
        <w:spacing w:before="140" w:after="140"/>
        <w:ind w:left="140" w:right="140"/>
        <w:jc w:val="both"/>
      </w:pPr>
      <w:r>
        <w:t xml:space="preserve">86. Ронандагони воситаҳои нақлиёти шахсӣ шаҳодатномаи ронандагӣ ва хулосаи пештараи комиссияи тиббиро (маълумотномаи тиббӣ) пешниҳод менамояд.</w:t>
      </w:r>
    </w:p>
    <w:p>
      <w:pPr>
        <w:spacing w:before="140" w:after="140"/>
        <w:ind w:left="140" w:right="140"/>
        <w:jc w:val="both"/>
      </w:pPr>
      <w:r>
        <w:t xml:space="preserve">87. Натиҷаҳои муоинаи пешакӣ ва давравии тиббии ронандагони воситаҳои нақлиёти автомобилӣ дар картаи амбулатории шакли 025/у ва маълумотномаи тиббии ронандагӣ (шакли 083/б) сабт карда мешаванд.</w:t>
      </w:r>
    </w:p>
    <w:p>
      <w:pPr>
        <w:spacing w:before="140" w:after="140"/>
        <w:ind w:left="140" w:right="140"/>
        <w:jc w:val="both"/>
      </w:pPr>
      <w:r>
        <w:t xml:space="preserve">88. Мутахассисоне, ки муоинаҳои тиббиро мегузаронанд, хулосаи худро дар картаи амбулаторӣ ва маълумотнома сабт намуда, онҳоро бо мӯҳр ва сиккаҳо тасдиқ менамоянд.</w:t>
      </w:r>
    </w:p>
    <w:p>
      <w:pPr>
        <w:spacing w:before="140" w:after="140"/>
        <w:ind w:left="140" w:right="140"/>
        <w:jc w:val="both"/>
      </w:pPr>
      <w:r>
        <w:t xml:space="preserve">89. Маълумотномаи тиббӣ бо хулосаҳои мутахассисон аз тарафи духтури терапевт ва роҳбари муассисаи тиббӣ тасдиқ карда шуда ба ронанда пешниҳод мешавад.</w:t>
      </w:r>
    </w:p>
    <w:p>
      <w:pPr>
        <w:spacing w:before="140" w:after="140"/>
        <w:ind w:left="140" w:right="140"/>
        <w:jc w:val="both"/>
      </w:pPr>
      <w:r>
        <w:t xml:space="preserve">90. Муассисаи тиббӣ дар якҷоягӣ бо Маркази назорати давлатии санитарию эпидемиологӣ, намояндагони корфармо ва кормандон (иттифоқи касаба), натиҷаҳои муоинаи давравии тиббии ронандагони воситаҳои нақлиёти автомобилиро ҷамъбаст намуда, дар чор нусха санади хулосавӣ тартиб медиҳад (тибқи бандҳои 50 - 52).</w:t>
      </w:r>
    </w:p>
    <w:p>
      <w:pPr>
        <w:spacing w:before="140" w:after="140"/>
        <w:ind w:left="140" w:right="140"/>
        <w:jc w:val="both"/>
      </w:pPr>
      <w:r>
        <w:t xml:space="preserve">91. Ба шахсоне, ки аз рӯи муоинаҳо ва тадқиқотҳо зиддинишондодҳои тиббӣ оиди рондани воситаҳои нақлиёти автомобилӣ муайян карда шудаанд, хулосаҳои тиббӣ пешниҳод карда намешавад. Хулосаҳои тиббии ин ронандагон дар мӯҳлати се рӯз ба роҳбарияти корхона ва ё Бозрасии давлатии автомобилӣ, ки барои гузаштани муоинаи тиббӣ роҳхат додааст, фиристода мешавад.</w:t>
      </w:r>
    </w:p>
    <w:p>
      <w:pPr>
        <w:spacing w:before="140" w:after="140"/>
        <w:ind w:left="140" w:right="140"/>
        <w:jc w:val="both"/>
      </w:pPr>
      <w:r>
        <w:t xml:space="preserve">92. Ронандагони воситаҳои нақлиёти автомобилӣ, ки бевосита ба интиқоли маҳсулоти хӯрокворӣ алоқаманданд, ба ғайр аз муоинаҳову тадқиқотҳое, ки ронандагон қарор мегиранд, вобаста ба соҳаи хӯрокворӣ таҳти муоинаҳо ва тадқиқотҳои иловагӣ қарор дода мешаванд. Дар ин ҳолат натиҷаи муоинаҳои тиббӣ дар картаи амбулаторӣ ва дафтарчаи шахсии тиббӣ сабт шуда бо мӯҳр ва сикка тасдиқ карда мешаванд. Ҳангоми муайян намудани беморӣ (ориза), ки ба иҷрои ӯҳдадориҳои вазифавӣ зиддинишондоди тиббӣ доранд, баъд аз табобат ва натиҷаи манфии тадқиқот ба кор рухсат дода мешавад.</w:t>
      </w:r>
    </w:p>
    <w:p>
      <w:pPr>
        <w:spacing w:before="140" w:after="140"/>
        <w:ind w:left="140" w:right="140"/>
        <w:jc w:val="both"/>
      </w:pPr>
      <w:r>
        <w:t xml:space="preserve">93. Маъмурияти корхона вазифадор аст, аз рӯи натиҷаи муоинаҳои тиббӣ барои амалӣ намудани тавсияҳое, ки ба мақсади беҳдошти саломатии ронандагон аз тарафи муассисаи тиббӣ ва Маркази назорати давлатии санитарию эпидемиологӣ дода шудаанд, чораҳои зарурӣ андешад.</w:t>
      </w:r>
    </w:p>
    <w:p>
      <w:pPr>
        <w:spacing w:before="140" w:after="140"/>
        <w:ind w:left="140" w:right="140"/>
        <w:jc w:val="both"/>
      </w:pPr>
      <w:r>
        <w:t xml:space="preserve">94. Муоинаҳои пеш аз хатсайрии ронандагони воситаҳои нақлиёти автомобилӣ аз тарафи мутахассиси тиббии ҳамин корхона (духтурон, фелдшерон, ҳамширагони тиббӣ, ки дар ин самт тайёрии касбии махсус доранд) ва ё аз тарафи мутахассисони муассисаҳои тиббие ки ба корхона дар асоси шартнома хизмат мерасонад, гузаронида мешавад.</w:t>
      </w:r>
    </w:p>
    <w:p>
      <w:pPr>
        <w:spacing w:before="140" w:after="140"/>
        <w:ind w:left="140" w:right="140"/>
        <w:jc w:val="both"/>
      </w:pPr>
      <w:r>
        <w:t xml:space="preserve">95. Муоинаи тиббии пеш аз хатсайрӣ ба мақсади муайян намудани ронандагоне, ки вобаста ба вазъи саломатӣ ба рондани воситаҳои нақлиёти автомобилӣ роҳ дода намешаванд, (ҳам аз нуқтаи назари таъмини бехатарии ҳаракат дар роҳ ва ҳам баҳри ҳифзи саломатии ронандагону мусофирон) гузаронида мешавад.</w:t>
      </w:r>
    </w:p>
    <w:p>
      <w:pPr>
        <w:spacing w:before="140" w:after="140"/>
        <w:ind w:left="140" w:right="140"/>
        <w:jc w:val="both"/>
      </w:pPr>
      <w:r>
        <w:t xml:space="preserve">96. Вазифаи асосии муоинаи пеш аз хатсайрии ронандагони воситаҳои нақлиёти автомобилӣ аз муайян намудани омилҳое, ки ҳушёрӣ ё диққати онҳоро суст менамояд, (беморӣ, нишонаҳои истеъмоли алкогол, моддаҳои мухаддир, маводҳои дорувории манъкардашуда, осори боқимондаи таъсири онҳо - аломатҳои хуморӣ ва мондашавӣ) иборат мебошад.</w:t>
      </w:r>
    </w:p>
    <w:p>
      <w:pPr>
        <w:spacing w:before="140" w:after="140"/>
        <w:ind w:left="140" w:right="140"/>
        <w:jc w:val="both"/>
      </w:pPr>
      <w:r>
        <w:t xml:space="preserve">97. Муоинаи тиббии пеш аз хатсайрии ронандагони воситаҳои нақлиёт дар ҳамаи ташкилотҳое (новобаста аз шакли моликият ва тобеъият), ки нақлиёти автомобилиро доранд, пеш аз басти корӣ гузаронида мешавад.</w:t>
      </w:r>
    </w:p>
    <w:p>
      <w:pPr>
        <w:spacing w:before="140" w:after="140"/>
        <w:ind w:left="140" w:right="140"/>
        <w:jc w:val="both"/>
      </w:pPr>
      <w:r>
        <w:t xml:space="preserve">98. Муоинаи тиббии пеш аз хатсайрии ронандагон дар ҳудуди корхона ва ё дар мавқеи муассисаи тиббӣ гузаронида мешавад.</w:t>
      </w:r>
    </w:p>
    <w:p>
      <w:pPr>
        <w:spacing w:before="140" w:after="140"/>
        <w:ind w:left="140" w:right="140"/>
        <w:jc w:val="both"/>
      </w:pPr>
      <w:r>
        <w:t xml:space="preserve">99. Роҳбарияти корхона ва муассисаи тиббие, ки муоинаҳои тиббии пеш аз хатсайриро мегузаронанд, барои босифат ва ба пуррагӣ гузаронидани муоинаҳо масъулиятноканд ва ӯҳдадоранд:</w:t>
      </w:r>
    </w:p>
    <w:p>
      <w:pPr>
        <w:spacing w:before="140" w:after="140"/>
        <w:ind w:left="140" w:right="140"/>
        <w:jc w:val="both"/>
      </w:pPr>
      <w:r>
        <w:t xml:space="preserve">а) муоинаи ҳамаи мутахассисон ва тадқиқотҳои лаборатории (функсионалӣ) лозимаро ташкил намоянд;</w:t>
      </w:r>
    </w:p>
    <w:p>
      <w:pPr>
        <w:spacing w:before="140" w:after="140"/>
        <w:ind w:left="140" w:right="140"/>
        <w:jc w:val="both"/>
      </w:pPr>
      <w:r>
        <w:t xml:space="preserve">б) кормандони тиббиро бо дастурамалҳои услубӣ таъмин намуда, фаъолияти онҳоро оид ба гузаронидани муоинаҳои пеш аз хатсайрии тиббӣ таҳти назорат қарор диҳанд;</w:t>
      </w:r>
    </w:p>
    <w:p>
      <w:pPr>
        <w:spacing w:before="140" w:after="140"/>
        <w:ind w:left="140" w:right="140"/>
        <w:jc w:val="both"/>
      </w:pPr>
      <w:r>
        <w:t xml:space="preserve">в) дар мувофиқа бо роҳбарияти ташкилот реҷаи кории кормандони тиббиро тасдиқ намоянд;</w:t>
      </w:r>
    </w:p>
    <w:p>
      <w:pPr>
        <w:spacing w:before="140" w:after="140"/>
        <w:ind w:left="140" w:right="140"/>
        <w:jc w:val="both"/>
      </w:pPr>
      <w:r>
        <w:t xml:space="preserve">г) аз даврҳои такмили ихтисос ва тайёрии махсус гузаштани мутахассисонро таъмин намоянд;</w:t>
      </w:r>
    </w:p>
    <w:p>
      <w:pPr>
        <w:spacing w:before="140" w:after="140"/>
        <w:ind w:left="140" w:right="140"/>
        <w:jc w:val="both"/>
      </w:pPr>
      <w:r>
        <w:t xml:space="preserve">д) мутахассисонро бо асбобу лавозимотҳои лозимӣ инчунин ҳуҷҷатҳои бақайдгирию ҳисоботӣ таъмин намоянд.</w:t>
      </w:r>
    </w:p>
    <w:p>
      <w:pPr>
        <w:spacing w:before="140" w:after="140"/>
        <w:ind w:left="140" w:right="140"/>
        <w:jc w:val="both"/>
      </w:pPr>
      <w:r>
        <w:t xml:space="preserve">100. Барои гузаронидани муоинаи пеш аз хатсайрии тиббӣ, биное, ки на камтар аз 2 ҳуҷра иборат аст, лозим мебошад (ҳуҷра барои гузаронидани муоина ва ҳуҷра барои гирифтани маводи биологӣ).</w:t>
      </w:r>
    </w:p>
    <w:p>
      <w:pPr>
        <w:spacing w:before="140" w:after="140"/>
        <w:ind w:left="140" w:right="140"/>
        <w:jc w:val="both"/>
      </w:pPr>
      <w:r>
        <w:t xml:space="preserve">101. Бино бояд бо асбобу анҷомҳои зерин ҷиҳозонида бошад:</w:t>
      </w:r>
    </w:p>
    <w:p>
      <w:pPr>
        <w:spacing w:before="140" w:after="140"/>
        <w:ind w:left="140" w:right="140"/>
        <w:jc w:val="both"/>
      </w:pPr>
      <w:r>
        <w:t xml:space="preserve">а) кати тиббӣ;</w:t>
      </w:r>
    </w:p>
    <w:p>
      <w:pPr>
        <w:spacing w:before="140" w:after="140"/>
        <w:ind w:left="140" w:right="140"/>
        <w:jc w:val="both"/>
      </w:pPr>
      <w:r>
        <w:t xml:space="preserve">б) мизи хатнависӣ, курсиҳо, лампаи болоимизӣ, ҷевон барои либосҳо, овезакҳо барои либоси болоӣ, қолинчаи болои фаршӣ, сейф;</w:t>
      </w:r>
    </w:p>
    <w:p>
      <w:pPr>
        <w:spacing w:before="140" w:after="140"/>
        <w:ind w:left="140" w:right="140"/>
        <w:jc w:val="both"/>
      </w:pPr>
      <w:r>
        <w:t xml:space="preserve">в) асбоб барои муайян намудани фишори хун - 2 дона, ҳароратсанҷ - 3 дона, стетофонендоскоп - 2 дона;</w:t>
      </w:r>
    </w:p>
    <w:p>
      <w:pPr>
        <w:spacing w:before="140" w:after="140"/>
        <w:ind w:left="140" w:right="140"/>
        <w:jc w:val="both"/>
      </w:pPr>
      <w:r>
        <w:t xml:space="preserve">г) асбоби муайян намудани буғи спирт дар ҳавои баровардашуда - 2 дона;</w:t>
      </w:r>
    </w:p>
    <w:p>
      <w:pPr>
        <w:spacing w:before="140" w:after="140"/>
        <w:ind w:left="140" w:right="140"/>
        <w:jc w:val="both"/>
      </w:pPr>
      <w:r>
        <w:t xml:space="preserve">д) алкометр, тестҳои фаврӣ барои алкогол ва наркотикҳо. Захираи доимии алкометр - 2 дона, тестҳои фаврӣ барои наркотикҳо - 10 дона.</w:t>
      </w:r>
    </w:p>
    <w:p>
      <w:pPr>
        <w:spacing w:before="140" w:after="140"/>
        <w:ind w:left="140" w:right="140"/>
        <w:jc w:val="both"/>
      </w:pPr>
      <w:r>
        <w:t xml:space="preserve">е) миз барои таҷҳизотҳои тиббӣ - 1 дона;</w:t>
      </w:r>
    </w:p>
    <w:p>
      <w:pPr>
        <w:spacing w:before="140" w:after="140"/>
        <w:ind w:left="140" w:right="140"/>
        <w:jc w:val="both"/>
      </w:pPr>
      <w:r>
        <w:t xml:space="preserve">ё) шпателҳои тиббӣ - 10 дона;</w:t>
      </w:r>
    </w:p>
    <w:p>
      <w:pPr>
        <w:spacing w:before="140" w:after="140"/>
        <w:ind w:left="140" w:right="140"/>
        <w:jc w:val="both"/>
      </w:pPr>
      <w:r>
        <w:t xml:space="preserve">ж) қуттии бо дорувориҳои барои расонидани ёрии фаврии тиббӣ - 1 дона. Ҳуҷраи гирифти маводҳои биологӣ бояд бо таҷҳизотҳои лозимӣ ҷиҳозонида шуда бошад.</w:t>
      </w:r>
    </w:p>
    <w:p>
      <w:pPr>
        <w:spacing w:before="140" w:after="140"/>
        <w:ind w:left="140" w:right="140"/>
        <w:jc w:val="both"/>
      </w:pPr>
      <w:r>
        <w:t xml:space="preserve">102. Ронандагон ба муоинаи пеш аз хатсайрии тиббӣ бо варақаи хатсайрӣ ҳозир мешаванд.</w:t>
      </w:r>
    </w:p>
    <w:p>
      <w:pPr>
        <w:spacing w:before="140" w:after="140"/>
        <w:ind w:left="140" w:right="140"/>
        <w:jc w:val="both"/>
      </w:pPr>
      <w:r>
        <w:t xml:space="preserve">103. Ҳангоми муоинаи тиббии пеш аз хатсайр:</w:t>
      </w:r>
    </w:p>
    <w:p>
      <w:pPr>
        <w:spacing w:before="140" w:after="140"/>
        <w:ind w:left="140" w:right="140"/>
        <w:jc w:val="both"/>
      </w:pPr>
      <w:r>
        <w:t xml:space="preserve">а) ҷамъоварии таърихи ҳолати саломатии муоинашаванда;</w:t>
      </w:r>
    </w:p>
    <w:p>
      <w:pPr>
        <w:spacing w:before="140" w:after="140"/>
        <w:ind w:left="140" w:right="140"/>
        <w:jc w:val="both"/>
      </w:pPr>
      <w:r>
        <w:t xml:space="preserve">б) муайян намудани фишори хун ва набз;</w:t>
      </w:r>
    </w:p>
    <w:p>
      <w:pPr>
        <w:spacing w:before="140" w:after="140"/>
        <w:ind w:left="140" w:right="140"/>
        <w:jc w:val="both"/>
      </w:pPr>
      <w:r>
        <w:t xml:space="preserve">в) муайян намудани ҳарорати бадан;</w:t>
      </w:r>
    </w:p>
    <w:p>
      <w:pPr>
        <w:spacing w:before="140" w:after="140"/>
        <w:ind w:left="140" w:right="140"/>
        <w:jc w:val="both"/>
      </w:pPr>
      <w:r>
        <w:t xml:space="preserve">г) бо яке аз услубҳои расмии қабулшуда муайян намудани мавҷудияти алкогол ва дигар моддаҳои психотропӣ дар ҳавои нафасбарорӣ ва маводҳои биологӣ;</w:t>
      </w:r>
    </w:p>
    <w:p>
      <w:pPr>
        <w:spacing w:before="140" w:after="140"/>
        <w:ind w:left="140" w:right="140"/>
        <w:jc w:val="both"/>
      </w:pPr>
      <w:r>
        <w:t xml:space="preserve">д) дар ҳолати нишондод тамоми дигар намуди тадқиқотҳои тиббии иҷозат дода шуда, ки ба ҳалли масъалаҳои оид ба додани иҷозат ба кор зарур мебошад, гузаронида мешавад.</w:t>
      </w:r>
    </w:p>
    <w:p>
      <w:pPr>
        <w:spacing w:before="140" w:after="140"/>
        <w:ind w:left="140" w:right="140"/>
        <w:jc w:val="both"/>
      </w:pPr>
      <w:r>
        <w:t xml:space="preserve">104. Корманди тиббие, ки муоинаи пеш аз хатсайрии ронандагони воситаҳои нақлиёти автомобилиро мегузаронад, вазифадор аст, ба ҳолатҳои зерин диққати махсус диҳад:</w:t>
      </w:r>
    </w:p>
    <w:p>
      <w:pPr>
        <w:spacing w:before="140" w:after="140"/>
        <w:ind w:left="140" w:right="140"/>
        <w:jc w:val="both"/>
      </w:pPr>
      <w:r>
        <w:t xml:space="preserve">а) тарзи воридшавӣ ба утоқи корӣ, роҳравӣ, намуди зоҳирӣ ва рафтор;</w:t>
      </w:r>
    </w:p>
    <w:p>
      <w:pPr>
        <w:spacing w:before="140" w:after="140"/>
        <w:ind w:left="140" w:right="140"/>
        <w:jc w:val="both"/>
      </w:pPr>
      <w:r>
        <w:t xml:space="preserve">б) ҳолати субъективӣ, табъ, давомнокии хоб, мавҷудият ё набудани шикоят ба вазъи саломатӣ;</w:t>
      </w:r>
    </w:p>
    <w:p>
      <w:pPr>
        <w:spacing w:before="140" w:after="140"/>
        <w:ind w:left="140" w:right="140"/>
        <w:jc w:val="both"/>
      </w:pPr>
      <w:r>
        <w:t xml:space="preserve">в) ҳолати пӯст, будани изи хоришҳо, харошаҳо, изи сӯзандоруҳо (махсусан дар чуқурии оринҷ), рангпаридагӣ ва ё сурхшавии пӯст;</w:t>
      </w:r>
    </w:p>
    <w:p>
      <w:pPr>
        <w:spacing w:before="140" w:after="140"/>
        <w:ind w:left="140" w:right="140"/>
        <w:jc w:val="both"/>
      </w:pPr>
      <w:r>
        <w:t xml:space="preserve">г) ҳолати пардаҳои луобии чашм (сурхшавӣ, зардшавӣ);</w:t>
      </w:r>
    </w:p>
    <w:p>
      <w:pPr>
        <w:spacing w:before="140" w:after="140"/>
        <w:ind w:left="140" w:right="140"/>
        <w:jc w:val="both"/>
      </w:pPr>
      <w:r>
        <w:t xml:space="preserve">д) ҳолати мардумаки чашм (тангшавӣ, васеъшавӣ) ва аксуламали он ба равшанӣ (нағз, сустӣ ё ин ки нест);</w:t>
      </w:r>
    </w:p>
    <w:p>
      <w:pPr>
        <w:spacing w:before="140" w:after="140"/>
        <w:ind w:left="140" w:right="140"/>
        <w:jc w:val="both"/>
      </w:pPr>
      <w:r>
        <w:t xml:space="preserve">е) ҳарорати бадан;</w:t>
      </w:r>
    </w:p>
    <w:p>
      <w:pPr>
        <w:spacing w:before="140" w:after="140"/>
        <w:ind w:left="140" w:right="140"/>
        <w:jc w:val="both"/>
      </w:pPr>
      <w:r>
        <w:t xml:space="preserve">ё) нишондодҳои фишори хун ва набз.</w:t>
      </w:r>
    </w:p>
    <w:p>
      <w:pPr>
        <w:spacing w:before="140" w:after="140"/>
        <w:ind w:left="140" w:right="140"/>
        <w:jc w:val="both"/>
      </w:pPr>
      <w:r>
        <w:t xml:space="preserve">105. Барои ронандагоне, ки бемории фишорбаландӣ доранд, меъёрҳои шахсии нишондоди фишори хун дар натиҷаи на камтар аз даҳ санҷиши пеш аз хатсайрӣ муайян карда мешавад.</w:t>
      </w:r>
    </w:p>
    <w:p>
      <w:pPr>
        <w:spacing w:before="140" w:after="140"/>
        <w:ind w:left="140" w:right="140"/>
        <w:jc w:val="both"/>
      </w:pPr>
      <w:r>
        <w:t xml:space="preserve">106. Дар ҳолати додани иҷозат ба хатсайр, дар варақаҳои самтӣ сиккаи "муоинаи тиббии пеш аз хатсайриро гузашт" ва имзои корманди тиббие, ки муоинаи тиббиро гузаронидааст, гузошта мешавад.</w:t>
      </w:r>
    </w:p>
    <w:p>
      <w:pPr>
        <w:spacing w:before="140" w:after="140"/>
        <w:ind w:left="140" w:right="140"/>
        <w:jc w:val="both"/>
      </w:pPr>
      <w:r>
        <w:t xml:space="preserve">107. Ронандагон ба рондани воситаи нақлиёт дар ҳолатҳои зерин роҳ дода намешаванд:</w:t>
      </w:r>
    </w:p>
    <w:p>
      <w:pPr>
        <w:spacing w:before="140" w:after="140"/>
        <w:ind w:left="140" w:right="140"/>
        <w:jc w:val="both"/>
      </w:pPr>
      <w:r>
        <w:t xml:space="preserve">а) ҳангоми муайян намудани нишонаҳои корношоямии муваққатӣ (нишонаҳои бемориҳои шадид ё ин ки хурӯҷи бемориҳои музмин, баланд гаштани ҳарорати бадан зиёда аз 370, дарди сар, дандон ва ғайра);</w:t>
      </w:r>
    </w:p>
    <w:p>
      <w:pPr>
        <w:spacing w:before="140" w:after="140"/>
        <w:ind w:left="140" w:right="140"/>
        <w:jc w:val="both"/>
      </w:pPr>
      <w:r>
        <w:t xml:space="preserve">б) ҳангоми натиҷаҳои мусбии озмоиш барои мавҷудияти алкогол ва дигар моддаҳои психотропӣ дар нафасбарорӣ ва маводи биологӣ;</w:t>
      </w:r>
    </w:p>
    <w:p>
      <w:pPr>
        <w:spacing w:before="140" w:after="140"/>
        <w:ind w:left="140" w:right="140"/>
        <w:jc w:val="both"/>
      </w:pPr>
      <w:r>
        <w:t xml:space="preserve">в) ҳангоми муайян намудани нишонаҳои таъсири доруворӣ ё дигар моддаҳое, ки ба коршоямии ронанда таъсири манфӣ мерасонад;</w:t>
      </w:r>
    </w:p>
    <w:p>
      <w:pPr>
        <w:spacing w:before="140" w:after="140"/>
        <w:ind w:left="140" w:right="140"/>
        <w:jc w:val="both"/>
      </w:pPr>
      <w:r>
        <w:t xml:space="preserve">г) ҳангоми муайян намудани нишонаҳои таъсири алкогол, маводҳои наркотикӣ ва моддаҳои психотропӣ;</w:t>
      </w:r>
    </w:p>
    <w:p>
      <w:pPr>
        <w:spacing w:before="140" w:after="140"/>
        <w:ind w:left="140" w:right="140"/>
        <w:jc w:val="both"/>
      </w:pPr>
      <w:r>
        <w:t xml:space="preserve">д) ҳангоми истироҳати нокифоя (нишонаҳои мондашавӣ) пеш аз хатсайр.</w:t>
      </w:r>
    </w:p>
    <w:p>
      <w:pPr>
        <w:spacing w:before="140" w:after="140"/>
        <w:ind w:left="140" w:right="140"/>
        <w:jc w:val="both"/>
      </w:pPr>
      <w:r>
        <w:t xml:space="preserve">108. Ронандагоне, ки вобаста ба вазъи саломатӣ ба кор роҳ дода намешаванд, дар вақтҳои рӯзона ба духтури навбатдори муассисаи тиббӣ равон карда мешаванд. Дар ҳолати ба кор роҳ надодани ронанда, ки ба корношоямии муваққатӣ алоқаманд аст ва дар вақти бегоҳӣ ё шабона рост меояд (муассисаи тиббӣ кор намекунад) корманди тиббӣ ба ронанда ёрии аввалии тиббиро расонда, пешниҳод менамояд, ки рӯзи дигар ба дармонгоҳ муроҷиат намояд. Дар ин ҳолат ба ронанда маълумотномаи тиббӣ медиҳад, ки дар он вақти аз кор озод намудан, тавсифи беморӣ ё латхӯрӣ, ҳарорати бадан ва ғайра нишон дода мешавад. Маълумотнома дар шакли озод тартиб дода шуда ба он имзои корманди тиббӣ гузошта мешавад.</w:t>
      </w:r>
    </w:p>
    <w:p>
      <w:pPr>
        <w:spacing w:before="140" w:after="140"/>
        <w:ind w:left="140" w:right="140"/>
        <w:jc w:val="both"/>
      </w:pPr>
      <w:r>
        <w:t xml:space="preserve">109. Табиби муассисаи тиббӣ бемории муваққатии ронандаи ба кор роҳ надодашударо тасдиқ намуда, ба ӯ варақаи корношоямӣ медиҳад. Агар корманд коршоям дониста шавад, ба вай маълумотнома оиди набудани зиддияти тиббӣ ба додани рухсат ба кор пешниҳод мешавад, ки он барои иҷозат додани рондани воситаҳои нақлиёти автомобилӣ асос мегардад. Додани рухсат ба кор ба шахсоне, ки мубталои бемории фишорбаландӣ ё ин ки фишорпастӣ мебошанд, вобаста аз нишондодҳои шахсӣ қатъиян бо тавсияи табиби табобатӣ ба амал бароварда мешавад. Ин тавсияҳо дар картаи ҳолати саломатии ронанда сабт карда мешавад.</w:t>
      </w:r>
    </w:p>
    <w:p>
      <w:pPr>
        <w:spacing w:before="140" w:after="140"/>
        <w:ind w:left="140" w:right="140"/>
        <w:jc w:val="both"/>
      </w:pPr>
      <w:r>
        <w:t xml:space="preserve">110. Агар дар рафти муоина нишонаҳои истеъмол ё таъсири нӯшокиҳои спиртӣ, моддаҳои мухаддир ва маводи дорувориҳои сахттаъсир муайян карда шавад, онгоҳ ронанда таҳти тадқиқотҳои иловагӣ қарор мегирад (гузаронидани назорати ҳушёрии ронандагон, равона намудан ба тадқиқоти наркологӣ).</w:t>
      </w:r>
    </w:p>
    <w:p>
      <w:pPr>
        <w:spacing w:before="140" w:after="140"/>
        <w:ind w:left="140" w:right="140"/>
        <w:jc w:val="both"/>
      </w:pPr>
      <w:r>
        <w:t xml:space="preserve">111. Мутахассиси тиббӣ санҷиши назорати ҳушёрии ронандаро гузаронида, аз рӯйи он тибқи намунаи дар замимаи 7-и тартиби мазкур овардашуда санад тартиб медиҳад. Ҳангоми гузаронидани санҷиши назорати ҳушёрӣ барои муайян намудани вазъи саломатӣ, ронандаи муоинашаванда ба тартиби ҳатмӣ бояд таҳти тадқиқоти клиникӣ қарор дода шавад ва бояд ташхиси лаборатории муҳитҳои биологии ронанда (ҳавои нафасбарорӣ ва пешоб) гузаронида шавад.</w:t>
      </w:r>
    </w:p>
    <w:p>
      <w:pPr>
        <w:spacing w:before="140" w:after="140"/>
        <w:ind w:left="140" w:right="140"/>
        <w:jc w:val="both"/>
      </w:pPr>
      <w:r>
        <w:t xml:space="preserve">112. Дар ҳолати мусбӣ будани натиҷаҳои санҷиши назорати ҳушёрӣ (истеъмоли алкогол ва моддаҳои мухаддир) ронанда барои муайян намудани далели истеъмоли алкогол ва моддаҳои мухаддир ба марказҳои махсусгардонидашуда дар асоси роҳхат тибқи намунаи дар замимаи 8-и тартиби мазкур овардашуда равон карда мешавад. Дар роҳхат ному насаб, ҷои кор, вазифа, сабаби ба муоина равон намудан, сана ва вақти додани роҳхат, вазифаи шахсе, ки роҳхатро додааст, нишон дода шуда протоколи назорати ҳушёрӣ замима карда мешавад.</w:t>
      </w:r>
    </w:p>
    <w:p>
      <w:pPr>
        <w:spacing w:before="140" w:after="140"/>
        <w:ind w:left="140" w:right="140"/>
        <w:jc w:val="both"/>
      </w:pPr>
      <w:r>
        <w:t xml:space="preserve">113. Дар муассисаи тиббии махсусгардонидашуда оид ба муайян намудани истеъмоли алкогол (моддаҳои мухаддир) санҷиш гузаронида шуда, тибқи намунаи дар замимаи 9-и тартиби мазкур овардашуда протокол тартиб дода мешавад.</w:t>
      </w:r>
    </w:p>
    <w:p>
      <w:pPr>
        <w:spacing w:before="140" w:after="140"/>
        <w:ind w:left="140" w:right="140"/>
        <w:jc w:val="both"/>
      </w:pPr>
      <w:r>
        <w:t xml:space="preserve">114. Шахсоне, ки ҳангоми гузаронидани санҷишҳо оид ба муайян намудани истеъмоли алкогол (моддаҳои мухаддир) бо натиҷаҳои мусбӣ муайянкарда шудаанд, бояд зудтар, аммо на дертар аз 2 соат аз вақти муайян намудани ҳолати мастӣ (истеъмоли моддаҳои мухаддир), ба ҷои гузаронидани он расонида шаванд. Ҳангоми аён будани аломатҳои мастӣ (истеъмоли моддаҳои мухаддир), инчунин саркашӣ намудани муоинашаванда аз ташхис, санҷиши асбобию тестӣ оиди дар ҳолати мастӣ (истеъмоли моддаҳои мухаддир) ба ҷои кор ҳозир шудан, аз тарафи корфармо санад тартиб дода мешавад.</w:t>
      </w:r>
    </w:p>
    <w:p>
      <w:pPr>
        <w:spacing w:before="140" w:after="140"/>
        <w:ind w:left="140" w:right="140"/>
        <w:jc w:val="both"/>
      </w:pPr>
      <w:r>
        <w:t xml:space="preserve">115. Ҳангоми ҳалли масъалаи додани рухсат ба кор ба ронандаи воситаҳои нақлиёт, мутахассиси тиббӣ, ҳатман мансубияти ронандаро ба яке аз гурӯҳҳои хавфнок, синну сол, собиқаи корӣ ва ихтисос, шароитҳои кор ва омилҳои истеҳсолӣ ба назар мегирад.</w:t>
      </w:r>
    </w:p>
    <w:p>
      <w:pPr>
        <w:spacing w:before="140" w:after="140"/>
        <w:ind w:left="140" w:right="140"/>
        <w:jc w:val="both"/>
      </w:pPr>
      <w:r>
        <w:t xml:space="preserve">116. Гурӯҳи хатарнок аз тарафи мутахассиси тиббӣ дар асоси таҳлили сабабҳои вобаста ба вазъи саломатӣ ба кор роҳ надодани ронандагон, муайян карда мешавад. Ба ин гурӯҳ ронандагоне, ки алкогол ва моддаҳои психоактивиро сӯистеъмол менамоянд, инчунин шахсоне, ки зуд-зуд ва ба муддати дароз бемор мешаванд (мубталои бемориҳои музмин) ва ронандагони аз синни 55 сола боло дохил карда мешаванд.</w:t>
      </w:r>
    </w:p>
    <w:p>
      <w:pPr>
        <w:spacing w:before="140" w:after="140"/>
        <w:ind w:left="140" w:right="140"/>
        <w:jc w:val="both"/>
      </w:pPr>
      <w:r>
        <w:t xml:space="preserve">117. Ронандагони ба "гурӯҳи хатарнок" дохил кардашуда, бояд таҳти муоинаҳои тиббии ҷорӣ ва баъди хатсайрӣ қарор гиранд ва дар назорати махсуси кормандони тиббӣ бошанд. Тартиби гузаронидани муоинаҳои тиббии ҷорӣ ва баъди хатсайриро роҳбарияти корхона муайян менамояд.</w:t>
      </w:r>
    </w:p>
    <w:p>
      <w:pPr>
        <w:spacing w:before="140" w:after="140"/>
        <w:ind w:left="140" w:right="140"/>
        <w:jc w:val="both"/>
      </w:pPr>
      <w:r>
        <w:t xml:space="preserve">118. Аз рӯи натиҷаҳои муоинаи тиббии пеш аз хатсайрӣ, ҳисоботи фардии ба кор роҳ надодани ронандагон бо истифодаи кортаи амбулатории бемор (шакли №025/у) бурда мешавад. Дар картаҳо натиҷаҳои муоина ва тадқиқот, (таърихи беморӣ, нишондодҳои объективии муоинаҳо, сабаби ба кор роҳ надодан) нишон дода мешавад.</w:t>
      </w:r>
    </w:p>
    <w:p>
      <w:pPr>
        <w:spacing w:before="140" w:after="140"/>
        <w:ind w:left="140" w:right="140"/>
        <w:jc w:val="both"/>
      </w:pPr>
      <w:r>
        <w:t xml:space="preserve">119. Кормандони тиббӣ мутобиқи тартиботи муайяншуда ба роҳбари корхона ва мақомотҳои лозима оид ба натиҷаҳои муоинаи тиббии пеш аз хатсайрӣ ҳисобот пешниҳод менамоянд.</w:t>
      </w:r>
    </w:p>
    <w:p>
      <w:pPr>
        <w:spacing w:before="140" w:after="140"/>
        <w:ind w:left="140" w:right="140"/>
        <w:jc w:val="both"/>
      </w:pPr>
      <w:r>
        <w:t xml:space="preserve">120. Маъмурияти корхона натиҷаҳои муоинаи пеш аз хатсайрии тиббиро таҳлил намуда, дар асоси тавсияҳое, ки аз тарафи мутахассисони тиббӣ пешниҳод карда мешавад, чораҳои солимгардониро татбиқ менамояд.</w:t>
      </w:r>
    </w:p>
    <w:p>
      <w:pPr>
        <w:spacing w:before="500" w:after="500"/>
        <w:ind w:left="500" w:right="500"/>
        <w:jc w:val="center"/>
      </w:pPr>
      <w:r>
        <w:rPr>
          <w:b/>
          <w:color w:val="003399"/>
        </w:rPr>
        <w:t xml:space="preserve">4. Ташкил ва гузаронидани муоинаҳои ҳатмии пешакӣ ва давравии тиббии кормандоне, ки бевосита ба адои хизмати аҳолӣ машғуланд</w:t>
      </w:r>
    </w:p>
    <w:p>
      <w:pPr>
        <w:spacing w:before="140" w:after="140"/>
        <w:ind w:left="140" w:right="140"/>
        <w:jc w:val="both"/>
      </w:pPr>
      <w:r>
        <w:t xml:space="preserve">121. Мутобиқи Кодекси меҳнати Ҷумҳурии Тоҷикистон кормандоне, ки дар саноати хӯрокворӣ, соҳаи хӯроки умумӣ, савдо ва дигар соҳаҳое, ки бевосита ба адои хизмати аҳолӣ машғуланд бо мақсади ҳифзи саломатии аҳолӣ, пешгирӣ аз пайдоиш ва паҳншавии бемориҳо аз муоинаи тиббӣ мегузаранд.</w:t>
      </w:r>
    </w:p>
    <w:p>
      <w:pPr>
        <w:spacing w:before="140" w:after="140"/>
        <w:ind w:left="140" w:right="140"/>
        <w:jc w:val="both"/>
      </w:pPr>
      <w:r>
        <w:t xml:space="preserve">122. Муоинаҳои ҳатмии пешакӣ ва давравии тиббии кормандоне, ки бевосита ба адои хизмати аҳолӣ машғуланд, аз тарафи муассисаҳои тибби (шӯъбаҳо, утоқҳо)-и давлатие, ки махсусгардонида шудаанд, мутобиқи замимаи 10-и тартиби мазкур, гузаронида мешавад.</w:t>
      </w:r>
    </w:p>
    <w:p>
      <w:pPr>
        <w:spacing w:before="140" w:after="140"/>
        <w:ind w:left="140" w:right="140"/>
        <w:jc w:val="both"/>
      </w:pPr>
      <w:r>
        <w:t xml:space="preserve">123. Барои дур насохтани кормандон аз истеҳсолот ва низдик овардани хизматрасонии тиббӣ, дар ҳолати фароҳам овардани шароитҳои лозимаи санитарию эпидемиологӣ бо мувофиқаи тарафайн, муоинаҳои давравии тиббӣ дар мавқеи корхона аз тарафи гурӯҳи сайёри муассисаи тиббӣ, гузаронида мешавад.</w:t>
      </w:r>
    </w:p>
    <w:p>
      <w:pPr>
        <w:spacing w:before="140" w:after="140"/>
        <w:ind w:left="140" w:right="140"/>
        <w:jc w:val="both"/>
      </w:pPr>
      <w:r>
        <w:t xml:space="preserve">124. Таҳти муоинаи пешакии тиббӣ (ҳангоми ба кор қабул шудан, ба кори дигар гузаштан) ҳамаи шахсоне, ки дар оянда иҷрои ӯхдадории онҳо бевосита ба хизматрасонии аҳолӣ алоқаманданд, қарор мегиранд.</w:t>
      </w:r>
    </w:p>
    <w:p>
      <w:pPr>
        <w:spacing w:before="140" w:after="140"/>
        <w:ind w:left="140" w:right="140"/>
        <w:jc w:val="both"/>
      </w:pPr>
      <w:r>
        <w:t xml:space="preserve">125. Маъмурияти муассисаҳои таълимии олӣ, касбию техникӣ ва даврҳои тайёрии касбӣ ӯҳдадоранд, донишҷӯёнро пеш ва дар давоми гузаштани даври таҷрибаомӯзӣ ба монанди кормандони корхонаҳое, ки дар он чо даври тачрибаомузи гузаронида мешавад, аз муоинаҳои тиббӣ гузаронанд.</w:t>
      </w:r>
    </w:p>
    <w:p>
      <w:pPr>
        <w:spacing w:before="140" w:after="140"/>
        <w:ind w:left="140" w:right="140"/>
        <w:jc w:val="both"/>
      </w:pPr>
      <w:r>
        <w:t xml:space="preserve">126. Дар ҳолати ба кори дигар гузаронидани корманде, ки аз муоинаи тиббӣ гузаштааст ва хусусияти ичрои он тибқи талаботҳо, муоинаву тадқиқоти иловагиро талаб менамояд, онгоҳ корманд бояд аз муоина ( тадқиқоти)-и иловагӣ ё ин ки аз муоинаи пурраи тиббӣ гузарад.</w:t>
      </w:r>
    </w:p>
    <w:p>
      <w:pPr>
        <w:spacing w:before="140" w:after="140"/>
        <w:ind w:left="140" w:right="140"/>
        <w:jc w:val="both"/>
      </w:pPr>
      <w:r>
        <w:t xml:space="preserve">127. Маъмурияти корхона барои гузаштани муоинаи ҳатмии пешакии тиббӣ (ҳангоми ба кор қабул шудан, ба кори дигар гузаштан) ба корманд барои муроҷиат намудан ба муассисаи тиббие, ки муоинаи тиббиро мегузаронад, тибқи намунаи дар замимаи 11-и тартиби мазкур овардашуда роҳхат медиҳад. Дар роҳхат ному насаб, синну сол, хусусияти вазифае, ки корманд ба кор қабул карда мешавад (ба кори дигар гузаронида мешавад), нишон дода мешавад.</w:t>
      </w:r>
    </w:p>
    <w:p>
      <w:pPr>
        <w:spacing w:before="140" w:after="140"/>
        <w:ind w:left="140" w:right="140"/>
        <w:jc w:val="both"/>
      </w:pPr>
      <w:r>
        <w:t xml:space="preserve">128. Шахсони инфиродӣ барои гузаштан аз муоинаи пешакии тиббӣ ба роҳбари муассисаи тиббие, ки муоинаҳои тиббиро мегузаронанд, тибқи намунаи дар замимаи 12-и тартиби мазкур овардашуда ариза пешниҳод менамоянд. Дар ариза ҳатман хусусияти иҷрои вазифа (хизматрасонӣ) нишон дода мешавад.</w:t>
      </w:r>
    </w:p>
    <w:p>
      <w:pPr>
        <w:spacing w:before="140" w:after="140"/>
        <w:ind w:left="140" w:right="140"/>
        <w:jc w:val="both"/>
      </w:pPr>
      <w:r>
        <w:t xml:space="preserve">129. Муоинашаванда ба муассисаи тиббӣ дар баробари роҳхат (ариза), шиноснома ё дигар ҳуҷҷати тасдиқкунандаи шахсиятро пешниҳод менамояд.</w:t>
      </w:r>
    </w:p>
    <w:p>
      <w:pPr>
        <w:spacing w:before="140" w:after="140"/>
        <w:ind w:left="140" w:right="140"/>
        <w:jc w:val="both"/>
      </w:pPr>
      <w:r>
        <w:t xml:space="preserve">130. Муоинаи ҳатмии давравии тиббӣ мунтазамии (каратнокӣ) муоинаҳои тиббии кормандро бо назардошти корҳои иҷрошаванда ва муҳите, ки ба иҷроиши ӯҳдадориҳои вазифавии корманд алоқаманд аст, дар бар мегирад.</w:t>
      </w:r>
    </w:p>
    <w:p>
      <w:pPr>
        <w:spacing w:before="140" w:after="140"/>
        <w:ind w:left="140" w:right="140"/>
        <w:jc w:val="both"/>
      </w:pPr>
      <w:r>
        <w:t xml:space="preserve">131. Дар асоси моддаи 31 Қонуни Ҷумҳурии Тоҷикистон "Дар бораи таъмини амнияти санитарию эпидемиологии аҳолӣ", ҳангоми зарурат, дар асоси пешниҳодоти мақомоти муассисаҳои санитарию эпидемиологии Вазорати тандурустии Ҷумҳурии Тоҷикистон, бо қарори Мақомоти маҳаллии ҳокимияти давлатӣ дар ташкилотҳои алоҳида (сехҳо, лабораторияҳо ва дигар воҳидҳои сохторӣ), метавонанд дар мавриди муоинаи кормандон нишондодҳои нав (каратнокӣ, тадқиқот, муоина) ҷорӣ карда мешавад.</w:t>
      </w:r>
    </w:p>
    <w:p>
      <w:pPr>
        <w:spacing w:before="140" w:after="140"/>
        <w:ind w:left="140" w:right="140"/>
        <w:jc w:val="both"/>
      </w:pPr>
      <w:r>
        <w:t xml:space="preserve">132. Муоинаҳои давравии тиббии кормандон (шахсони инфиродӣ) мумкин аст, пеш аз мӯҳлат вобаста ба ҳолати санитарию эпидемиологии минтақа, ташкилот, ва ё сехҳо дар асоси хулосаҳои асоснокшудаи Маркази назорати давлатии санитарию эпидемиологӣ гузаронида шавад.</w:t>
      </w:r>
    </w:p>
    <w:p>
      <w:pPr>
        <w:spacing w:before="140" w:after="140"/>
        <w:ind w:left="140" w:right="140"/>
        <w:jc w:val="both"/>
      </w:pPr>
      <w:r>
        <w:t xml:space="preserve">133. Маъмурияти корхона барои банақшагирии муоинаҳои тиббии соли оянда рӯйхати кормандоне, ки бояд таҳти муоинаҳои давравии тиббӣ қарор мегиранд, на дертар аз 1-уми декабри соли ҷорӣ тартиб дода, ба Маркази назорати давлатии санитарию эпидемиологӣ пешниҳод намояд. Дар рӯйхат бояд ба пуррагӣ ному насаб, синну сол, вазифа ва хусусияти он, суроғаи корманд нишон дода шавад. Рӯйхат бо Маркази назорати давлатии санитарию эпидемиологӣ мувофиқа кардашуда ба муассисаи тиббие, ки муоинаҳои тиббиро мегузаронанд, пешниҳод карда мешавад.</w:t>
      </w:r>
    </w:p>
    <w:p>
      <w:pPr>
        <w:spacing w:before="140" w:after="140"/>
        <w:ind w:left="140" w:right="140"/>
        <w:jc w:val="both"/>
      </w:pPr>
      <w:r>
        <w:t xml:space="preserve">134. Роҳбари корхона ӯҳдадор аст, саривақт мутобиқи тартиби қабулшуда гузаронидани муоинаи тиббии кормандонашонро таъмин намояд.</w:t>
      </w:r>
    </w:p>
    <w:p>
      <w:pPr>
        <w:spacing w:before="140" w:after="140"/>
        <w:ind w:left="140" w:right="140"/>
        <w:jc w:val="both"/>
      </w:pPr>
      <w:r>
        <w:t xml:space="preserve">135. Роҳбари корхона оиди гузаронидани муоинаи давравии тиббӣ фармоиш бароварда, ӯҳдадор аст, тибқи фармоиш саривақт аз муоинаи тиббӣ гузаштани кормандонашонро таъмин намояд.</w:t>
      </w:r>
    </w:p>
    <w:p>
      <w:pPr>
        <w:spacing w:before="140" w:after="140"/>
        <w:ind w:left="140" w:right="140"/>
        <w:jc w:val="both"/>
      </w:pPr>
      <w:r>
        <w:t xml:space="preserve">136. Ҳангоми аз муоинаи тиббӣ саркашӣ кардани корманд ё тавсияҳои дар натиҷаи муоинаи тиббӣ додашударо риоя накардани ӯ корфармо ҳуқуқ дорад кормандро ба иҷрои ӯҳдадориҳои меҳнатиаш роҳ надиҳад.</w:t>
      </w:r>
    </w:p>
    <w:p>
      <w:pPr>
        <w:spacing w:before="140" w:after="140"/>
        <w:ind w:left="140" w:right="140"/>
        <w:jc w:val="both"/>
      </w:pPr>
      <w:r>
        <w:t xml:space="preserve">137. Маъмурияти корхона вазифадор аст, барои амалӣ намудани тавсияҳое, ки аз рӯйи натиҷаҳои муоинаи тиббӣ ба мақсади беҳдошти саломатии кормандон аз тарафи муассисаи тиббӣ ва Маркази назорати давлатии санитарию эпидемиологӣ дода шудаанд, чораҳои зарурӣ андешад.</w:t>
      </w:r>
    </w:p>
    <w:p>
      <w:pPr>
        <w:spacing w:before="140" w:after="140"/>
        <w:ind w:left="140" w:right="140"/>
        <w:jc w:val="both"/>
      </w:pPr>
      <w:r>
        <w:t xml:space="preserve">138. Муассисаҳои тиббие, ки гузаронидани муоинаҳои тиббӣ ба онҳо вогузор карда шудааст, дар асоси рӯйхати пешниҳоднамудаи маъмурияти корхона нақша ва реҷаи гузаронидани муоинаи тиббии кормандони корхонаро, ки дар соли оянда таҳти муоинаи тиббӣ қарор мегиранд, тартиб медиҳад. Нақша бо маъмурияти корхона нисбати вақти гузаронидани муоинаи тиббӣ ва бо Маркази назорати давлатии санитарию эпидемиологӣ нисбати баҳисобгирӣ мувофиқа карда мешавад.</w:t>
      </w:r>
    </w:p>
    <w:p>
      <w:pPr>
        <w:spacing w:before="140" w:after="140"/>
        <w:ind w:left="140" w:right="140"/>
        <w:jc w:val="both"/>
      </w:pPr>
      <w:r>
        <w:t xml:space="preserve">139. Роҳбари муассисаи тиббӣ барои ба пуррагӣ ва босифат гузаронидани муоинаҳои тиббӣ ӯҳдадор аст. Ба ин мақсад вазифадор аст, ки аз даврҳои тахассуси тайёрӣ ва такмили ихтисос гузаштани мутахассисони тиббиро таъмин намуда, гузаронидани тадқиқотҳои лабораторию функсионалиро ба роҳ монад ва муассисаро бо асбобу лавозимотҳои лозима таъмин намояд.</w:t>
      </w:r>
    </w:p>
    <w:p>
      <w:pPr>
        <w:spacing w:before="140" w:after="140"/>
        <w:ind w:left="140" w:right="140"/>
        <w:jc w:val="both"/>
      </w:pPr>
      <w:r>
        <w:t xml:space="preserve">140. Духтури терапевт ва ё духтури ваколатдор, мутахассиси асосие мебошад, ки мувофиқи талабот гузаронидани муоинаҳои тиббиро ба танзим медарорад.</w:t>
      </w:r>
    </w:p>
    <w:p>
      <w:pPr>
        <w:spacing w:before="140" w:after="140"/>
        <w:ind w:left="140" w:right="140"/>
        <w:jc w:val="both"/>
      </w:pPr>
      <w:r>
        <w:t xml:space="preserve">141. Ҳангоми муроҷиати муоинашавандагон ба муассисаи тиббӣ духтури терапевт (мутахассиси ваколатдор) дар асоси рӯйхат ё аризаи пешниҳодшуда тибқи тартиби мазкур номгӯи муоина ва тадқиқотҳоро муайян менамояд.</w:t>
      </w:r>
    </w:p>
    <w:p>
      <w:pPr>
        <w:spacing w:before="140" w:after="140"/>
        <w:ind w:left="140" w:right="140"/>
        <w:jc w:val="both"/>
      </w:pPr>
      <w:r>
        <w:t xml:space="preserve">142. Ба шахсоне, ки бори аввал аз муоинаи тиббӣ мегузаранд, дар асоси рӯйхате, ки аз тарафи корхона пешниҳод карда шудааст (аризаи соҳибкорони инфиродӣ) ва ҳуҷҷати тасдиқкунадаи шахсият, дафтарчаи шахсии тиббӣ ва картаи амбулаторӣ кушода мешавад.</w:t>
      </w:r>
    </w:p>
    <w:p>
      <w:pPr>
        <w:spacing w:before="140" w:after="140"/>
        <w:ind w:left="140" w:right="140"/>
        <w:jc w:val="both"/>
      </w:pPr>
      <w:r>
        <w:t xml:space="preserve">143. Муоинашаванда ӯҳдадор аст ба пуррагӣ аз муоинаҳо ва тадқиқоте, ки тибқи талабот аз тарафи духтури терапевт ё мутахассиси ваколатдор муайян карда шудааст, гузарад.</w:t>
      </w:r>
    </w:p>
    <w:p>
      <w:pPr>
        <w:spacing w:before="140" w:after="140"/>
        <w:ind w:left="140" w:right="140"/>
        <w:jc w:val="both"/>
      </w:pPr>
      <w:r>
        <w:t xml:space="preserve">144. Ҳангоми зарурат дар асоси натиҷаҳои муоинаи тиббӣ ва ё хулосаҳои асосноккардашудаи мутахассисоне, ки муоинаҳои тиббиро мегузаронанд, муоина ва тадқиқоти иловагӣ гузаронида мешавад.</w:t>
      </w:r>
    </w:p>
    <w:p>
      <w:pPr>
        <w:spacing w:before="140" w:after="140"/>
        <w:ind w:left="140" w:right="140"/>
        <w:jc w:val="both"/>
      </w:pPr>
      <w:r>
        <w:t xml:space="preserve">145. Муоинаи психиатрӣ (вазъи рӯҳӣ), наркологии корманд дар муассисаҳои махсусгардонидашудаи бемориҳои рӯҳӣ ва наркологӣ гузаронида мешавад.</w:t>
      </w:r>
    </w:p>
    <w:p>
      <w:pPr>
        <w:spacing w:before="140" w:after="140"/>
        <w:ind w:left="140" w:right="140"/>
        <w:jc w:val="both"/>
      </w:pPr>
      <w:r>
        <w:t xml:space="preserve">146. Муассисаи тиббие, ки муоинаҳои ҳатмии тиббиро мегузаронад ба Маркази назорати давлатии санитарию эпидемиологӣ ҳангоми муайян намудани бемориҳои сироятӣ (паразитӣ) фавран ахборот пешниҳод намуда оиди гузаронидани муоинаҳои тиббӣ ҳар моҳ тибқи замимаи 13-и тартиби мазкур ҳисобот медиҳад.</w:t>
      </w:r>
    </w:p>
    <w:p>
      <w:pPr>
        <w:spacing w:before="140" w:after="140"/>
        <w:ind w:left="140" w:right="140"/>
        <w:jc w:val="both"/>
      </w:pPr>
      <w:r>
        <w:t xml:space="preserve">147. Натиҷаҳои муоина ва тадқиқот дар картаи амбулаторӣ, дафтарчаи шахсии тиббӣ ва дафтарҳои кории мутахассисону тадқиқгоҳ сабт карда шуда, бо мӯҳри мутахассисон ва штампҳои муассисаи тиббӣ тасдиқ карда мешаванд. (Намунаи штампҳо дар замимаи 14-и тартиби мазкур оварда шудааст).</w:t>
      </w:r>
    </w:p>
    <w:p>
      <w:pPr>
        <w:spacing w:before="140" w:after="140"/>
        <w:ind w:left="140" w:right="140"/>
        <w:jc w:val="both"/>
      </w:pPr>
      <w:r>
        <w:t xml:space="preserve">148. Дар минтақаҳое, ки муассисаи тиббии махсусгардонидашуда оид ба гузаронидани муоинаҳои ҳатмии тиббӣ фаъолият менамояд, ба муоинашавандагон пешниҳод намудани дафтарчаи шахсии тиббӣ аз тарафи ин муассиса ба амал бароварда мешавад.</w:t>
      </w:r>
    </w:p>
    <w:p>
      <w:pPr>
        <w:spacing w:before="140" w:after="140"/>
        <w:ind w:left="140" w:right="140"/>
        <w:jc w:val="both"/>
      </w:pPr>
      <w:r>
        <w:t xml:space="preserve">149. Дар минтақаҳое, ки муассисаи махсусгардонидашуда оид ба гузаронидани муоинаҳои тиббӣ фаъолият наменамояд ба муоинашавандагон пешниҳод намудани дафтарчаи шахсии тиббӣ аз тарафи Маркази назорати давлатии санитарию эпидемиологӣ амалӣ карда мешавад.</w:t>
      </w:r>
    </w:p>
    <w:p>
      <w:pPr>
        <w:spacing w:before="140" w:after="140"/>
        <w:ind w:left="140" w:right="140"/>
        <w:jc w:val="both"/>
      </w:pPr>
      <w:r>
        <w:t xml:space="preserve">150. Дафтарчаи шахсии тиббие, ки ба муоинашавандагон пешниҳод карда мешавад, дар дафтари махсус (замимаи 15-и тартиби мазкур) бо нишондоди ному насаб, синну сол, суроға, номи корхона ва вазифа, санаи пур кардани дафтарча ва рақами силсилавӣ, ба қайд гирифта мешавад.</w:t>
      </w:r>
    </w:p>
    <w:p>
      <w:pPr>
        <w:spacing w:before="140" w:after="140"/>
        <w:ind w:left="140" w:right="140"/>
        <w:jc w:val="both"/>
      </w:pPr>
      <w:r>
        <w:t xml:space="preserve">151. Дар минтақаҳое, ки муассисаи тиббии махсусгардонидашуда оид ба гузаронидани муоинаҳои тиббӣ фаъолият менамояд, аз рӯйи натиҷаҳои муоинаи тиббӣ (ҳангоми набудани зиддинишондодҳои тиббӣ), духтури терапевт ба муоинашаванда ба кор иҷозат медиҳад ва дар дафтарчаи шахсии тиббӣ сиккаи "Ба кор иҷозат дода шуд"-ро мегузорад.</w:t>
      </w:r>
    </w:p>
    <w:p>
      <w:pPr>
        <w:spacing w:before="140" w:after="140"/>
        <w:ind w:left="140" w:right="140"/>
        <w:jc w:val="both"/>
      </w:pPr>
      <w:r>
        <w:t xml:space="preserve">152. Агар дар ҷараёни гузаронидани муоинаҳои тиббӣ бемориҳои умумие муайян карда шавад, ки ба иҷрои кори муоинашаванда зиддияти тиббӣ надорад, онгоҳ муоинашаванда ба кор рухсат дода шуда ба ӯ оиди тадқиқоти иловагӣ ва табобат тавсияҳо дода мешавад.</w:t>
      </w:r>
    </w:p>
    <w:p>
      <w:pPr>
        <w:spacing w:before="140" w:after="140"/>
        <w:ind w:left="140" w:right="140"/>
        <w:jc w:val="both"/>
      </w:pPr>
      <w:r>
        <w:t xml:space="preserve">153. Маркази назорати давлатии санитарию эпидемиологӣ дар минтақаҳое, ки маркази махсусгардонидашуда оид ба гузаронидани муоинаҳои тиббӣ фаъолият наменамояд, аз рӯйи натиҷаҳои муоинаи тиббие, ки аз тарафи яке аз муассисаи тиббии минтақа пешниҳод карда мешавад, (дар ҳолати набудани зиддинишондодҳои тиббӣ) ба муоинашаванда ба кор иҷозат медиҳад. Дар дафтарчаи шахсии тиббӣ сиккаи "Ба кор иҷозат дода шуд"-ро мегузоранд.</w:t>
      </w:r>
    </w:p>
    <w:p>
      <w:pPr>
        <w:spacing w:before="140" w:after="140"/>
        <w:ind w:left="140" w:right="140"/>
        <w:jc w:val="both"/>
      </w:pPr>
      <w:r>
        <w:t xml:space="preserve">154. Дар ҳолати муайян намудани беморӣ ё барангезандагони бемориҳои сироятӣ (паразитӣ) оиди онҳо фавран ба Маркази назорати давлатии санитарию эпидемиологии минтақавӣ ахборот пешниҳод карда мешавад. Ҳангоми зарурат, барои тасдиқи ташхис, муоинаҳо ва тадқиқоти иловагӣ гузаронида мешавад ё муоинашаванда ба муассисаи махсусгардонидашуда барои аниқ намудани ташхис равона карда мешавад.</w:t>
      </w:r>
    </w:p>
    <w:p>
      <w:pPr>
        <w:spacing w:before="140" w:after="140"/>
        <w:ind w:left="140" w:right="140"/>
        <w:jc w:val="both"/>
      </w:pPr>
      <w:r>
        <w:t xml:space="preserve">155. Ба шахсоне, ки ҳамчун бемор ё барангезандаи бемориҳои сироятӣ (паразитӣ) муайян карда шудаанд ва онҳо барои иҷрои вазифаи (хизматрасонӣ) муоинашаванда зиддияти тиббӣ доранд, танҳо баъди табобат ва ташхиси такрорӣ дар асоси маълумотномаҳое, ки аз тарафи Маркази назорати давлатии санитарию эпидемиологӣ дода шудаанд, ба кор иҷозат дода мешаванд. Номгӯи бемориҳои - зиддинишондодҳои тиббӣ барои доираи кормандоне, ки бевосита ба адои хизмати аҳолӣ машғуланд дар замимаи 16-и тартиби мазкур оварда шудааст.</w:t>
      </w:r>
    </w:p>
    <w:p>
      <w:pPr>
        <w:spacing w:before="140" w:after="140"/>
        <w:ind w:left="140" w:right="140"/>
        <w:jc w:val="both"/>
      </w:pPr>
      <w:r>
        <w:t xml:space="preserve">156. Муоинашаванда аз натиҷаҳои муоинаи тиббӣ, шахсан хабардор карда мешавад.</w:t>
      </w:r>
    </w:p>
    <w:p>
      <w:pPr>
        <w:spacing w:before="140" w:after="140"/>
        <w:ind w:left="140" w:right="140"/>
        <w:jc w:val="both"/>
      </w:pPr>
      <w:r>
        <w:t xml:space="preserve">157. Марказҳои назорати давлатии санитарию эпидемиологӣ оиди саривақт, босифат ва ба пуррагӣ гузаронидани муоинаҳои ҳатмии тиббӣ назорат бурда, нисбати шахсон ва кормандони корхонаву ташкилотҳое, ки саривақт аз муоинаи тиббӣ намегузаранд ва ё аз гузаштани муоинаи тиббӣ саркашӣ менамоянд, тибқи қонунҳои амаликунандаи Ҷумҳурии Тоҷикистон чораҳои зарурӣ меандешанд.</w:t>
      </w:r>
    </w:p>
    <w:p>
      <w:pPr>
        <w:spacing w:before="140" w:after="140"/>
        <w:ind w:left="140" w:right="140"/>
        <w:jc w:val="both"/>
      </w:pPr>
      <w:r>
        <w:t xml:space="preserve">158. Раёсати тандурустӣ ва Маркази назорати давлатии санитарию эпидемиологии минтақа дар асоси таҳлили натиҷаҳои муоинаи тиббӣ, ба мақсади беҳдошт ва ҳифзи саломатии омма, пешгирии пайдоиш ва паҳншавии бемориҳои сироятӣ (паразитӣ) ва бемориҳои ғайрисироятии оммавӣ (заҳролудшавӣ), чораҳои заруриро татбиқ менамоянд.</w:t>
      </w:r>
    </w:p>
    <w:p>
      <w:pPr>
        <w:spacing w:before="500" w:after="500"/>
        <w:ind w:left="500" w:right="500"/>
        <w:jc w:val="center"/>
      </w:pPr>
      <w:r>
        <w:rPr>
          <w:b/>
          <w:color w:val="003399"/>
        </w:rPr>
        <w:t xml:space="preserve">5. Пардохти муоинаи тиббӣ</w:t>
      </w:r>
    </w:p>
    <w:p>
      <w:pPr>
        <w:spacing w:before="140" w:after="140"/>
        <w:ind w:left="140" w:right="140"/>
        <w:jc w:val="both"/>
      </w:pPr>
      <w:r>
        <w:t xml:space="preserve">159. Мутобиқи моддаи 146 Кодекси меҳнати Ҷумҳурии Тоҷикистон кормандон барои гузаштан аз муоинаи тиббӣ маблағ сарф намекунад яъне корфармо маблағи муоинаи тиббии кормандонро пардохт менамояд.</w:t>
      </w:r>
    </w:p>
    <w:p>
      <w:pPr>
        <w:spacing w:before="140" w:after="140"/>
        <w:ind w:left="140" w:right="140"/>
        <w:jc w:val="both"/>
      </w:pPr>
      <w:r>
        <w:t xml:space="preserve">160. Дар асоси моддаи 18-и Қонуни Ҷумҳурии Тоҷикистон "Дар бораи ҳифзи меҳнат" корфармо ӯҳдадор аст, ки хизматрасонии санитарию маишӣ ва муолиҷавию профилактикии кормандонро мутобиқи талаботи ҳифзи меҳнат таъмин намояд (пардохти маблағи муоинаҳои тиббии кормандон).</w:t>
      </w:r>
    </w:p>
    <w:p>
      <w:pPr>
        <w:spacing w:before="140" w:after="140"/>
        <w:ind w:left="140" w:right="140"/>
        <w:jc w:val="both"/>
      </w:pPr>
      <w:r>
        <w:t xml:space="preserve">161. Шахсони фардӣ маблағи муоинаҳои тиббиро аз ҳисоби худ пардохт менамоянд.</w:t>
      </w:r>
    </w:p>
    <w:p>
      <w:pPr>
        <w:spacing w:before="140" w:after="140"/>
        <w:ind w:left="140" w:right="140"/>
        <w:jc w:val="both"/>
      </w:pPr>
      <w:hyperlink xmlns:r="http://schemas.openxmlformats.org/officeDocument/2006/relationships" w:history="true" r:id="R83f7a2d6d3884952">
        <w:r>
          <w:rPr>
            <w:rStyle w:val="Hyperlink"/>
            <w:color w:val="11ab01"/>
          </w:rPr>
          <w:t xml:space="preserve">Замимаи 1-16</w:t>
        </w:r>
      </w:hyperlink>
    </w:p>
  </w:body>
</w:document>
</file>

<file path=word/_rels/document.xml.rels>&#65279;<?xml version="1.0" encoding="utf-8"?><Relationships xmlns="http://schemas.openxmlformats.org/package/2006/relationships"><Relationship Type="http://schemas.openxmlformats.org/officeDocument/2006/relationships/hyperlink" Target="vfp:///rgn=124074#A4C60UHCY9" TargetMode="External" Id="Rd5af5c56f6164c74" /><Relationship Type="http://schemas.openxmlformats.org/officeDocument/2006/relationships/hyperlink" Target="vfp:///ext=550" TargetMode="External" Id="R83f7a2d6d3884952" /></Relationships>
</file>