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PREWORK</w:t>
      </w:r>
    </w:p>
    <w:p w:rsidR="00000000" w:rsidDel="00000000" w:rsidP="00000000" w:rsidRDefault="00000000" w:rsidRPr="00000000" w14:paraId="00000004">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Sesión 07</w:t>
      </w:r>
    </w:p>
    <w:p w:rsidR="00000000" w:rsidDel="00000000" w:rsidP="00000000" w:rsidRDefault="00000000" w:rsidRPr="00000000" w14:paraId="00000005">
      <w:pPr>
        <w:rPr>
          <w:rFonts w:ascii="Montserrat" w:cs="Montserrat" w:eastAsia="Montserrat" w:hAnsi="Montserrat"/>
          <w:sz w:val="36"/>
          <w:szCs w:val="36"/>
        </w:rPr>
      </w:pPr>
      <w:r w:rsidDel="00000000" w:rsidR="00000000" w:rsidRPr="00000000">
        <w:rPr>
          <w:rFonts w:ascii="Montserrat" w:cs="Montserrat" w:eastAsia="Montserrat" w:hAnsi="Montserrat"/>
          <w:b w:val="1"/>
          <w:sz w:val="28"/>
          <w:szCs w:val="28"/>
          <w:rtl w:val="0"/>
        </w:rPr>
        <w:t xml:space="preserve">Análisis de Big Data con Spark</w:t>
      </w:r>
      <w:r w:rsidDel="00000000" w:rsidR="00000000" w:rsidRPr="00000000">
        <w:rPr>
          <w:rtl w:val="0"/>
        </w:rPr>
      </w:r>
    </w:p>
    <w:p w:rsidR="00000000" w:rsidDel="00000000" w:rsidP="00000000" w:rsidRDefault="00000000" w:rsidRPr="00000000" w14:paraId="00000006">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Uso de los componentes de Spark</w:t>
      </w:r>
    </w:p>
    <w:p w:rsidR="00000000" w:rsidDel="00000000" w:rsidP="00000000" w:rsidRDefault="00000000" w:rsidRPr="00000000" w14:paraId="00000008">
      <w:pPr>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b w:val="1"/>
          <w:color w:val="434343"/>
          <w:sz w:val="24"/>
          <w:szCs w:val="24"/>
          <w:rtl w:val="0"/>
        </w:rPr>
        <w:t xml:space="preserve">🎯 </w:t>
      </w:r>
      <w:r w:rsidDel="00000000" w:rsidR="00000000" w:rsidRPr="00000000">
        <w:rPr>
          <w:rFonts w:ascii="Montserrat" w:cs="Montserrat" w:eastAsia="Montserrat" w:hAnsi="Montserrat"/>
          <w:b w:val="1"/>
          <w:sz w:val="24"/>
          <w:szCs w:val="24"/>
          <w:rtl w:val="0"/>
        </w:rPr>
        <w:t xml:space="preserve">Objetivo</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Montserrat" w:cs="Montserrat" w:eastAsia="Montserrat" w:hAnsi="Montserrat"/>
          <w:color w:val="434343"/>
          <w:sz w:val="24"/>
          <w:szCs w:val="24"/>
        </w:rPr>
      </w:pPr>
      <w:r w:rsidDel="00000000" w:rsidR="00000000" w:rsidRPr="00000000">
        <w:rPr>
          <w:rFonts w:ascii="Montserrat" w:cs="Montserrat" w:eastAsia="Montserrat" w:hAnsi="Montserrat"/>
          <w:sz w:val="24"/>
          <w:szCs w:val="24"/>
          <w:rtl w:val="0"/>
        </w:rPr>
        <w:t xml:space="preserve">Comprender y delimitar el alcance de las acciones elementales en Spark</w:t>
      </w:r>
    </w:p>
    <w:p w:rsidR="00000000" w:rsidDel="00000000" w:rsidP="00000000" w:rsidRDefault="00000000" w:rsidRPr="00000000" w14:paraId="0000000B">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Comprender y delimitar el alcance de las transformaciones elementales en Spark</w:t>
      </w:r>
    </w:p>
    <w:p w:rsidR="00000000" w:rsidDel="00000000" w:rsidP="00000000" w:rsidRDefault="00000000" w:rsidRPr="00000000" w14:paraId="0000000C">
      <w:pPr>
        <w:pStyle w:val="Heading3"/>
        <w:keepNext w:val="0"/>
        <w:keepLines w:val="0"/>
        <w:spacing w:before="280" w:lineRule="auto"/>
        <w:jc w:val="both"/>
        <w:rPr>
          <w:rFonts w:ascii="Montserrat" w:cs="Montserrat" w:eastAsia="Montserrat" w:hAnsi="Montserrat"/>
          <w:b w:val="1"/>
          <w:sz w:val="24"/>
          <w:szCs w:val="24"/>
        </w:rPr>
      </w:pPr>
      <w:bookmarkStart w:colFirst="0" w:colLast="0" w:name="_nvbpsv1jq331" w:id="0"/>
      <w:bookmarkEnd w:id="0"/>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0D">
      <w:pPr>
        <w:pStyle w:val="Heading3"/>
        <w:keepNext w:val="0"/>
        <w:keepLines w:val="0"/>
        <w:spacing w:before="280" w:lineRule="auto"/>
        <w:jc w:val="both"/>
        <w:rPr>
          <w:rFonts w:ascii="Montserrat" w:cs="Montserrat" w:eastAsia="Montserrat" w:hAnsi="Montserrat"/>
          <w:b w:val="1"/>
        </w:rPr>
      </w:pPr>
      <w:bookmarkStart w:colFirst="0" w:colLast="0" w:name="_dgveugtzw02" w:id="1"/>
      <w:bookmarkEnd w:id="1"/>
      <w:r w:rsidDel="00000000" w:rsidR="00000000" w:rsidRPr="00000000">
        <w:rPr>
          <w:rFonts w:ascii="Montserrat" w:cs="Montserrat" w:eastAsia="Montserrat" w:hAnsi="Montserrat"/>
          <w:b w:val="1"/>
          <w:rtl w:val="0"/>
        </w:rPr>
        <w:t xml:space="preserve">Parte 1: ¿Qué son las Acciones en Spark?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after="160" w:lineRule="auto"/>
        <w:jc w:val="both"/>
        <w:rPr>
          <w:rFonts w:ascii="Montserrat" w:cs="Montserrat" w:eastAsia="Montserrat" w:hAnsi="Montserrat"/>
          <w:color w:val="525252"/>
          <w:sz w:val="24"/>
          <w:szCs w:val="24"/>
        </w:rPr>
      </w:pPr>
      <w:r w:rsidDel="00000000" w:rsidR="00000000" w:rsidRPr="00000000">
        <w:rPr>
          <w:rFonts w:ascii="Montserrat" w:cs="Montserrat" w:eastAsia="Montserrat" w:hAnsi="Montserrat"/>
          <w:color w:val="525252"/>
          <w:sz w:val="24"/>
          <w:szCs w:val="24"/>
          <w:rtl w:val="0"/>
        </w:rPr>
        <w:t xml:space="preserve">Las acciones son operaciones que devuelven un valor al Usuario. Un dato interesante es que las transformaciones en Spark suelen ser perezosas, lo que quiere decir que Spark “recuerda” cada transformación que le hayamos aplicado a un RDD y las aplica de la forma más óptima en el momento en que llamamos a una acción nueva. Hasta que llamamos a esa acción Spark espera para diseñar el plan de ejecución que sea más eficiente.</w:t>
      </w:r>
    </w:p>
    <w:p w:rsidR="00000000" w:rsidDel="00000000" w:rsidP="00000000" w:rsidRDefault="00000000" w:rsidRPr="00000000" w14:paraId="00000010">
      <w:pPr>
        <w:shd w:fill="ffffff" w:val="clear"/>
        <w:spacing w:after="160" w:lineRule="auto"/>
        <w:jc w:val="both"/>
        <w:rPr>
          <w:rFonts w:ascii="Montserrat" w:cs="Montserrat" w:eastAsia="Montserrat" w:hAnsi="Montserrat"/>
          <w:color w:val="525252"/>
          <w:sz w:val="24"/>
          <w:szCs w:val="24"/>
        </w:rPr>
      </w:pPr>
      <w:r w:rsidDel="00000000" w:rsidR="00000000" w:rsidRPr="00000000">
        <w:rPr>
          <w:rFonts w:ascii="Montserrat" w:cs="Montserrat" w:eastAsia="Montserrat" w:hAnsi="Montserrat"/>
          <w:color w:val="525252"/>
          <w:sz w:val="24"/>
          <w:szCs w:val="24"/>
          <w:rtl w:val="0"/>
        </w:rPr>
        <w:t xml:space="preserve">Tenemos la opción de persistir los resultados intermedios de cada transformación de manera que Spark no tenga que volver a computar todo el proceso cada vez que ejecutemos una acción.</w:t>
      </w:r>
    </w:p>
    <w:p w:rsidR="00000000" w:rsidDel="00000000" w:rsidP="00000000" w:rsidRDefault="00000000" w:rsidRPr="00000000" w14:paraId="00000011">
      <w:pPr>
        <w:shd w:fill="ffffff" w:val="clear"/>
        <w:spacing w:after="160" w:lineRule="auto"/>
        <w:jc w:val="both"/>
        <w:rPr>
          <w:rFonts w:ascii="Montserrat" w:cs="Montserrat" w:eastAsia="Montserrat" w:hAnsi="Montserrat"/>
          <w:color w:val="525252"/>
          <w:sz w:val="24"/>
          <w:szCs w:val="24"/>
        </w:rPr>
      </w:pPr>
      <w:r w:rsidDel="00000000" w:rsidR="00000000" w:rsidRPr="00000000">
        <w:rPr>
          <w:rFonts w:ascii="Montserrat" w:cs="Montserrat" w:eastAsia="Montserrat" w:hAnsi="Montserrat"/>
          <w:color w:val="525252"/>
          <w:sz w:val="24"/>
          <w:szCs w:val="24"/>
          <w:rtl w:val="0"/>
        </w:rPr>
        <w:t xml:space="preserve">Algunas de las acciones más habituales son:</w:t>
      </w:r>
    </w:p>
    <w:p w:rsidR="00000000" w:rsidDel="00000000" w:rsidP="00000000" w:rsidRDefault="00000000" w:rsidRPr="00000000" w14:paraId="00000012">
      <w:pPr>
        <w:pStyle w:val="Heading4"/>
        <w:keepNext w:val="0"/>
        <w:keepLines w:val="0"/>
        <w:shd w:fill="ffffff" w:val="clear"/>
        <w:spacing w:after="160" w:before="160" w:line="327.27272727272725" w:lineRule="auto"/>
        <w:jc w:val="both"/>
        <w:rPr>
          <w:rFonts w:ascii="Montserrat" w:cs="Montserrat" w:eastAsia="Montserrat" w:hAnsi="Montserrat"/>
          <w:b w:val="1"/>
          <w:color w:val="333333"/>
        </w:rPr>
      </w:pPr>
      <w:bookmarkStart w:colFirst="0" w:colLast="0" w:name="_nr1f55leztza" w:id="2"/>
      <w:bookmarkEnd w:id="2"/>
      <w:r w:rsidDel="00000000" w:rsidR="00000000" w:rsidRPr="00000000">
        <w:rPr>
          <w:rFonts w:ascii="Montserrat" w:cs="Montserrat" w:eastAsia="Montserrat" w:hAnsi="Montserrat"/>
          <w:b w:val="1"/>
          <w:color w:val="333333"/>
          <w:rtl w:val="0"/>
        </w:rPr>
        <w:t xml:space="preserve">Reduce()</w:t>
      </w:r>
    </w:p>
    <w:p w:rsidR="00000000" w:rsidDel="00000000" w:rsidP="00000000" w:rsidRDefault="00000000" w:rsidRPr="00000000" w14:paraId="00000013">
      <w:pPr>
        <w:shd w:fill="ffffff" w:val="clear"/>
        <w:spacing w:after="160" w:lineRule="auto"/>
        <w:jc w:val="both"/>
        <w:rPr>
          <w:rFonts w:ascii="Montserrat" w:cs="Montserrat" w:eastAsia="Montserrat" w:hAnsi="Montserrat"/>
          <w:color w:val="525252"/>
          <w:sz w:val="24"/>
          <w:szCs w:val="24"/>
        </w:rPr>
      </w:pPr>
      <w:r w:rsidDel="00000000" w:rsidR="00000000" w:rsidRPr="00000000">
        <w:rPr>
          <w:rFonts w:ascii="Montserrat" w:cs="Montserrat" w:eastAsia="Montserrat" w:hAnsi="Montserrat"/>
          <w:color w:val="525252"/>
          <w:sz w:val="24"/>
          <w:szCs w:val="24"/>
          <w:rtl w:val="0"/>
        </w:rPr>
        <w:t xml:space="preserve">Realiza una agregación del conjunto de datos de entrada, lo que suele ser un resultado de una función Map</w:t>
      </w:r>
    </w:p>
    <w:p w:rsidR="00000000" w:rsidDel="00000000" w:rsidP="00000000" w:rsidRDefault="00000000" w:rsidRPr="00000000" w14:paraId="00000014">
      <w:pPr>
        <w:shd w:fill="ffffff" w:val="clear"/>
        <w:spacing w:after="160" w:lineRule="auto"/>
        <w:jc w:val="both"/>
        <w:rPr>
          <w:rFonts w:ascii="Montserrat" w:cs="Montserrat" w:eastAsia="Montserrat" w:hAnsi="Montserrat"/>
          <w:color w:val="525252"/>
          <w:sz w:val="24"/>
          <w:szCs w:val="24"/>
        </w:rPr>
      </w:pPr>
      <w:r w:rsidDel="00000000" w:rsidR="00000000" w:rsidRPr="00000000">
        <w:rPr>
          <w:rtl w:val="0"/>
        </w:rPr>
      </w:r>
    </w:p>
    <w:p w:rsidR="00000000" w:rsidDel="00000000" w:rsidP="00000000" w:rsidRDefault="00000000" w:rsidRPr="00000000" w14:paraId="00000015">
      <w:pPr>
        <w:shd w:fill="ffffff" w:val="clear"/>
        <w:spacing w:after="160" w:lineRule="auto"/>
        <w:jc w:val="both"/>
        <w:rPr>
          <w:rFonts w:ascii="Montserrat" w:cs="Montserrat" w:eastAsia="Montserrat" w:hAnsi="Montserrat"/>
          <w:color w:val="525252"/>
          <w:sz w:val="24"/>
          <w:szCs w:val="24"/>
        </w:rPr>
      </w:pPr>
      <w:r w:rsidDel="00000000" w:rsidR="00000000" w:rsidRPr="00000000">
        <w:rPr>
          <w:rtl w:val="0"/>
        </w:rPr>
      </w:r>
    </w:p>
    <w:p w:rsidR="00000000" w:rsidDel="00000000" w:rsidP="00000000" w:rsidRDefault="00000000" w:rsidRPr="00000000" w14:paraId="00000016">
      <w:pPr>
        <w:shd w:fill="ffffff" w:val="clear"/>
        <w:spacing w:after="160" w:lineRule="auto"/>
        <w:jc w:val="both"/>
        <w:rPr>
          <w:rFonts w:ascii="Montserrat" w:cs="Montserrat" w:eastAsia="Montserrat" w:hAnsi="Montserrat"/>
          <w:color w:val="525252"/>
          <w:sz w:val="24"/>
          <w:szCs w:val="24"/>
        </w:rPr>
      </w:pP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160" w:before="160" w:line="327.27272727272725" w:lineRule="auto"/>
        <w:jc w:val="both"/>
        <w:rPr>
          <w:rFonts w:ascii="Montserrat" w:cs="Montserrat" w:eastAsia="Montserrat" w:hAnsi="Montserrat"/>
          <w:b w:val="1"/>
          <w:color w:val="333333"/>
        </w:rPr>
      </w:pPr>
      <w:bookmarkStart w:colFirst="0" w:colLast="0" w:name="_ptc26btogqrc" w:id="3"/>
      <w:bookmarkEnd w:id="3"/>
      <w:r w:rsidDel="00000000" w:rsidR="00000000" w:rsidRPr="00000000">
        <w:rPr>
          <w:rFonts w:ascii="Montserrat" w:cs="Montserrat" w:eastAsia="Montserrat" w:hAnsi="Montserrat"/>
          <w:b w:val="1"/>
          <w:color w:val="333333"/>
          <w:rtl w:val="0"/>
        </w:rPr>
        <w:t xml:space="preserve">Collect()</w:t>
      </w:r>
    </w:p>
    <w:p w:rsidR="00000000" w:rsidDel="00000000" w:rsidP="00000000" w:rsidRDefault="00000000" w:rsidRPr="00000000" w14:paraId="00000018">
      <w:pPr>
        <w:shd w:fill="ffffff" w:val="clear"/>
        <w:spacing w:after="160" w:lineRule="auto"/>
        <w:jc w:val="both"/>
        <w:rPr>
          <w:rFonts w:ascii="Montserrat" w:cs="Montserrat" w:eastAsia="Montserrat" w:hAnsi="Montserrat"/>
          <w:color w:val="525252"/>
          <w:sz w:val="24"/>
          <w:szCs w:val="24"/>
        </w:rPr>
      </w:pPr>
      <w:r w:rsidDel="00000000" w:rsidR="00000000" w:rsidRPr="00000000">
        <w:rPr>
          <w:rFonts w:ascii="Montserrat" w:cs="Montserrat" w:eastAsia="Montserrat" w:hAnsi="Montserrat"/>
          <w:color w:val="525252"/>
          <w:sz w:val="24"/>
          <w:szCs w:val="24"/>
          <w:rtl w:val="0"/>
        </w:rPr>
        <w:t xml:space="preserve">Devuelve el contenido del RDD sobre el que lo llamamos de vuelta al programa conductor (driver). Habitualmente es un subconjunto de los datos de entrada que hemos transformado y filtrado aplicando alguna de las transformaciones disponibles.</w:t>
      </w:r>
    </w:p>
    <w:p w:rsidR="00000000" w:rsidDel="00000000" w:rsidP="00000000" w:rsidRDefault="00000000" w:rsidRPr="00000000" w14:paraId="00000019">
      <w:pPr>
        <w:pStyle w:val="Heading4"/>
        <w:keepNext w:val="0"/>
        <w:keepLines w:val="0"/>
        <w:shd w:fill="ffffff" w:val="clear"/>
        <w:spacing w:after="160" w:before="160" w:line="327.27272727272725" w:lineRule="auto"/>
        <w:jc w:val="both"/>
        <w:rPr>
          <w:rFonts w:ascii="Montserrat" w:cs="Montserrat" w:eastAsia="Montserrat" w:hAnsi="Montserrat"/>
          <w:b w:val="1"/>
          <w:color w:val="333333"/>
        </w:rPr>
      </w:pPr>
      <w:bookmarkStart w:colFirst="0" w:colLast="0" w:name="_fvqcnpt1h43c" w:id="4"/>
      <w:bookmarkEnd w:id="4"/>
      <w:r w:rsidDel="00000000" w:rsidR="00000000" w:rsidRPr="00000000">
        <w:rPr>
          <w:rFonts w:ascii="Montserrat" w:cs="Montserrat" w:eastAsia="Montserrat" w:hAnsi="Montserrat"/>
          <w:b w:val="1"/>
          <w:color w:val="333333"/>
          <w:rtl w:val="0"/>
        </w:rPr>
        <w:t xml:space="preserve">Count()</w:t>
      </w:r>
    </w:p>
    <w:p w:rsidR="00000000" w:rsidDel="00000000" w:rsidP="00000000" w:rsidRDefault="00000000" w:rsidRPr="00000000" w14:paraId="0000001A">
      <w:pPr>
        <w:shd w:fill="ffffff" w:val="clear"/>
        <w:spacing w:after="160" w:lineRule="auto"/>
        <w:jc w:val="both"/>
        <w:rPr>
          <w:rFonts w:ascii="Montserrat" w:cs="Montserrat" w:eastAsia="Montserrat" w:hAnsi="Montserrat"/>
          <w:color w:val="525252"/>
          <w:sz w:val="24"/>
          <w:szCs w:val="24"/>
        </w:rPr>
      </w:pPr>
      <w:r w:rsidDel="00000000" w:rsidR="00000000" w:rsidRPr="00000000">
        <w:rPr>
          <w:rFonts w:ascii="Montserrat" w:cs="Montserrat" w:eastAsia="Montserrat" w:hAnsi="Montserrat"/>
          <w:color w:val="525252"/>
          <w:sz w:val="24"/>
          <w:szCs w:val="24"/>
          <w:rtl w:val="0"/>
        </w:rPr>
        <w:t xml:space="preserve">Como se puede suponer devolverá el número total de elementos que hay en un RDD</w:t>
      </w:r>
    </w:p>
    <w:p w:rsidR="00000000" w:rsidDel="00000000" w:rsidP="00000000" w:rsidRDefault="00000000" w:rsidRPr="00000000" w14:paraId="0000001B">
      <w:pPr>
        <w:pStyle w:val="Heading4"/>
        <w:keepNext w:val="0"/>
        <w:keepLines w:val="0"/>
        <w:shd w:fill="ffffff" w:val="clear"/>
        <w:spacing w:after="160" w:before="160" w:line="327.27272727272725" w:lineRule="auto"/>
        <w:jc w:val="both"/>
        <w:rPr>
          <w:rFonts w:ascii="Montserrat" w:cs="Montserrat" w:eastAsia="Montserrat" w:hAnsi="Montserrat"/>
          <w:b w:val="1"/>
          <w:color w:val="333333"/>
        </w:rPr>
      </w:pPr>
      <w:bookmarkStart w:colFirst="0" w:colLast="0" w:name="_hlf0ph6nv19c" w:id="5"/>
      <w:bookmarkEnd w:id="5"/>
      <w:r w:rsidDel="00000000" w:rsidR="00000000" w:rsidRPr="00000000">
        <w:rPr>
          <w:rFonts w:ascii="Montserrat" w:cs="Montserrat" w:eastAsia="Montserrat" w:hAnsi="Montserrat"/>
          <w:b w:val="1"/>
          <w:color w:val="333333"/>
          <w:rtl w:val="0"/>
        </w:rPr>
        <w:t xml:space="preserve">Take(n)</w:t>
      </w:r>
    </w:p>
    <w:p w:rsidR="00000000" w:rsidDel="00000000" w:rsidP="00000000" w:rsidRDefault="00000000" w:rsidRPr="00000000" w14:paraId="0000001C">
      <w:pPr>
        <w:shd w:fill="ffffff" w:val="clear"/>
        <w:spacing w:after="160" w:lineRule="auto"/>
        <w:jc w:val="both"/>
        <w:rPr>
          <w:rFonts w:ascii="Montserrat" w:cs="Montserrat" w:eastAsia="Montserrat" w:hAnsi="Montserrat"/>
          <w:color w:val="525252"/>
          <w:sz w:val="24"/>
          <w:szCs w:val="24"/>
        </w:rPr>
      </w:pPr>
      <w:r w:rsidDel="00000000" w:rsidR="00000000" w:rsidRPr="00000000">
        <w:rPr>
          <w:rFonts w:ascii="Montserrat" w:cs="Montserrat" w:eastAsia="Montserrat" w:hAnsi="Montserrat"/>
          <w:color w:val="525252"/>
          <w:sz w:val="24"/>
          <w:szCs w:val="24"/>
          <w:rtl w:val="0"/>
        </w:rPr>
        <w:t xml:space="preserve">Se trata de una función muy util que permite echar una ojeada a los datos resultantes del proceso al permitir obtener los primeros n elementos del RDD.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both"/>
        <w:rPr/>
      </w:pPr>
      <w:bookmarkStart w:colFirst="0" w:colLast="0" w:name="_al6dcg5yt49i" w:id="6"/>
      <w:bookmarkEnd w:id="6"/>
      <w:r w:rsidDel="00000000" w:rsidR="00000000" w:rsidRPr="00000000">
        <w:rPr>
          <w:rFonts w:ascii="Montserrat" w:cs="Montserrat" w:eastAsia="Montserrat" w:hAnsi="Montserrat"/>
          <w:b w:val="1"/>
          <w:rtl w:val="0"/>
        </w:rPr>
        <w:t xml:space="preserve">Parte 2: ¿Qué son las Transformaciones en Spark?</w:t>
      </w: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transformaciones son una operación elemental de Spark para operar sobre los ya conocidos RDD: a partir de un solo RDD, podemos generar uno o varios nuevos RDD’s derivados. Los tipos de transformaciones que hay son las Narrow (cortas) y Wide (amplias).</w:t>
      </w:r>
    </w:p>
    <w:p w:rsidR="00000000" w:rsidDel="00000000" w:rsidP="00000000" w:rsidRDefault="00000000" w:rsidRPr="00000000" w14:paraId="0000002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Narrow (cortas)</w:t>
      </w:r>
    </w:p>
    <w:p w:rsidR="00000000" w:rsidDel="00000000" w:rsidP="00000000" w:rsidRDefault="00000000" w:rsidRPr="00000000" w14:paraId="0000002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transformaciones cortas o estrechas (narrow) son el resultado de las funciones map () y filter () y estos computan datos que viven en una sola partición, lo que significa que no habrá ningún movimiento de datos entre particiones para ejecutar transformaciones estrechas.</w:t>
      </w:r>
    </w:p>
    <w:p w:rsidR="00000000" w:rsidDel="00000000" w:rsidP="00000000" w:rsidRDefault="00000000" w:rsidRPr="00000000" w14:paraId="00000023">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3654761" cy="387574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54761" cy="387574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Wide (amplias)</w:t>
      </w:r>
    </w:p>
    <w:p w:rsidR="00000000" w:rsidDel="00000000" w:rsidP="00000000" w:rsidRDefault="00000000" w:rsidRPr="00000000" w14:paraId="00000026">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transformaciones amplias (Wide) son el resultado de las funciones groupByKey() y reduceByKey() y estas computan datos que están alojados en muchas particiones, lo que significa que habrá movimientos de datos entre las n particiones para ejecutar transformaciones... más amplias. Dado que esta operación “baraja” los datos, también se denominan transformaciones barajadas.</w:t>
      </w:r>
    </w:p>
    <w:p w:rsidR="00000000" w:rsidDel="00000000" w:rsidP="00000000" w:rsidRDefault="00000000" w:rsidRPr="00000000" w14:paraId="00000028">
      <w:pPr>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4405313" cy="473038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05313" cy="4730386"/>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font w:name="Montserra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rFonts w:ascii="Montserrat" w:cs="Montserrat" w:eastAsia="Montserrat" w:hAnsi="Montserrat"/>
        <w:b w:val="1"/>
        <w:color w:val="ff0000"/>
        <w:sz w:val="24"/>
        <w:szCs w:val="24"/>
      </w:rPr>
    </w:pPr>
    <w:r w:rsidDel="00000000" w:rsidR="00000000" w:rsidRPr="00000000">
      <w:rPr>
        <w:rFonts w:ascii="Montserrat" w:cs="Montserrat" w:eastAsia="Montserrat" w:hAnsi="Montserrat"/>
        <w:b w:val="1"/>
        <w:color w:val="ff0000"/>
        <w:sz w:val="24"/>
        <w:szCs w:val="24"/>
        <w:rtl w:val="0"/>
      </w:rPr>
      <w:t xml:space="preserve">Módulo Introducción a Big Data - Sesión 07</w:t>
    </w:r>
    <w:r w:rsidDel="00000000" w:rsidR="00000000" w:rsidRPr="00000000">
      <w:drawing>
        <wp:anchor allowOverlap="1" behindDoc="0" distB="114300" distT="114300" distL="114300" distR="114300" hidden="0" layoutInCell="1" locked="0" relativeHeight="0" simplePos="0">
          <wp:simplePos x="0" y="0"/>
          <wp:positionH relativeFrom="column">
            <wp:posOffset>-466722</wp:posOffset>
          </wp:positionH>
          <wp:positionV relativeFrom="paragraph">
            <wp:posOffset>-85722</wp:posOffset>
          </wp:positionV>
          <wp:extent cx="1396938" cy="4333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2A">
    <w:pPr>
      <w:jc w:val="right"/>
      <w:rPr>
        <w:rFonts w:ascii="Montserrat" w:cs="Montserrat" w:eastAsia="Montserrat" w:hAnsi="Montserrat"/>
        <w:b w:val="1"/>
        <w:color w:val="666666"/>
        <w:sz w:val="24"/>
        <w:szCs w:val="24"/>
      </w:rPr>
    </w:pPr>
    <w:r w:rsidDel="00000000" w:rsidR="00000000" w:rsidRPr="00000000">
      <w:rPr>
        <w:rFonts w:ascii="Montserrat" w:cs="Montserrat" w:eastAsia="Montserrat" w:hAnsi="Montserrat"/>
        <w:b w:val="1"/>
        <w:color w:val="666666"/>
        <w:sz w:val="24"/>
        <w:szCs w:val="24"/>
        <w:rtl w:val="0"/>
      </w:rPr>
      <w:t xml:space="preserve">PREWORK - </w:t>
    </w:r>
    <w:r w:rsidDel="00000000" w:rsidR="00000000" w:rsidRPr="00000000">
      <w:rPr>
        <w:rFonts w:ascii="Montserrat" w:cs="Montserrat" w:eastAsia="Montserrat" w:hAnsi="Montserrat"/>
        <w:b w:val="1"/>
        <w:sz w:val="28"/>
        <w:szCs w:val="28"/>
        <w:rtl w:val="0"/>
      </w:rPr>
      <w:t xml:space="preserve">Análisis de Big Data con Spark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