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&lt;ArduinoBLE.h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"DHT.h"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DHTPIN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DHTTYPE DHT22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BLEService newService("180A");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BLEUnsignedCharCharacteristic randomReading("2A58", BLERead | BLENotify); // creating the Analog Value characteristic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BLEByteCharacteristic switchChar("2A57", BLERead | BLEWrite); // creating the LED characteristic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int ledPin = 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long previousMillis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Pinmode(5,low);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Serial.println("DHTxx test!");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while (!Serial);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pinMode(LED_BUILTIN, OUTPUT);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pinMode(ledPin, OUTPUT);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if (!BLE.begin())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Serial.println("starting Bluetooth® Low Energy failed!");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BLE.setLocalName("MKR WiFi 1010");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BLE.setAdvertisedService(newService);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newService.addCharacteristic(switchChar);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newService.addCharacteristic(randomReading);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BLE.addService(newService);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switchChar.writeValue(0);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randomReading.writeValue(0);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BLE.advertise();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Serial.println("Bluetooth®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device active, waiting for connections...");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BLEDevice central = BLE.central();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if (central) {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Serial.print("Connected to central: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Serial.println(central.address());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digitalWrite(LED_BUILTIN, HIGH);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while (central.connected()) {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long currentMillis = millis();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 (currentMillis - previousMillis &gt;= 200)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previousMillis = currentMillis;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randomValue = analogRead(A1);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randomReading.writeValue(randomValue);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(switchChar.written())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if (switchChar.value()) {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Serial.println("LED on");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digitalWrite(ledPin, HIGH);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} else {   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Serial.println(F("LED off"));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digitalWrite(ledPin, LOW);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digitalWrite(LED_BUILTIN, LOW);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Serial.print("Disconnected from central: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Serial.println(central.address());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delay(1800000);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float h = dht.readHumidity();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float t = dht.readTemperature();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float f = dht.readTemperature(true);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(isnan(h) || isnan(t) || isnan(f))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Serial.println("Failed to read from DHT sensor!");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float hif = dht.computeHeatIndex(f, h);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float hic = dht.computeHeatIndex(t, h, false);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Serial.print ("Humidity: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Serial.print (h);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Serial.print (" %\t");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Serial.print ("Temperature: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Serial.print (t);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Serial.print (" *C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Serial.print (f);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Serial.print (" *F\t");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Serial.print ("Heat index: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Serial.print (hic);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Serial.print (" *C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Serial.print (hif);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Serial.println (" *F");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(t&lt;=4){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Pinmode (5,high);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Elseif (t&gt;=13){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Pinmode(5,low);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