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74.png" ContentType="image/png"/>
  <Override PartName="/word/media/rId2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7"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TTBD</w:t>
      </w:r>
    </w:p>
    <w:bookmarkEnd w:id="23"/>
    <w:bookmarkStart w:id="24"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2">
        <w:r>
          <w:rPr>
            <w:rStyle w:val="Hyperlink"/>
          </w:rPr>
          <w:t xml:space="preserve">sld238@cornell.edu</w:t>
        </w:r>
      </w:hyperlink>
    </w:p>
    <w:p>
      <w:pPr>
        <w:pStyle w:val="Compact"/>
        <w:numPr>
          <w:ilvl w:val="0"/>
          <w:numId w:val="1002"/>
        </w:numPr>
      </w:pPr>
      <w:r>
        <w:t xml:space="preserve"> </w:t>
      </w:r>
      <w:r>
        <w:t xml:space="preserve">TBD</w:t>
      </w:r>
    </w:p>
    <w:p>
      <w:pPr>
        <w:pStyle w:val="Compact"/>
        <w:numPr>
          <w:ilvl w:val="0"/>
          <w:numId w:val="1002"/>
        </w:numPr>
      </w:pP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5"/>
    <w:bookmarkStart w:id="26"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6"/>
    <w:bookmarkEnd w:id="27"/>
    <w:bookmarkStart w:id="28"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2"/>
    <w:bookmarkStart w:id="33"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3"/>
    <w:bookmarkStart w:id="3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4"/>
    <w:bookmarkStart w:id="49" w:name="community"/>
    <w:p>
      <w:pPr>
        <w:pStyle w:val="Heading2"/>
      </w:pPr>
      <w:r>
        <w:t xml:space="preserve">Community</w:t>
      </w:r>
    </w:p>
    <w:bookmarkStart w:id="3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8"/>
    <w:bookmarkStart w:id="4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0"/>
    <w:bookmarkStart w:id="44" w:name="course-communications"/>
    <w:p>
      <w:pPr>
        <w:pStyle w:val="Heading3"/>
      </w:pPr>
      <w:r>
        <w:t xml:space="preserve">Course Communications</w:t>
      </w:r>
    </w:p>
    <w:p>
      <w:pPr>
        <w:pStyle w:val="FirstParagraph"/>
      </w:pPr>
      <w:r>
        <w:t xml:space="preserve">Most course communications will occur via</w:t>
      </w:r>
      <w:r>
        <w:t xml:space="preserve"> </w:t>
      </w:r>
      <w:hyperlink r:id="rId4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4"/>
    <w:bookmarkStart w:id="4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5">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8"/>
    <w:bookmarkEnd w:id="49"/>
    <w:bookmarkStart w:id="7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2"/>
    <w:bookmarkStart w:id="5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3"/>
    <w:bookmarkStart w:id="58"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7">
        <w:r>
          <w:rPr>
            <w:rStyle w:val="Hyperlink"/>
          </w:rPr>
          <w:t xml:space="preserve">American Society for Civil Engineers’ Code of Ethics</w:t>
        </w:r>
      </w:hyperlink>
      <w:r>
        <w:t xml:space="preserve">).</w:t>
      </w:r>
    </w:p>
    <w:bookmarkEnd w:id="58"/>
    <w:bookmarkStart w:id="5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59"/>
    <w:bookmarkStart w:id="6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0"/>
    <w:bookmarkStart w:id="6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1"/>
    <w:bookmarkStart w:id="6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69"/>
    <w:bookmarkStart w:id="7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2"/>
    <w:bookmarkEnd w:id="73"/>
    <w:bookmarkStart w:id="84"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7"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7"/>
    <w:bookmarkStart w:id="78"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8"/>
    <w:bookmarkStart w:id="79"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79"/>
    <w:bookmarkStart w:id="80"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0"/>
    <w:bookmarkStart w:id="81"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1"/>
    <w:bookmarkStart w:id="82"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2"/>
    <w:bookmarkStart w:id="83"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3"/>
    <w:bookmarkEnd w:id="84"/>
    <w:bookmarkStart w:id="90" w:name="grading"/>
    <w:p>
      <w:pPr>
        <w:pStyle w:val="Heading2"/>
      </w:pPr>
      <w:r>
        <w:t xml:space="preserve">Grading</w:t>
      </w:r>
    </w:p>
    <w:bookmarkStart w:id="87"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7"/>
    <w:bookmarkStart w:id="88"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8"/>
    <w:bookmarkStart w:id="89"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2025-08-03T23:34:35Z</dcterms:created>
  <dcterms:modified xsi:type="dcterms:W3CDTF">2025-08-03T23:34:35Z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