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sz w:val="52"/>
          <w:szCs w:val="52"/>
        </w:rPr>
        <w:t xml:space="preserve">실증 아카이브</w:t>
      </w:r>
    </w:p>
    <w:p>
      <w:pPr>
        <w:spacing w:after="300"/>
        <w:jc w:val="center"/>
      </w:pPr>
      <w:r>
        <w:rPr>
          <w:color w:val="555555"/>
          <w:sz w:val="26"/>
          <w:szCs w:val="26"/>
        </w:rPr>
        <w:t xml:space="preserve">도진 퀀트 시스템 — 신호 유효성 검증 근거 모음</w:t>
      </w:r>
    </w:p>
    <w:p>
      <w:pPr>
        <w:spacing w:after="100"/>
        <w:jc w:val="center"/>
      </w:pPr>
      <w:r>
        <w:rPr>
          <w:i/>
          <w:iCs/>
          <w:color w:val="1155CC"/>
          <w:sz w:val="22"/>
          <w:szCs w:val="22"/>
        </w:rPr>
        <w:t xml:space="preserve">백서 3부작 中 [근거층]</w:t>
      </w:r>
    </w:p>
    <w:p>
      <w:pPr>
        <w:spacing w:after="600"/>
        <w:jc w:val="center"/>
      </w:pPr>
      <w:r>
        <w:rPr>
          <w:i/>
          <w:iCs/>
          <w:color w:val="888888"/>
          <w:sz w:val="18"/>
          <w:szCs w:val="18"/>
        </w:rPr>
        <w:t xml:space="preserve">갱신 기준: 2026-07-15 · 검증 완료 시에만 갱신</w:t>
      </w:r>
    </w:p>
    <w:tbl>
      <w:tblPr>
        <w:tblW w:type="dxa" w:w="93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2"/>
          <w:insideV w:val="single" w:color="BBBBBB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44444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백서 3부작</w:t>
            </w:r>
          </w:p>
        </w:tc>
        <w:tc>
          <w:tcPr>
            <w:tcW w:type="dxa" w:w="3120"/>
            <w:shd w:fill="44444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성격</w:t>
            </w:r>
          </w:p>
        </w:tc>
        <w:tc>
          <w:tcPr>
            <w:tcW w:type="dxa" w:w="3120"/>
            <w:shd w:fill="44444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갱신 주기</w:t>
            </w:r>
          </w:p>
        </w:tc>
      </w:tr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📕 퀀트 백서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원리·철학·룰북 근거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거의 안 바뀜</w:t>
            </w:r>
          </w:p>
        </w:tc>
      </w:tr>
      <w:tr>
        <w:tc>
          <w:tcPr>
            <w:tcW w:type="dxa" w:w="3120"/>
            <w:shd w:fill="D9EAD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📘 실증 아카이브 (이 문서)</w:t>
            </w:r>
          </w:p>
        </w:tc>
        <w:tc>
          <w:tcPr>
            <w:tcW w:type="dxa" w:w="3120"/>
            <w:shd w:fill="D9EAD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신호 유효성 검증 근거</w:t>
            </w:r>
          </w:p>
        </w:tc>
        <w:tc>
          <w:tcPr>
            <w:tcW w:type="dxa" w:w="3120"/>
            <w:shd w:fill="D9EAD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검증 완료 시</w:t>
            </w:r>
          </w:p>
        </w:tc>
      </w:tr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📗 퀀트 종합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모듈 현황·검증상태·과제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자주 (주 단위)</w:t>
            </w:r>
          </w:p>
        </w:tc>
      </w:tr>
    </w:tbl>
    <w:p>
      <w:pPr>
        <w:spacing w:after="0"/>
      </w:pPr>
      <w:r>
        <w:rPr>
          <w:sz w:val="19"/>
          <w:szCs w:val="19"/>
        </w:rPr>
        <w:t xml:space="preserve">이 문서는 </w:t>
      </w:r>
      <w:r>
        <w:rPr>
          <w:b/>
          <w:bCs/>
          <w:sz w:val="19"/>
          <w:szCs w:val="19"/>
        </w:rPr>
        <w:t xml:space="preserve">"각 신호가 왜 유효한가"</w:t>
      </w:r>
      <w:r>
        <w:rPr>
          <w:sz w:val="19"/>
          <w:szCs w:val="19"/>
        </w:rPr>
        <w:t xml:space="preserve">의 백테스트·실측 근거만 담는다. 모듈 구현 현황이나 현재 포지션은 </w:t>
      </w:r>
      <w:r>
        <w:rPr>
          <w:i/>
          <w:iCs/>
          <w:sz w:val="19"/>
          <w:szCs w:val="19"/>
        </w:rPr>
        <w:t xml:space="preserve">퀀트 종합</w:t>
      </w:r>
      <w:r>
        <w:rPr>
          <w:sz w:val="19"/>
          <w:szCs w:val="19"/>
        </w:rPr>
        <w:t xml:space="preserve"> 문서 소관이다.</w:t>
      </w:r>
    </w:p>
    <w:p>
      <w:r>
        <w:br w:type="page"/>
      </w:r>
    </w:p>
    <w:p>
      <w:pPr>
        <w:pStyle w:val="Heading1"/>
      </w:pPr>
      <w:r>
        <w:t xml:space="preserve">이 문서를 읽는 법</w:t>
      </w:r>
    </w:p>
    <w:p>
      <w:pPr>
        <w:spacing w:after="120"/>
      </w:pPr>
      <w:r>
        <w:rPr>
          <w:sz w:val="21"/>
          <w:szCs w:val="21"/>
        </w:rPr>
        <w:t xml:space="preserve">신호는 </w:t>
      </w:r>
      <w:r>
        <w:rPr>
          <w:b/>
          <w:bCs/>
          <w:sz w:val="21"/>
          <w:szCs w:val="21"/>
        </w:rPr>
        <w:t xml:space="preserve">검증 상태</w:t>
      </w:r>
      <w:r>
        <w:rPr>
          <w:sz w:val="21"/>
          <w:szCs w:val="21"/>
        </w:rPr>
        <w:t xml:space="preserve">로 갈린다. 검증 안 된 신호에는 베팅 근거가 없다 — 이게 시스템의 1원칙이다. 각 섹션 제목 옆 딱지로 상태를 표시한다: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8761D"/>
          <w:sz w:val="21"/>
          <w:szCs w:val="21"/>
        </w:rPr>
        <w:t xml:space="preserve">✅ 검증완료</w:t>
      </w:r>
      <w:r>
        <w:rPr>
          <w:sz w:val="21"/>
          <w:szCs w:val="21"/>
        </w:rPr>
        <w:t xml:space="preserve"> — 백테스트 실측으로 승률·수익 확인됨. 신호로 사용 가능.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B45F06"/>
          <w:sz w:val="21"/>
          <w:szCs w:val="21"/>
        </w:rPr>
        <w:t xml:space="preserve">🔶 미완성</w:t>
      </w:r>
      <w:r>
        <w:rPr>
          <w:sz w:val="21"/>
          <w:szCs w:val="21"/>
        </w:rPr>
        <w:t xml:space="preserve"> — 산출 미완 또는 표본 부족(n=1 등). 참고용, 신호 아님.</w:t>
      </w:r>
    </w:p>
    <w:p>
      <w:pPr>
        <w:spacing w:after="120"/>
      </w:pPr>
      <w:r>
        <w:rPr>
          <w:sz w:val="21"/>
          <w:szCs w:val="21"/>
        </w:rPr>
        <w:t xml:space="preserve">축 3개: </w:t>
      </w:r>
      <w:r>
        <w:rPr>
          <w:b/>
          <w:bCs/>
          <w:sz w:val="21"/>
          <w:szCs w:val="21"/>
        </w:rPr>
        <w:t xml:space="preserve">개미지수(수급) · KORU(레버리지 구조) · VKOSPI(공포)</w:t>
      </w:r>
      <w:r>
        <w:rPr>
          <w:sz w:val="21"/>
          <w:szCs w:val="21"/>
        </w:rPr>
        <w:t xml:space="preserve">. 각 축의 검증 근거를 아래에 정리한다.</w:t>
      </w:r>
    </w:p>
    <w:p>
      <w:pPr>
        <w:pStyle w:val="Heading1"/>
      </w:pPr>
      <w:r>
        <w:t xml:space="preserve">1. 개미지수 (Retail Crowding) ✅ 검증완료</w:t>
      </w: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출처: 삼성전자·SK하이닉스 2026년 28주 주별 백테스트</w:t>
      </w:r>
    </w:p>
    <w:p>
      <w:pPr>
        <w:pStyle w:val="Heading2"/>
      </w:pPr>
      <w:r>
        <w:t xml:space="preserve">1-1. 원리</w:t>
      </w:r>
    </w:p>
    <w:p>
      <w:pPr>
        <w:spacing w:after="120"/>
      </w:pPr>
      <w:r>
        <w:rPr>
          <w:sz w:val="21"/>
          <w:szCs w:val="21"/>
        </w:rPr>
        <w:t xml:space="preserve">거래대금(가격×거래량)이 지난 40구간 중 몇 백분위인지를 0~10 등급화한 </w:t>
      </w:r>
      <w:r>
        <w:rPr>
          <w:b/>
          <w:bCs/>
          <w:sz w:val="21"/>
          <w:szCs w:val="21"/>
        </w:rPr>
        <w:t xml:space="preserve">쏠림 지표</w:t>
      </w:r>
      <w:r>
        <w:rPr>
          <w:sz w:val="21"/>
          <w:szCs w:val="21"/>
        </w:rPr>
        <w:t xml:space="preserve">다. 개인 자금(FOMO/투매)이 얼마나 집중됐는지를 근사한다.</w:t>
      </w:r>
    </w:p>
    <w:p>
      <w:pPr>
        <w:spacing w:after="120"/>
      </w:pPr>
      <w:r>
        <w:rPr>
          <w:sz w:val="21"/>
          <w:szCs w:val="21"/>
        </w:rPr>
        <w:t xml:space="preserve">핵심: </w:t>
      </w:r>
      <w:r>
        <w:rPr>
          <w:b/>
          <w:bCs/>
          <w:sz w:val="21"/>
          <w:szCs w:val="21"/>
        </w:rPr>
        <w:t xml:space="preserve">개미가 몰릴수록(고등급) 매물벽이 두꺼워져 상승이 억제</w:t>
      </w:r>
      <w:r>
        <w:rPr>
          <w:sz w:val="21"/>
          <w:szCs w:val="21"/>
        </w:rPr>
        <w:t xml:space="preserve">되고, 완전히 소진(저등급)되거나 극단 투매(최고등급)에 이르면 반등한다. 쏠림은 정점 신호이며, 방향은 당일이 정한다.</w:t>
      </w:r>
    </w:p>
    <w:p>
      <w:pPr>
        <w:pStyle w:val="Heading2"/>
      </w:pPr>
      <w:r>
        <w:t xml:space="preserve">1-2. 등급별 다음 주 수익률 (28주 실측)</w:t>
      </w:r>
    </w:p>
    <w:tbl>
      <w:tblPr>
        <w:tblW w:type="dxa" w:w="93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2"/>
          <w:insideV w:val="single" w:color="BBBBBB" w:sz="2"/>
        </w:tblBorders>
      </w:tblPr>
      <w:tblGrid>
        <w:gridCol w:w="1560"/>
        <w:gridCol w:w="2340"/>
        <w:gridCol w:w="1900"/>
        <w:gridCol w:w="3560"/>
      </w:tblGrid>
      <w:tr>
        <w:trPr>
          <w:tblHeader/>
        </w:trPr>
        <w:tc>
          <w:tcPr>
            <w:tcW w:type="dxa" w:w="1560"/>
            <w:shd w:fill="3333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등급</w:t>
            </w:r>
          </w:p>
        </w:tc>
        <w:tc>
          <w:tcPr>
            <w:tcW w:type="dxa" w:w="2340"/>
            <w:shd w:fill="3333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다음주 평균</w:t>
            </w:r>
          </w:p>
        </w:tc>
        <w:tc>
          <w:tcPr>
            <w:tcW w:type="dxa" w:w="1900"/>
            <w:shd w:fill="3333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상승 확률</w:t>
            </w:r>
          </w:p>
        </w:tc>
        <w:tc>
          <w:tcPr>
            <w:tcW w:type="dxa" w:w="3560"/>
            <w:shd w:fill="3333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0~3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color w:val="38761D"/>
                <w:sz w:val="19"/>
                <w:szCs w:val="19"/>
              </w:rPr>
              <w:t xml:space="preserve">+4.56%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88%</w:t>
            </w:r>
          </w:p>
        </w:tc>
        <w:tc>
          <w:tcPr>
            <w:tcW w:type="dxa" w:w="3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개미 소진 — 매수 최적</w:t>
            </w:r>
          </w:p>
        </w:tc>
      </w:tr>
      <w:tr>
        <w:tc>
          <w:tcPr>
            <w:tcW w:type="dxa" w:w="1560"/>
            <w:shd w:fill="D9EAD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3~5</w:t>
            </w:r>
          </w:p>
        </w:tc>
        <w:tc>
          <w:tcPr>
            <w:tcW w:type="dxa" w:w="2340"/>
            <w:shd w:fill="D9EAD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38761D"/>
                <w:sz w:val="19"/>
                <w:szCs w:val="19"/>
              </w:rPr>
              <w:t xml:space="preserve">+5.56%</w:t>
            </w:r>
          </w:p>
        </w:tc>
        <w:tc>
          <w:tcPr>
            <w:tcW w:type="dxa" w:w="1900"/>
            <w:shd w:fill="D9EAD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3560"/>
            <w:shd w:fill="D9EAD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최적 매수 (28주 중 상승 100%)</w:t>
            </w:r>
          </w:p>
        </w:tc>
      </w:tr>
      <w:tr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5~7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color w:val="38761D"/>
                <w:sz w:val="19"/>
                <w:szCs w:val="19"/>
              </w:rPr>
              <w:t xml:space="preserve">+2.97%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80%</w:t>
            </w:r>
          </w:p>
        </w:tc>
        <w:tc>
          <w:tcPr>
            <w:tcW w:type="dxa" w:w="3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아직 양호 — 보유 유지</w:t>
            </w:r>
          </w:p>
        </w:tc>
      </w:tr>
      <w:tr>
        <w:tc>
          <w:tcPr>
            <w:tcW w:type="dxa" w:w="1560"/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7~9</w:t>
            </w:r>
          </w:p>
        </w:tc>
        <w:tc>
          <w:tcPr>
            <w:tcW w:type="dxa" w:w="2340"/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-0.23%</w:t>
            </w:r>
          </w:p>
        </w:tc>
        <w:tc>
          <w:tcPr>
            <w:tcW w:type="dxa" w:w="1900"/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50%</w:t>
            </w:r>
          </w:p>
        </w:tc>
        <w:tc>
          <w:tcPr>
            <w:tcW w:type="dxa" w:w="3560"/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데드존 — 매물벽에 눌려 안 오름</w:t>
            </w:r>
          </w:p>
        </w:tc>
      </w:tr>
      <w:tr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9~10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color w:val="38761D"/>
                <w:sz w:val="19"/>
                <w:szCs w:val="19"/>
              </w:rPr>
              <w:t xml:space="preserve">+4.04%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67%</w:t>
            </w:r>
          </w:p>
        </w:tc>
        <w:tc>
          <w:tcPr>
            <w:tcW w:type="dxa" w:w="3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극단 투매 정점 — 반등 임박(바닥)</w:t>
            </w:r>
          </w:p>
        </w:tc>
      </w:tr>
    </w:tbl>
    <w:p>
      <w:pPr>
        <w:spacing w:after="120"/>
      </w:pPr>
      <w:r>
        <w:rPr>
          <w:sz w:val="19"/>
          <w:szCs w:val="19"/>
        </w:rPr>
        <w:t xml:space="preserve">경계: 등급 7 미만 다음주 상승 89%(평균 +4.39%) vs 등급 7 이상 상승 56%(평균 +1.19%).</w:t>
      </w:r>
    </w:p>
    <w:p>
      <w:pPr>
        <w:pStyle w:val="Heading2"/>
      </w:pPr>
      <w:r>
        <w:t xml:space="preserve">1-3. 핵심 발견 — 데드존 (7~9)</w:t>
      </w:r>
    </w:p>
    <w:p>
      <w:pPr>
        <w:spacing w:after="120"/>
      </w:pPr>
      <w:r>
        <w:rPr>
          <w:sz w:val="21"/>
          <w:szCs w:val="21"/>
        </w:rPr>
        <w:t xml:space="preserve">가장 중요한 발견: </w:t>
      </w:r>
      <w:r>
        <w:rPr>
          <w:b/>
          <w:bCs/>
          <w:color w:val="C00000"/>
          <w:sz w:val="21"/>
          <w:szCs w:val="21"/>
        </w:rPr>
        <w:t xml:space="preserve">등급 7~9가 다음주 평균 -0.23%, 상승률 50%로 최악</w:t>
      </w:r>
      <w:r>
        <w:rPr>
          <w:sz w:val="21"/>
          <w:szCs w:val="21"/>
        </w:rPr>
        <w:t xml:space="preserve">. 개미가 어중간하게 몰려 매물벽은 두껍지만 아직 극단 투매엔 안 이른 상태 — 이때 안 오른다.</w:t>
      </w:r>
    </w:p>
    <w:p>
      <w:pPr>
        <w:spacing w:after="120"/>
      </w:pPr>
      <w:r>
        <w:rPr>
          <w:sz w:val="21"/>
          <w:szCs w:val="21"/>
        </w:rPr>
        <w:t xml:space="preserve">왜 9~10(극단)은 오히려 반등하나: 7~9는 개미가 많은데 안 털려 매물벽이 두껍고, 9~10은 패닉 투매로 다 털려 매물벽이 사라진다. </w:t>
      </w:r>
      <w:r>
        <w:rPr>
          <w:b/>
          <w:bCs/>
          <w:sz w:val="21"/>
          <w:szCs w:val="21"/>
        </w:rPr>
        <w:t xml:space="preserve">완전 소진 후 무식한 상승은 극단(9~10)을 지나야 온다.</w:t>
      </w:r>
    </w:p>
    <w:p>
      <w:pPr>
        <w:pStyle w:val="Heading2"/>
      </w:pPr>
      <w:r>
        <w:t xml:space="preserve">1-4. 실전 타점 규칙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8761D"/>
          <w:sz w:val="21"/>
          <w:szCs w:val="21"/>
        </w:rPr>
        <w:t xml:space="preserve">매수 최적: </w:t>
      </w:r>
      <w:r>
        <w:rPr>
          <w:sz w:val="21"/>
          <w:szCs w:val="21"/>
        </w:rPr>
        <w:t xml:space="preserve">등급 3~5 진입 (다음주 상승 100%)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8761D"/>
          <w:sz w:val="21"/>
          <w:szCs w:val="21"/>
        </w:rPr>
        <w:t xml:space="preserve">바닥 매수: </w:t>
      </w:r>
      <w:r>
        <w:rPr>
          <w:sz w:val="21"/>
          <w:szCs w:val="21"/>
        </w:rPr>
        <w:t xml:space="preserve">등급 9~10 + 당일 급락 (패닉 정점, 반등 67%). 떨어지는 칼 주의, 5분할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보유 유지: </w:t>
      </w:r>
      <w:r>
        <w:rPr>
          <w:sz w:val="21"/>
          <w:szCs w:val="21"/>
        </w:rPr>
        <w:t xml:space="preserve">등급 5~7 (상승 80%)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  <w:sz w:val="21"/>
          <w:szCs w:val="21"/>
        </w:rPr>
        <w:t xml:space="preserve">신규 금지: </w:t>
      </w:r>
      <w:r>
        <w:rPr>
          <w:sz w:val="21"/>
          <w:szCs w:val="21"/>
        </w:rPr>
        <w:t xml:space="preserve">등급 7~9 데드존 — 안 오르는 구간, 신규 진입은 손해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B45F06"/>
          <w:sz w:val="21"/>
          <w:szCs w:val="21"/>
        </w:rPr>
        <w:t xml:space="preserve">익절: </w:t>
      </w:r>
      <w:r>
        <w:rPr>
          <w:sz w:val="21"/>
          <w:szCs w:val="21"/>
        </w:rPr>
        <w:t xml:space="preserve">등급 9~10에서 급등 = 꼭지 경계 → 사다리 분할 익절</w:t>
      </w:r>
    </w:p>
    <w:p>
      <w:r>
        <w:br w:type="page"/>
      </w:r>
    </w:p>
    <w:p>
      <w:pPr>
        <w:pStyle w:val="Heading1"/>
      </w:pPr>
      <w:r>
        <w:t xml:space="preserve">2. KORU 레버리지 구조 ✅ 검증완료</w:t>
      </w: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출처: KORU 3배 ETF 1년 실측(2025.7~2026.7) + 2026 하락사이클 전수조사</w:t>
      </w:r>
    </w:p>
    <w:p>
      <w:pPr>
        <w:pStyle w:val="Heading2"/>
      </w:pPr>
      <w:r>
        <w:t xml:space="preserve">2-1. 1년 분해 — 감쇠 vs 복리</w:t>
      </w:r>
    </w:p>
    <w:tbl>
      <w:tblPr>
        <w:tblW w:type="dxa" w:w="93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2"/>
          <w:insideV w:val="single" w:color="BBBBBB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3333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기초자산(삼성)</w:t>
            </w:r>
          </w:p>
        </w:tc>
        <w:tc>
          <w:tcPr>
            <w:tcW w:type="dxa" w:w="3120"/>
            <w:shd w:fill="3333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이론 ×3</w:t>
            </w:r>
          </w:p>
        </w:tc>
        <w:tc>
          <w:tcPr>
            <w:tcW w:type="dxa" w:w="3120"/>
            <w:shd w:fill="3333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KORU 실제</w:t>
            </w:r>
          </w:p>
        </w:tc>
      </w:tr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+374.1%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+1,122.3%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38761D"/>
                <w:sz w:val="19"/>
                <w:szCs w:val="19"/>
              </w:rPr>
              <w:t xml:space="preserve">+577.1%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역설: </w:t>
      </w:r>
      <w:r>
        <w:rPr>
          <w:b/>
          <w:bCs/>
          <w:sz w:val="21"/>
          <w:szCs w:val="21"/>
        </w:rPr>
        <w:t xml:space="preserve">감쇠가 3배 목표를 절반으로 깎았지만(+1,122%→+577%), 그 절반도 현물(+374%)의 1.5배</w:t>
      </w:r>
      <w:r>
        <w:rPr>
          <w:sz w:val="21"/>
          <w:szCs w:val="21"/>
        </w:rPr>
        <w:t xml:space="preserve">. 감쇠손실 9개월(-231.7%p) vs 복리이득 4개월(+76.9%p), 순 -154.7%p.</w:t>
      </w:r>
    </w:p>
    <w:p>
      <w:pPr>
        <w:pStyle w:val="Heading2"/>
      </w:pPr>
      <w:r>
        <w:t xml:space="preserve">2-2. 핵심 통찰 — "방향이 전부"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감쇠손실의 정체: </w:t>
      </w:r>
      <w:r>
        <w:rPr>
          <w:sz w:val="21"/>
          <w:szCs w:val="21"/>
        </w:rPr>
        <w:t xml:space="preserve">대부분 강한 상승장에서 3배를 다 못 먹은 것(2월 기초+44%→감쇠-45%p). 즉 손실이 아니라 "상승 이득의 축소". 진짜 파괴적 감쇠는 6월 횡보 톱질(기초-4%인데 KORU-38%) 한 번뿐.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8761D"/>
          <w:sz w:val="21"/>
          <w:szCs w:val="21"/>
        </w:rPr>
        <w:t xml:space="preserve">복리이득의 조건: </w:t>
      </w:r>
      <w:r>
        <w:rPr>
          <w:sz w:val="21"/>
          <w:szCs w:val="21"/>
        </w:rPr>
        <w:t xml:space="preserve">방향이 한쪽으로 강할 때 발생(4월 기초+16%→KORU+92%). 방향성 뚜렷하면 3배를 초과해서 먹는다.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  <w:sz w:val="21"/>
          <w:szCs w:val="21"/>
        </w:rPr>
        <w:t xml:space="preserve">진짜 위험: </w:t>
      </w:r>
      <w:r>
        <w:rPr>
          <w:sz w:val="21"/>
          <w:szCs w:val="21"/>
        </w:rPr>
        <w:t xml:space="preserve">감쇠가 아니라 타점을 틀리는 것. 6월 고점 진입 -58% vs 저점 진입 +108% — 같은 KORU.</w:t>
      </w:r>
    </w:p>
    <w:p>
      <w:pPr>
        <w:spacing w:after="120"/>
      </w:pPr>
      <w:r>
        <w:rPr>
          <w:sz w:val="21"/>
          <w:szCs w:val="21"/>
        </w:rPr>
        <w:t xml:space="preserve">결론: </w:t>
      </w:r>
      <w:r>
        <w:rPr>
          <w:b/>
          <w:bCs/>
          <w:sz w:val="21"/>
          <w:szCs w:val="21"/>
        </w:rPr>
        <w:t xml:space="preserve">반도체는 방향성 강한 종목(추세 45%, 톱질 최장 7일)이라 3배에 적합. 감쇠 우려 회피는 과도한 보수. 방향 판단(개미지수·투매반등)에 집중하고 타점 맞으면 3배로 베팅.</w:t>
      </w:r>
    </w:p>
    <w:p>
      <w:pPr>
        <w:pStyle w:val="Heading2"/>
      </w:pPr>
      <w:r>
        <w:t xml:space="preserve">2-3. 2026 하락사이클 6회 전수조사</w:t>
      </w:r>
    </w:p>
    <w:tbl>
      <w:tblPr>
        <w:tblW w:type="dxa" w:w="93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2"/>
          <w:insideV w:val="single" w:color="BBBBBB" w:sz="2"/>
        </w:tblBorders>
      </w:tblPr>
      <w:tblGrid>
        <w:gridCol w:w="1100"/>
        <w:gridCol w:w="1400"/>
        <w:gridCol w:w="1700"/>
        <w:gridCol w:w="1500"/>
        <w:gridCol w:w="1660"/>
        <w:gridCol w:w="2000"/>
      </w:tblGrid>
      <w:tr>
        <w:trPr>
          <w:tblHeader/>
        </w:trPr>
        <w:tc>
          <w:tcPr>
            <w:tcW w:type="dxa" w:w="1100"/>
            <w:shd w:fill="3333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시기</w:t>
            </w:r>
          </w:p>
        </w:tc>
        <w:tc>
          <w:tcPr>
            <w:tcW w:type="dxa" w:w="1400"/>
            <w:shd w:fill="3333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낙폭</w:t>
            </w:r>
          </w:p>
        </w:tc>
        <w:tc>
          <w:tcPr>
            <w:tcW w:type="dxa" w:w="1700"/>
            <w:shd w:fill="3333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1500"/>
            <w:shd w:fill="3333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저점가</w:t>
            </w:r>
          </w:p>
        </w:tc>
        <w:tc>
          <w:tcPr>
            <w:tcW w:type="dxa" w:w="1660"/>
            <w:shd w:fill="3333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회복</w:t>
            </w:r>
          </w:p>
        </w:tc>
        <w:tc>
          <w:tcPr>
            <w:tcW w:type="dxa" w:w="2000"/>
            <w:shd w:fill="3333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유사도</w:t>
            </w:r>
          </w:p>
        </w:tc>
      </w:tr>
      <w:t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3월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-58.4%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20일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$243</w:t>
            </w:r>
          </w:p>
        </w:tc>
        <w:tc>
          <w:tcPr>
            <w:tcW w:type="dxa" w:w="1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color w:val="38761D"/>
                <w:sz w:val="19"/>
                <w:szCs w:val="19"/>
              </w:rPr>
              <w:t xml:space="preserve">4월 +92%</w:t>
            </w:r>
          </w:p>
        </w:tc>
        <w:tc>
          <w:tcPr>
            <w:tcW w:type="dxa" w:w="20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★ 현재와 최유사</w:t>
            </w:r>
          </w:p>
        </w:tc>
      </w:tr>
      <w:t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4월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-10.5%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3일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$462</w:t>
            </w:r>
          </w:p>
        </w:tc>
        <w:tc>
          <w:tcPr>
            <w:tcW w:type="dxa" w:w="1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즉시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5월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-27.4%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5일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$714</w:t>
            </w:r>
          </w:p>
        </w:tc>
        <w:tc>
          <w:tcPr>
            <w:tcW w:type="dxa" w:w="1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신고점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6월초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color w:val="C00000"/>
                <w:sz w:val="19"/>
                <w:szCs w:val="19"/>
              </w:rPr>
              <w:t xml:space="preserve">-51.8%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4일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$610</w:t>
            </w:r>
          </w:p>
        </w:tc>
        <w:tc>
          <w:tcPr>
            <w:tcW w:type="dxa" w:w="1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color w:val="38761D"/>
                <w:sz w:val="19"/>
                <w:szCs w:val="19"/>
              </w:rPr>
              <w:t xml:space="preserve">6일 +64%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6월말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-35.8%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3일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$700</w:t>
            </w:r>
          </w:p>
        </w:tc>
        <w:tc>
          <w:tcPr>
            <w:tcW w:type="dxa" w:w="1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color w:val="38761D"/>
                <w:sz w:val="19"/>
                <w:szCs w:val="19"/>
              </w:rPr>
              <w:t xml:space="preserve">2일 +18%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7월</w:t>
            </w:r>
          </w:p>
        </w:tc>
        <w:tc>
          <w:tcPr>
            <w:tcW w:type="dxa" w:w="1400"/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-58.7%</w:t>
            </w:r>
          </w:p>
        </w:tc>
        <w:tc>
          <w:tcPr>
            <w:tcW w:type="dxa" w:w="1700"/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15일+</w:t>
            </w:r>
          </w:p>
        </w:tc>
        <w:tc>
          <w:tcPr>
            <w:tcW w:type="dxa" w:w="1500"/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$449</w:t>
            </w:r>
          </w:p>
        </w:tc>
        <w:tc>
          <w:tcPr>
            <w:tcW w:type="dxa" w:w="1660"/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진행중</w:t>
            </w:r>
          </w:p>
        </w:tc>
        <w:tc>
          <w:tcPr>
            <w:tcW w:type="dxa" w:w="2000"/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★ 3월 동급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낙폭은 단조증가하지 않는다. </w:t>
      </w:r>
      <w:r>
        <w:rPr>
          <w:b/>
          <w:bCs/>
          <w:sz w:val="21"/>
          <w:szCs w:val="21"/>
        </w:rPr>
        <w:t xml:space="preserve">3월에 이미 -58%가 나왔고 이후 오르내렸다. 현재 -58.7%는 3월과 동급이지 신기록이 아니다.</w:t>
      </w:r>
    </w:p>
    <w:p>
      <w:pPr>
        <w:spacing w:after="120"/>
      </w:pPr>
      <w:r>
        <w:rPr>
          <w:sz w:val="19"/>
          <w:szCs w:val="19"/>
        </w:rPr>
        <w:t xml:space="preserve">이번 사이클 특이점: ① 기간이 길다(15일+, 3월 20일과 함께 유이한 장기전) ② Lower High + Lower Low 하락추세 구조. 단, 3월도 동일 구조였다가 4월 반전.</w:t>
      </w:r>
    </w:p>
    <w:p>
      <w:pPr>
        <w:pStyle w:val="Heading2"/>
      </w:pPr>
      <w:r>
        <w:t xml:space="preserve">2-4. 규칙 갱신 — σ 동적 재정의</w:t>
      </w:r>
    </w:p>
    <w:p>
      <w:pPr>
        <w:spacing w:after="120"/>
      </w:pPr>
      <w:r>
        <w:rPr>
          <w:sz w:val="21"/>
          <w:szCs w:val="21"/>
        </w:rPr>
        <w:t xml:space="preserve">결정적 발견: </w:t>
      </w:r>
      <w:r>
        <w:rPr>
          <w:b/>
          <w:bCs/>
          <w:color w:val="C00000"/>
          <w:sz w:val="21"/>
          <w:szCs w:val="21"/>
        </w:rPr>
        <w:t xml:space="preserve">모듈13의 σ=9.02% 전제는 낡았다. 현재 σ=15.85%.</w:t>
      </w:r>
      <w:r>
        <w:rPr>
          <w:sz w:val="21"/>
          <w:szCs w:val="21"/>
        </w:rPr>
        <w:t xml:space="preserve"> 이 기준으로 손절선을 다시 보면:</w:t>
      </w:r>
    </w:p>
    <w:tbl>
      <w:tblPr>
        <w:tblW w:type="dxa" w:w="93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2"/>
          <w:insideV w:val="single" w:color="BBBBBB" w:sz="2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3333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손절선</w:t>
            </w:r>
          </w:p>
        </w:tc>
        <w:tc>
          <w:tcPr>
            <w:tcW w:type="dxa" w:w="2340"/>
            <w:shd w:fill="3333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σ 배수</w:t>
            </w:r>
          </w:p>
        </w:tc>
        <w:tc>
          <w:tcPr>
            <w:tcW w:type="dxa" w:w="4680"/>
            <w:shd w:fill="3333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-5%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0.32σ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완전한 노이즈</w:t>
            </w:r>
          </w:p>
        </w:tc>
      </w:tr>
      <w:tr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-10%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0.63σ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노이즈</w:t>
            </w:r>
          </w:p>
        </w:tc>
      </w:tr>
      <w:tr>
        <w:tc>
          <w:tcPr>
            <w:tcW w:type="dxa" w:w="234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-15%</w:t>
            </w:r>
          </w:p>
        </w:tc>
        <w:tc>
          <w:tcPr>
            <w:tcW w:type="dxa" w:w="234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0.95σ</w:t>
            </w:r>
          </w:p>
        </w:tc>
        <w:tc>
          <w:tcPr>
            <w:tcW w:type="dxa" w:w="468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여전히 1σ 안쪽 = 노이즈 범위</w:t>
            </w:r>
          </w:p>
        </w:tc>
      </w:tr>
      <w:tr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-30%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1.89σ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유의미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→ </w:t>
      </w:r>
      <w:r>
        <w:rPr>
          <w:b/>
          <w:bCs/>
          <w:color w:val="C00000"/>
          <w:sz w:val="21"/>
          <w:szCs w:val="21"/>
        </w:rPr>
        <w:t xml:space="preserve">손절선을 고정 %가 아니라 σ 배수로 재정의해야 한다.</w:t>
      </w:r>
      <w:r>
        <w:rPr>
          <w:sz w:val="21"/>
          <w:szCs w:val="21"/>
        </w:rPr>
        <w:t xml:space="preserve"> -15% 손절조차 현재 변동성에선 정상 등락 범위다. (타이트 손절이 청산빔 먹이가 되는 이유의 실측 근거)</w:t>
      </w:r>
    </w:p>
    <w:p>
      <w:pPr>
        <w:pStyle w:val="Heading2"/>
      </w:pPr>
      <w:r>
        <w:t xml:space="preserve">2-5. 포지션 복기 — 무엇이 잘못됐나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  <w:sz w:val="21"/>
          <w:szCs w:val="21"/>
        </w:rPr>
        <w:t xml:space="preserve">오류① 7/2 진입 ($541): </w:t>
      </w:r>
      <w:r>
        <w:rPr>
          <w:sz w:val="21"/>
          <w:szCs w:val="21"/>
        </w:rPr>
        <w:t xml:space="preserve">3차 하락 시작점, 신호 미완성 상태 진입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  <w:sz w:val="21"/>
          <w:szCs w:val="21"/>
        </w:rPr>
        <w:t xml:space="preserve">오류② 7/6 추격 ($625, +15% 급등일): </w:t>
      </w:r>
      <w:r>
        <w:rPr>
          <w:sz w:val="21"/>
          <w:szCs w:val="21"/>
        </w:rPr>
        <w:t xml:space="preserve">NO_CHASE 정면 위반(SOX≥+2%→다음날 KORU 평균-1.18%). 결과 다음날 -12.77%, 평단 $600→$635 상승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8761D"/>
          <w:sz w:val="21"/>
          <w:szCs w:val="21"/>
        </w:rPr>
        <w:t xml:space="preserve">성공 7/8 익절 (40주, +300만원): </w:t>
      </w:r>
      <w:r>
        <w:rPr>
          <w:sz w:val="21"/>
          <w:szCs w:val="21"/>
        </w:rPr>
        <w:t xml:space="preserve">규칙대로 익절은 맞음. 단 재매수를 -3%(0.19σ=노이즈)에서 해서 평단이 올라감</w:t>
      </w:r>
    </w:p>
    <w:p>
      <w:pPr>
        <w:pStyle w:val="Heading2"/>
      </w:pPr>
      <w:r>
        <w:t xml:space="preserve">2-6. σ 배수 손절 검증 (2026-07-15) ✅ 검증완료 · 결론: 기각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출처: </w:t>
      </w:r>
      <w:r>
        <w:rPr>
          <w:sz w:val="21"/>
          <w:szCs w:val="21"/>
        </w:rPr>
        <w:t xml:space="preserve">reports/sigma_stop_verify_2026-07-15.md — KORU 2013~2026 전기간 백테스트(n=3335), 롤링 σ창 21일, 보유 20일.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가설: </w:t>
      </w:r>
      <w:r>
        <w:rPr>
          <w:sz w:val="21"/>
          <w:szCs w:val="21"/>
        </w:rPr>
        <w:t xml:space="preserve">고정 % 손절을 σ 배수로 재정의하면 나아지는가. </w:t>
      </w:r>
      <w:r>
        <w:rPr>
          <w:b/>
          <w:bCs/>
          <w:sz w:val="21"/>
          <w:szCs w:val="21"/>
        </w:rPr>
        <w:t xml:space="preserve">결과: VERIFIED=False — σ 배수가 고정%를 이기지 못함.</w:t>
      </w:r>
    </w:p>
    <w:p>
      <w:pPr>
        <w:spacing w:after="60"/>
      </w:pPr>
      <w:r>
        <w:rPr>
          <w:sz w:val="21"/>
          <w:szCs w:val="21"/>
        </w:rPr>
        <w:t xml:space="preserve">A/B 백테스트 (전기간). edge = 손절전략 − 무손절 보유(20일), 청산빔긁힘 = 손절 후 10일 내 +5%↑ 반등률, 꼬리개선 = 하위5%(p5) 손익의 손절 − 무손절.</w:t>
      </w:r>
    </w:p>
    <w:tbl>
      <w:tblPr>
        <w:tblW w:type="dxa" w:w="93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2"/>
          <w:insideV w:val="single" w:color="BBBBBB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44444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  <w:tc>
          <w:tcPr>
            <w:tcW w:type="dxa" w:w="2340"/>
            <w:shd w:fill="44444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평균 edge</w:t>
            </w:r>
          </w:p>
        </w:tc>
        <w:tc>
          <w:tcPr>
            <w:tcW w:type="dxa" w:w="2340"/>
            <w:shd w:fill="44444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청산빔긁힘</w:t>
            </w:r>
          </w:p>
        </w:tc>
        <w:tc>
          <w:tcPr>
            <w:tcW w:type="dxa" w:w="2340"/>
            <w:shd w:fill="44444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꼬리개선(p5)</w:t>
            </w:r>
          </w:p>
        </w:tc>
      </w:tr>
      <w:tr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고정 -10%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-0.98%p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39%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+10.6%p</w:t>
            </w:r>
          </w:p>
        </w:tc>
      </w:tr>
      <w:tr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고정 -15%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-0.50%p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40%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+6.5%p</w:t>
            </w:r>
          </w:p>
        </w:tc>
      </w:tr>
      <w:tr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고정 -30%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-0.26%p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50%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-4.1%p</w:t>
            </w:r>
          </w:p>
        </w:tc>
      </w:tr>
      <w:tr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σ배수 -2σ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-0.62%p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37%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+11.8%p</w:t>
            </w:r>
          </w:p>
        </w:tc>
      </w:tr>
      <w:tr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σ배수 -3σ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-0.47%p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40%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+7.8%p</w:t>
            </w:r>
          </w:p>
        </w:tc>
      </w:tr>
    </w:tbl>
    <w:p>
      <w:pPr>
        <w:spacing w:after="120"/>
      </w:pPr>
      <w:r>
        <w:rPr>
          <w:b/>
          <w:bCs/>
          <w:sz w:val="21"/>
          <w:szCs w:val="21"/>
        </w:rPr>
        <w:t xml:space="preserve">읽는 법: </w:t>
      </w:r>
      <w:r>
        <w:rPr>
          <w:sz w:val="21"/>
          <w:szCs w:val="21"/>
        </w:rPr>
        <w:t xml:space="preserve">전기간 모든 손절이 평균 edge 음수(상승드리프트에선 손절이 평균을 깎음). 손절의 값어치는 평균이 아니라 좌측꼬리 보험(p5 개선). 같은 발동빈도대에서 σ배수가 고정%보다 꼬리개선 소폭 우위 — 그러나 아래 크래시 반증이 이를 뒤집는다.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결정적 발견 — 크래시 국면(2026-03~)에서 손절이 최악. </w:t>
      </w:r>
      <w:r>
        <w:rPr>
          <w:sz w:val="21"/>
          <w:szCs w:val="21"/>
        </w:rPr>
        <w:t xml:space="preserve">청산빔긁힘 76~95%, 평균 edge -4~-13%p, 꼬리방어마저 전부 음수(-7~-10%p). V자 급락+급반등이라 손절이 정확히 바닥에서 털린다. σ배수(-2σ)도 고정(-15%)과 똑같이 실패 — σ적응이 크래시에서 고정%를 구원하지 못함.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“손절이 가장 필요한 국면에서 가장 크게 실패”</w:t>
      </w:r>
      <w:r>
        <w:rPr>
          <w:sz w:val="21"/>
          <w:szCs w:val="21"/>
        </w:rPr>
        <w:t xml:space="preserve"> — 이 검증의 핵심 반증.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확인된 것: </w:t>
      </w:r>
      <w:r>
        <w:rPr>
          <w:sz w:val="21"/>
          <w:szCs w:val="21"/>
        </w:rPr>
        <w:t xml:space="preserve">타이트 손절(-5~-15%)은 청산빔 먹이(높은 긁힘·크래시 참패). 백서 “타이트 손절=청산빔 먹이” 원칙이 데이터로 재확인됨.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표본 경고: </w:t>
      </w:r>
      <w:r>
        <w:rPr>
          <w:sz w:val="21"/>
          <w:szCs w:val="21"/>
        </w:rPr>
        <w:t xml:space="preserve">진입일 매일·중첩이라 표본이 커 보여도 독립 깊은낙폭 에피소드는 한 자릿수(전기간 -30% 5개, 크래시 국면 2개). 백서 1원칙상 σ배수 우위를 선언할 표본이 없다 = 검증 불가 수준.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재검증 트리거: </w:t>
      </w:r>
      <w:r>
        <w:rPr>
          <w:sz w:val="21"/>
          <w:szCs w:val="21"/>
        </w:rPr>
        <w:t xml:space="preserve">독립 깊은낙폭 에피소드 ≥5 확보 시 σ배수 vs 고정% 재비교.</w:t>
      </w:r>
    </w:p>
    <w:p>
      <w:pPr>
        <w:pStyle w:val="Heading2"/>
      </w:pPr>
      <w:r>
        <w:t xml:space="preserve">2-7. 낙폭분할 진입 + 계단식 익절 전략 ✅ 검증완료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출처: </w:t>
      </w:r>
      <w:r>
        <w:rPr>
          <w:sz w:val="21"/>
          <w:szCs w:val="21"/>
        </w:rPr>
        <w:t xml:space="preserve">도진_장투전략_낙폭분할진입_v2 + reports 백테스트. 대상 KORU(Direxion 3배). 롱 전용·장기 트랙(스윙과 자금 완전 분리).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진입 — 러닝 고점(직전 최고가, 전량청산 시 현재가로 리셋) 대비 낙폭 분할:</w:t>
      </w:r>
    </w:p>
    <w:tbl>
      <w:tblPr>
        <w:tblW w:type="dxa" w:w="93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2"/>
          <w:insideV w:val="single" w:color="BBBBBB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44444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낙폭</w:t>
            </w:r>
          </w:p>
        </w:tc>
        <w:tc>
          <w:tcPr>
            <w:tcW w:type="dxa" w:w="3120"/>
            <w:shd w:fill="44444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투입</w:t>
            </w:r>
          </w:p>
        </w:tc>
        <w:tc>
          <w:tcPr>
            <w:tcW w:type="dxa" w:w="3120"/>
            <w:shd w:fill="44444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누적</w:t>
            </w:r>
          </w:p>
        </w:tc>
      </w:tr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-20%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30%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-30%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15%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45%</w:t>
            </w:r>
          </w:p>
        </w:tc>
      </w:tr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-40%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15%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60%</w:t>
            </w:r>
          </w:p>
        </w:tc>
      </w:tr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-50%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15%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75%</w:t>
            </w:r>
          </w:p>
        </w:tc>
      </w:tr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-60%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15%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90%</w:t>
            </w:r>
          </w:p>
        </w:tc>
      </w:tr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-70%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10%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100%</w:t>
            </w:r>
          </w:p>
        </w:tc>
      </w:tr>
    </w:tbl>
    <w:p>
      <w:pPr>
        <w:spacing w:after="60"/>
      </w:pPr>
      <w:r>
        <w:rPr>
          <w:b/>
          <w:bCs/>
          <w:sz w:val="21"/>
          <w:szCs w:val="21"/>
        </w:rPr>
        <w:t xml:space="preserve">익절 — 평단 대비 계단식(잔량 기준), 트레일링 없음:</w:t>
      </w:r>
    </w:p>
    <w:tbl>
      <w:tblPr>
        <w:tblW w:type="dxa" w:w="93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2"/>
          <w:insideV w:val="single" w:color="BBBBBB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44444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수익률</w:t>
            </w:r>
          </w:p>
        </w:tc>
        <w:tc>
          <w:tcPr>
            <w:tcW w:type="dxa" w:w="3120"/>
            <w:shd w:fill="44444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매도(잔량)</w:t>
            </w:r>
          </w:p>
        </w:tc>
        <w:tc>
          <w:tcPr>
            <w:tcW w:type="dxa" w:w="3120"/>
            <w:shd w:fill="44444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누적</w:t>
            </w:r>
          </w:p>
        </w:tc>
      </w:tr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+40%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50%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50%</w:t>
            </w:r>
          </w:p>
        </w:tc>
      </w:tr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+50%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20%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60%</w:t>
            </w:r>
          </w:p>
        </w:tc>
      </w:tr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+60%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25%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70%</w:t>
            </w:r>
          </w:p>
        </w:tc>
      </w:tr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+70%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33%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80%</w:t>
            </w:r>
          </w:p>
        </w:tc>
      </w:tr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+80%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50%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90%</w:t>
            </w:r>
          </w:p>
        </w:tc>
      </w:tr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+90%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전량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100%(리셋)</w:t>
            </w:r>
          </w:p>
        </w:tc>
      </w:tr>
    </w:tbl>
    <w:p>
      <w:pPr>
        <w:spacing w:after="60"/>
      </w:pPr>
      <w:r>
        <w:rPr>
          <w:b/>
          <w:bCs/>
          <w:sz w:val="21"/>
          <w:szCs w:val="21"/>
        </w:rPr>
        <w:t xml:space="preserve">백테스트 (2026, 113거래일):</w:t>
      </w:r>
    </w:p>
    <w:tbl>
      <w:tblPr>
        <w:tblW w:type="dxa" w:w="93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2"/>
          <w:insideV w:val="single" w:color="BBBBBB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44444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국면</w:t>
            </w:r>
          </w:p>
        </w:tc>
        <w:tc>
          <w:tcPr>
            <w:tcW w:type="dxa" w:w="3120"/>
            <w:shd w:fill="44444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수익률</w:t>
            </w:r>
          </w:p>
        </w:tc>
        <w:tc>
          <w:tcPr>
            <w:tcW w:type="dxa" w:w="3120"/>
            <w:shd w:fill="44444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최대낙폭</w:t>
            </w:r>
          </w:p>
        </w:tc>
      </w:tr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상승장(2026 전체)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+75.9%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-25.7%</w:t>
            </w:r>
          </w:p>
        </w:tc>
      </w:tr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하락장(6/1~7/15)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+37.9%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-10.9%</w:t>
            </w:r>
          </w:p>
        </w:tc>
      </w:tr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홀딩(하락장)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-62.8%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-62.8%</w:t>
            </w:r>
          </w:p>
        </w:tc>
      </w:tr>
    </w:tbl>
    <w:p>
      <w:pPr>
        <w:spacing w:after="120"/>
      </w:pPr>
      <w:r>
        <w:rPr>
          <w:b/>
          <w:bCs/>
          <w:sz w:val="21"/>
          <w:szCs w:val="21"/>
        </w:rPr>
        <w:t xml:space="preserve">파라미터 격자: </w:t>
      </w:r>
      <w:r>
        <w:rPr>
          <w:sz w:val="21"/>
          <w:szCs w:val="21"/>
        </w:rPr>
        <w:t xml:space="preserve">-20%진입 / +40%익절 / 트레일링 없음이 양 국면(상승·하락) 모두 통하는 유일 조합(종합점수 +47.8 최고). 승률은 지표 불가(매도 승률 100%) → Calmar+국면별 수익으로 판단.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절대규칙: </w:t>
      </w:r>
      <w:r>
        <w:rPr>
          <w:sz w:val="21"/>
          <w:szCs w:val="21"/>
        </w:rPr>
        <w:t xml:space="preserve">트레일링 스톱 금지(진입규칙과 정면충돌) · 인버스 전환 금지(급락 다음날 숏 승률 19%) · 손실률 기반 손절 금지(물타기와 양립불가) · -70% 전량투입 후 추가대응 없음.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표본 경고: </w:t>
      </w:r>
      <w:r>
        <w:rPr>
          <w:sz w:val="21"/>
          <w:szCs w:val="21"/>
        </w:rPr>
        <w:t xml:space="preserve">하락장 51일 · 독립 사이클 6회 · REGIME(모듈20) VERIFIED=False. 검증됐으나 표본 소수 — 잠정.</w:t>
      </w:r>
    </w:p>
    <w:p>
      <w:pPr>
        <w:pStyle w:val="Heading2"/>
      </w:pPr>
      <w:r>
        <w:t xml:space="preserve">2-8. 낙폭분할 게이트 검증 (2026-07-16) — 기각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출처: </w:t>
      </w:r>
      <w:r>
        <w:rPr>
          <w:sz w:val="21"/>
          <w:szCs w:val="21"/>
        </w:rPr>
        <w:t xml:space="preserve">reports/낙폭분할_게이트검증_2026-07-16.md. KORU 2013~2026, 오틱 클린.</w:t>
      </w:r>
    </w:p>
    <w:p>
      <w:pPr>
        <w:spacing w:after="120"/>
      </w:pPr>
      <w:r>
        <w:rPr>
          <w:sz w:val="21"/>
          <w:szCs w:val="21"/>
        </w:rPr>
        <w:t xml:space="preserve">질문: 순수 낙폭 진입에 게이트(VKOSPI&lt;70 / REGIME!=BEAR / 개미 데드존 제외 / 매크로 NO_CHASE 제외)를 붙이면 나아지는가. </w:t>
      </w:r>
      <w:r>
        <w:rPr>
          <w:b/>
          <w:bCs/>
          <w:sz w:val="21"/>
          <w:szCs w:val="21"/>
        </w:rPr>
        <w:t xml:space="preserve">결과: VERIFIED=False — 게이트 전부 기각, 순수 낙폭(A)이 최선.</w:t>
      </w:r>
    </w:p>
    <w:tbl>
      <w:tblPr>
        <w:tblW w:type="dxa" w:w="93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2"/>
          <w:insideV w:val="single" w:color="BBBBBB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44444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게이트</w:t>
            </w:r>
          </w:p>
        </w:tc>
        <w:tc>
          <w:tcPr>
            <w:tcW w:type="dxa" w:w="3120"/>
            <w:shd w:fill="44444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vs A(상승/하락)</w:t>
            </w:r>
          </w:p>
        </w:tc>
        <w:tc>
          <w:tcPr>
            <w:tcW w:type="dxa" w:w="3120"/>
            <w:shd w:fill="44444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 VKOSPI&lt;70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-11.6 / -7.7%p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해로움</w:t>
            </w:r>
          </w:p>
        </w:tc>
      </w:tr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 REGIME!=BEAR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-20.8 / -7.7%p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해로움(참고·VERIFIED=False)</w:t>
            </w:r>
          </w:p>
        </w:tc>
      </w:tr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 개미 데드존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±0 / ±0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무용</w:t>
            </w:r>
          </w:p>
        </w:tc>
      </w:tr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 NO_CHASE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±0 / ±0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무용</w:t>
            </w:r>
          </w:p>
        </w:tc>
      </w:tr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 전체(B+C+D+E)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-20.8 / -7.7%p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최악</w:t>
            </w:r>
          </w:p>
        </w:tc>
      </w:tr>
    </w:tbl>
    <w:p>
      <w:pPr>
        <w:spacing w:after="120"/>
      </w:pPr>
      <w:r>
        <w:rPr>
          <w:b/>
          <w:bCs/>
          <w:sz w:val="21"/>
          <w:szCs w:val="21"/>
        </w:rPr>
        <w:t xml:space="preserve">이유: </w:t>
      </w:r>
      <w:r>
        <w:rPr>
          <w:sz w:val="21"/>
          <w:szCs w:val="21"/>
        </w:rPr>
        <w:t xml:space="preserve">게이트가 크래시 진입을 100% 차단(하락장 내내 VKOSPI≥70·REGIME=BEAR) = "급락에 산다"는 전략 정체성을 스스로 죽임.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역설: </w:t>
      </w:r>
      <w:r>
        <w:rPr>
          <w:sz w:val="21"/>
          <w:szCs w:val="21"/>
        </w:rPr>
        <w:t xml:space="preserve">게이트는 단기 낙폭 회피엔 옳으나(차단지점 10일 -7.4%, 83% 더 빠짐), 이 전략은 단기 방향이 아니라 하베스트(급락 매수→반등 +40% 익절)로 번다. 그 진입을 막으면 사이클 수익을 포기.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결론: σ배수 손절 검증(2-6)과 같은 결말 — "개선 없으면 게이트 안 붙인다." </w:t>
      </w:r>
      <w:r>
        <w:rPr>
          <w:sz w:val="21"/>
          <w:szCs w:val="21"/>
        </w:rPr>
        <w:t xml:space="preserve">※ VKOSPI 승률(45~70 +41.3% / 70+ -14.7%)은 2b 스플릿 오염 무영향 확인 → 3장 수치 유지.</w:t>
      </w:r>
    </w:p>
    <w:p>
      <w:r>
        <w:br w:type="page"/>
      </w:r>
    </w:p>
    <w:p>
      <w:pPr>
        <w:pStyle w:val="Heading1"/>
      </w:pPr>
      <w:r>
        <w:t xml:space="preserve">3. VKOSPI 공포축</w:t>
      </w:r>
    </w:p>
    <w:p>
      <w:pPr>
        <w:pStyle w:val="Heading2"/>
      </w:pPr>
      <w:r>
        <w:t xml:space="preserve">3-1. 구간별 20일 수익률 ✅ 검증완료</w:t>
      </w: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출처: VKOSPI 구간별 forward return 백테스트</w:t>
      </w:r>
    </w:p>
    <w:tbl>
      <w:tblPr>
        <w:tblW w:type="dxa" w:w="93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2"/>
          <w:insideV w:val="single" w:color="BBBBBB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3333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VKOSPI 구간</w:t>
            </w:r>
          </w:p>
        </w:tc>
        <w:tc>
          <w:tcPr>
            <w:tcW w:type="dxa" w:w="2340"/>
            <w:shd w:fill="3333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20일 평균</w:t>
            </w:r>
          </w:p>
        </w:tc>
        <w:tc>
          <w:tcPr>
            <w:tcW w:type="dxa" w:w="2340"/>
            <w:shd w:fill="3333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승률</w:t>
            </w:r>
          </w:p>
        </w:tc>
        <w:tc>
          <w:tcPr>
            <w:tcW w:type="dxa" w:w="2340"/>
            <w:shd w:fill="3333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표본</w:t>
            </w:r>
          </w:p>
        </w:tc>
      </w:tr>
      <w:tr>
        <w:tc>
          <w:tcPr>
            <w:tcW w:type="dxa" w:w="2340"/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70+</w:t>
            </w:r>
          </w:p>
        </w:tc>
        <w:tc>
          <w:tcPr>
            <w:tcW w:type="dxa" w:w="2340"/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-14.7%</w:t>
            </w:r>
          </w:p>
        </w:tc>
        <w:tc>
          <w:tcPr>
            <w:tcW w:type="dxa" w:w="2340"/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21%</w:t>
            </w:r>
          </w:p>
        </w:tc>
        <w:tc>
          <w:tcPr>
            <w:tcW w:type="dxa" w:w="2340"/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n=24</w:t>
            </w:r>
          </w:p>
        </w:tc>
      </w:tr>
      <w:tr>
        <w:tc>
          <w:tcPr>
            <w:tcW w:type="dxa" w:w="2340"/>
            <w:shd w:fill="D9EAD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45~70</w:t>
            </w:r>
          </w:p>
        </w:tc>
        <w:tc>
          <w:tcPr>
            <w:tcW w:type="dxa" w:w="2340"/>
            <w:shd w:fill="D9EAD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38761D"/>
                <w:sz w:val="19"/>
                <w:szCs w:val="19"/>
              </w:rPr>
              <w:t xml:space="preserve">+41.3%</w:t>
            </w:r>
          </w:p>
        </w:tc>
        <w:tc>
          <w:tcPr>
            <w:tcW w:type="dxa" w:w="2340"/>
            <w:shd w:fill="D9EAD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77%</w:t>
            </w:r>
          </w:p>
        </w:tc>
        <w:tc>
          <w:tcPr>
            <w:tcW w:type="dxa" w:w="2340"/>
            <w:shd w:fill="D9EAD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n=61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핵심: </w:t>
      </w:r>
      <w:r>
        <w:rPr>
          <w:b/>
          <w:bCs/>
          <w:sz w:val="21"/>
          <w:szCs w:val="21"/>
        </w:rPr>
        <w:t xml:space="preserve">45~70은 역발상 매수 구간(+41.3%, 승률 77%). 그러나 70+ 초극단은 오히려 하락 지속(-14.7%)</w:t>
      </w:r>
      <w:r>
        <w:rPr>
          <w:sz w:val="21"/>
          <w:szCs w:val="21"/>
        </w:rPr>
        <w:t xml:space="preserve">. 공포도 지나치면 반등이 아니라 추세다.</w:t>
      </w:r>
    </w:p>
    <w:p>
      <w:pPr>
        <w:pStyle w:val="Heading2"/>
      </w:pPr>
      <w:r>
        <w:t xml:space="preserve">3-2. 경로 분석 — 평균만으로는 모른다</w:t>
      </w:r>
    </w:p>
    <w:p>
      <w:pPr>
        <w:spacing w:after="120"/>
      </w:pPr>
      <w:r>
        <w:rPr>
          <w:sz w:val="21"/>
          <w:szCs w:val="21"/>
        </w:rPr>
        <w:t xml:space="preserve">20일 평균 -14.7%가 </w:t>
      </w:r>
      <w:r>
        <w:rPr>
          <w:b/>
          <w:bCs/>
          <w:sz w:val="21"/>
          <w:szCs w:val="21"/>
        </w:rPr>
        <w:t xml:space="preserve">어떻게 만들어졌나</w:t>
      </w:r>
      <w:r>
        <w:rPr>
          <w:sz w:val="21"/>
          <w:szCs w:val="21"/>
        </w:rPr>
        <w:t xml:space="preserve">는 평균이 말해주지 않는다. 세 경로가 완전히 다르다: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패턴 A (단조하락): </w:t>
      </w:r>
      <w:r>
        <w:rPr>
          <w:sz w:val="21"/>
          <w:szCs w:val="21"/>
        </w:rPr>
        <w:t xml:space="preserve">계속 빠짐, 중간 반등 없음 → 회피 구간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8761D"/>
          <w:sz w:val="21"/>
          <w:szCs w:val="21"/>
        </w:rPr>
        <w:t xml:space="preserve">패턴 B (초기급락 후 반등): </w:t>
      </w:r>
      <w:r>
        <w:rPr>
          <w:sz w:val="21"/>
          <w:szCs w:val="21"/>
        </w:rPr>
        <w:t xml:space="preserve">초반 3일 최악, 그 뒤 반등 → 진입 타이밍 존재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B45F06"/>
          <w:sz w:val="21"/>
          <w:szCs w:val="21"/>
        </w:rPr>
        <w:t xml:space="preserve">패턴 C (지연하락): </w:t>
      </w:r>
      <w:r>
        <w:rPr>
          <w:sz w:val="21"/>
          <w:szCs w:val="21"/>
        </w:rPr>
        <w:t xml:space="preserve">초반 상승 후 무너짐 → 데드캣 바운스</w:t>
      </w:r>
    </w:p>
    <w:p>
      <w:pPr>
        <w:spacing w:after="120"/>
      </w:pPr>
      <w:r>
        <w:rPr>
          <w:sz w:val="21"/>
          <w:szCs w:val="21"/>
        </w:rPr>
        <w:t xml:space="preserve">경로 산출 스펙: horizon 1/2/3/5/7/10/15/20일, 평균+중앙값+승률+최악+최선 전부. </w:t>
      </w:r>
      <w:r>
        <w:rPr>
          <w:b/>
          <w:bCs/>
          <w:sz w:val="21"/>
          <w:szCs w:val="21"/>
        </w:rPr>
        <w:t xml:space="preserve">중앙값 필수</w:t>
      </w:r>
      <w:r>
        <w:rPr>
          <w:sz w:val="21"/>
          <w:szCs w:val="21"/>
        </w:rPr>
        <w:t xml:space="preserve">(3배 ETF는 극단값이 평균을 끌고 감). 최저점 도달일 분포로 대기 기간 산출.</w:t>
      </w:r>
    </w:p>
    <w:p>
      <w:pPr>
        <w:pStyle w:val="Heading2"/>
      </w:pPr>
      <w:r>
        <w:t xml:space="preserve">3-3. 표본 경고 — 에피소드 ≠ 표본일수</w:t>
      </w:r>
    </w:p>
    <w:p>
      <w:pPr>
        <w:spacing w:after="120"/>
      </w:pPr>
      <w:r>
        <w:rPr>
          <w:sz w:val="21"/>
          <w:szCs w:val="21"/>
        </w:rPr>
        <w:t xml:space="preserve">중요: </w:t>
      </w:r>
      <w:r>
        <w:rPr>
          <w:b/>
          <w:bCs/>
          <w:color w:val="C00000"/>
          <w:sz w:val="21"/>
          <w:szCs w:val="21"/>
        </w:rPr>
        <w:t xml:space="preserve">표본 24일이 24개 독립사건이 아니다.</w:t>
      </w:r>
      <w:r>
        <w:rPr>
          <w:sz w:val="21"/>
          <w:szCs w:val="21"/>
        </w:rPr>
        <w:t xml:space="preserve"> 연속된 며칠이 같은 급락 에피소드일 수 있다. 에피소드 수를 반드시 함께 산출하고, 에피소드 5개 미만 구간은 "참고 불가"로 표기한다.</w:t>
      </w:r>
    </w:p>
    <w:p>
      <w:pPr>
        <w:pStyle w:val="Heading2"/>
      </w:pPr>
      <w:r>
        <w:t xml:space="preserve">3-4. VKOSPI 70+ 케이스 스터디 🔶 미완성 (n=1)</w:t>
      </w:r>
    </w:p>
    <w:p>
      <w:pPr>
        <w:spacing w:after="120"/>
      </w:pPr>
      <w:r>
        <w:rPr>
          <w:sz w:val="21"/>
          <w:szCs w:val="21"/>
        </w:rPr>
        <w:t xml:space="preserve">상태: </w:t>
      </w:r>
      <w:r>
        <w:rPr>
          <w:b/>
          <w:bCs/>
          <w:color w:val="B45F06"/>
          <w:sz w:val="21"/>
          <w:szCs w:val="21"/>
        </w:rPr>
        <w:t xml:space="preserve">산출 미완. streak 버킷 분석은 표본 부족으로 폐기(에피소드 4개, 길이 [33,8,2,1]).</w:t>
      </w:r>
    </w:p>
    <w:p>
      <w:pPr>
        <w:spacing w:after="120"/>
      </w:pPr>
      <w:r>
        <w:rPr>
          <w:sz w:val="21"/>
          <w:szCs w:val="21"/>
        </w:rPr>
        <w:t xml:space="preserve">33일 런은 지금과 가장 유사한 유일한 과거지만 </w:t>
      </w:r>
      <w:r>
        <w:rPr>
          <w:b/>
          <w:bCs/>
          <w:sz w:val="21"/>
          <w:szCs w:val="21"/>
        </w:rPr>
        <w:t xml:space="preserve">n=1 케이스 스터디이지 통계가 아니다.</w:t>
      </w:r>
      <w:r>
        <w:rPr>
          <w:sz w:val="21"/>
          <w:szCs w:val="21"/>
        </w:rPr>
        <w:t xml:space="preserve"> "공포가 오래 지속되면 중간에 오른다"는 도진 가설은 이 하나로는 검증 불가. 33일 런 전체 일별 시계열·중간반등 여부·70 하향돌파 후 5/10/20일 수익률 산출이 완료 조건. </w:t>
      </w:r>
    </w:p>
    <w:p>
      <w:pPr>
        <w:spacing w:after="120"/>
      </w:pPr>
      <w:r>
        <w:rPr>
          <w:b/>
          <w:bCs/>
          <w:color w:val="C00000"/>
          <w:sz w:val="19"/>
          <w:szCs w:val="19"/>
        </w:rPr>
        <w:t xml:space="preserve">⚠️ 이 케이스는 진입/청산 근거로 쓰지 않는다. 검증 완료 시 3-1 수준으로 승격 여부 판단.</w:t>
      </w:r>
    </w:p>
    <w:p>
      <w:r>
        <w:br w:type="page"/>
      </w:r>
    </w:p>
    <w:p>
      <w:pPr>
        <w:pStyle w:val="Heading1"/>
      </w:pPr>
      <w:r>
        <w:t xml:space="preserve">4. 매크로 교차검증 (SOX/VIX) ✅ 검증완료</w:t>
      </w: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출처: 백테스트 실측 2025-06~2026-07. 개미지수(국장 수급)와 독립된 미장 축으로 교차검증</w:t>
      </w:r>
    </w:p>
    <w:p>
      <w:pPr>
        <w:pStyle w:val="Heading2"/>
      </w:pPr>
      <w:r>
        <w:t xml:space="preserve">4-1. 검증된 규칙</w:t>
      </w:r>
    </w:p>
    <w:tbl>
      <w:tblPr>
        <w:tblW w:type="dxa" w:w="93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2"/>
          <w:insideV w:val="single" w:color="BBBBBB" w:sz="2"/>
        </w:tblBorders>
      </w:tblPr>
      <w:tblGrid>
        <w:gridCol w:w="4000"/>
        <w:gridCol w:w="1300"/>
        <w:gridCol w:w="2060"/>
        <w:gridCol w:w="2000"/>
      </w:tblGrid>
      <w:tr>
        <w:trPr>
          <w:tblHeader/>
        </w:trPr>
        <w:tc>
          <w:tcPr>
            <w:tcW w:type="dxa" w:w="4000"/>
            <w:shd w:fill="3333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조건</w:t>
            </w:r>
          </w:p>
        </w:tc>
        <w:tc>
          <w:tcPr>
            <w:tcW w:type="dxa" w:w="1300"/>
            <w:shd w:fill="3333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2060"/>
            <w:shd w:fill="3333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다음날 KORU</w:t>
            </w:r>
          </w:p>
        </w:tc>
        <w:tc>
          <w:tcPr>
            <w:tcW w:type="dxa" w:w="2000"/>
            <w:shd w:fill="3333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상승확률</w:t>
            </w:r>
          </w:p>
        </w:tc>
      </w:tr>
      <w:tr>
        <w:tc>
          <w:tcPr>
            <w:tcW w:type="dxa" w:w="4000"/>
            <w:shd w:fill="D9EAD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SOX ≤ -2% AND VIX ≥ 20 (BUY_DIP)</w:t>
            </w:r>
          </w:p>
        </w:tc>
        <w:tc>
          <w:tcPr>
            <w:tcW w:type="dxa" w:w="1300"/>
            <w:shd w:fill="D9EAD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060"/>
            <w:shd w:fill="D9EAD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38761D"/>
                <w:sz w:val="19"/>
                <w:szCs w:val="19"/>
              </w:rPr>
              <w:t xml:space="preserve">+9.38%</w:t>
            </w:r>
          </w:p>
        </w:tc>
        <w:tc>
          <w:tcPr>
            <w:tcW w:type="dxa" w:w="2000"/>
            <w:shd w:fill="D9EAD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38761D"/>
                <w:sz w:val="19"/>
                <w:szCs w:val="19"/>
              </w:rPr>
              <w:t xml:space="preserve">93%</w:t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SOX ≤ -2% AND VIX &lt; 20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color w:val="C00000"/>
                <w:sz w:val="19"/>
                <w:szCs w:val="19"/>
              </w:rPr>
              <w:t xml:space="preserve">-0.54%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42%</w:t>
            </w:r>
          </w:p>
        </w:tc>
      </w:tr>
      <w:tr>
        <w:tc>
          <w:tcPr>
            <w:tcW w:type="dxa" w:w="40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SOX ≥ +2% (NO_CHASE)</w:t>
            </w:r>
          </w:p>
        </w:tc>
        <w:tc>
          <w:tcPr>
            <w:tcW w:type="dxa" w:w="13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60</w:t>
            </w:r>
          </w:p>
        </w:tc>
        <w:tc>
          <w:tcPr>
            <w:tcW w:type="dxa" w:w="206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color w:val="C00000"/>
                <w:sz w:val="19"/>
                <w:szCs w:val="19"/>
              </w:rPr>
              <w:t xml:space="preserve">-1.18%</w:t>
            </w:r>
          </w:p>
        </w:tc>
        <w:tc>
          <w:tcPr>
            <w:tcW w:type="dxa" w:w="20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45%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결정적 발견: </w:t>
      </w:r>
      <w:r>
        <w:rPr>
          <w:b/>
          <w:bCs/>
          <w:sz w:val="21"/>
          <w:szCs w:val="21"/>
        </w:rPr>
        <w:t xml:space="preserve">SOX 하락 단독은 신호가 아니다. 공포(VIX 20+)를 동반한 하락만 유효.</w:t>
      </w:r>
      <w:r>
        <w:rPr>
          <w:sz w:val="21"/>
          <w:szCs w:val="21"/>
        </w:rPr>
        <w:t xml:space="preserve"> 두 조건은 반드시 AND로 결합. 급등(SOX≥+2%) 다음날 갭업은 파는 자리(추격 금지).</w:t>
      </w:r>
    </w:p>
    <w:p>
      <w:pPr>
        <w:pStyle w:val="Heading1"/>
      </w:pPr>
      <w:r>
        <w:t xml:space="preserve">4-2. 국장 급락일 저점 매도 검증 (2026-07-16) — 기각 ✅</w:t>
      </w:r>
    </w:p>
    <w:p>
      <w:pPr>
        <w:spacing w:after="80"/>
      </w:pPr>
      <w:r>
        <w:rPr>
          <w:i/>
          <w:iCs/>
          <w:color w:val="777777"/>
          <w:sz w:val="18"/>
          <w:szCs w:val="18"/>
        </w:rPr>
        <w:t xml:space="preserve">출처: reports/2026-07-16_국장아침_밤KORU_시차예측_검증.md · yfinance 삼성/SK/KORU, 2022-01-05~2026-07-16, n=1,067일(삼성)/1,004(SK). 연도별 r 0.29~0.45로 국면 무관 — 2026 하락장 편중 아님.</w:t>
      </w:r>
    </w:p>
    <w:p>
      <w:pPr>
        <w:spacing w:after="80"/>
      </w:pPr>
      <w:r>
        <w:rPr>
          <w:sz w:val="18"/>
          <w:szCs w:val="18"/>
        </w:rPr>
        <w:t xml:space="preserve">가설: 국장이 급락하면 그날 밤 미장도 빠진다 → 급락일 저점에 팔고 재진입하면 유리하다.</w:t>
      </w:r>
    </w:p>
    <w:p>
      <w:pPr>
        <w:spacing w:after="80"/>
      </w:pPr>
      <w:r>
        <w:rPr>
          <w:b/>
          <w:bCs/>
          <w:sz w:val="18"/>
          <w:szCs w:val="18"/>
        </w:rPr>
        <w:t xml:space="preserve">결과: VERIFIED=False — 급락일 저점 매도 기각. 단 정확히 하려면 아래 두 사건을 분리해야 한다.</w:t>
      </w:r>
    </w:p>
    <w:p>
      <w:pPr>
        <w:spacing w:after="80"/>
      </w:pPr>
      <w:r>
        <w:rPr>
          <w:sz w:val="18"/>
          <w:szCs w:val="18"/>
        </w:rPr>
        <w:t xml:space="preserve">사건1 (국장 급락 D → 그날 밤 KORU D, 동조): 급락일 밤 KORU는 반등이 아니라 동조 하락. 삼성 −5%↓(n=25) → 밤 KORU 평균 −8.11%·상승(반등) 32%뿐. SK −5%↓(n=46) → −6.43%·반등 22%. 3배 레버리지라 오히려 더 크게 빠진다. r≈+0.38(정방향·동조). → 급락 당일 밤중 저점 매도 = 톱질 저점 매도(반등 없음).</w:t>
      </w:r>
    </w:p>
    <w:p>
      <w:pPr>
        <w:spacing w:after="80"/>
      </w:pPr>
      <w:r>
        <w:rPr>
          <w:sz w:val="18"/>
          <w:szCs w:val="18"/>
        </w:rPr>
        <w:t xml:space="preserve">사건2 (KORU 자체 급락 → KORU 익일, 별개 사건): KORU가 급락한 뒤 다음날은 반등 우위. 독립 재현(삼성 −5%↓, 2026, n=20)에서 KORU 익일 상승 ~60% — 단 소표본이라 미확정. 홀딩이 밤중 저점 매도를 이긴다. 사건1(같은 날 밤)과 다른 시점(다음 날)임에 유의.</w:t>
      </w:r>
    </w:p>
    <w:p>
      <w:pPr>
        <w:spacing w:after="80"/>
      </w:pPr>
      <w:r>
        <w:rPr>
          <w:i/>
          <w:iCs/>
          <w:color w:val="777777"/>
          <w:sz w:val="18"/>
          <w:szCs w:val="18"/>
        </w:rPr>
        <w:t xml:space="preserve">⚠ 두 사건을 "그날 밤 반등한다"로 합치지 말 것. 출처 line 90 인용: "'−5% → 69% 반등'은 KORU 자체 익일 반등 가설이지, 국장 D 급락 → 같은 날 밤 KORU와는 다른 사건. 국장→그날밤 방향으로는 반등 없음."</w:t>
      </w:r>
    </w:p>
    <w:p>
      <w:pPr>
        <w:spacing w:after="80"/>
      </w:pPr>
      <w:r>
        <w:rPr>
          <w:b/>
          <w:bCs/>
          <w:sz w:val="18"/>
          <w:szCs w:val="18"/>
        </w:rPr>
        <w:t xml:space="preserve">결론: 급락일 저점 매도 기각. 근거 = 사건1의 "국장→그날밤 동조 하락 구간에서 반등 없이 파는 최악 타이밍" + 사건2의 "익일 별도 반등 통계(홀딩 우위)". "밤에 반등하니까"가 아니다. σ 손절 기각·국면 게이트 기각과 삼중 일치 — 검증된 "안 한다".</w:t>
      </w:r>
    </w:p>
    <w:p>
      <w:pPr>
        <w:spacing w:after="80"/>
      </w:pPr>
      <w:r>
        <w:rPr>
          <w:i/>
          <w:iCs/>
          <w:color w:val="777777"/>
          <w:sz w:val="18"/>
          <w:szCs w:val="18"/>
        </w:rPr>
        <w:t xml:space="preserve">표본: 4.5년 n=1,067(삼성)/1,004(SK), 상승장 포함(2023·2024 강세장) → 하락장 편중 아님. 급락 구간 n=25/46. 단 사건2(KORU 익일 반등)는 독립 재현 n=20 소표본 → 별도 검증 대기.</w:t>
      </w:r>
    </w:p>
    <w:p>
      <w:pPr>
        <w:pStyle w:val="Heading2"/>
      </w:pPr>
      <w:r>
        <w:t xml:space="preserve">VKOSPI+VIX 통합 공포지표 검증 (2026-07-21) — 기각, 4분면 유지 근거</w:t>
      </w:r>
    </w:p>
    <w:p>
      <w:r>
        <w:t xml:space="preserve">가설: “한미 반도체 동조인데 국내공포(VKOSPI)·미국공포(VIX)를 따로 보는 4분면은 억지 아닌가 → 평균 내서 단일 통합 지표로 만들자” (디커플링 폐기 → 통합 시도).</w:t>
      </w:r>
    </w:p>
    <w:p>
      <w:r>
        <w:rPr>
          <w:b/>
          <w:bCs/>
        </w:rPr>
        <w:t xml:space="preserve">검증: N=475 (2024-07~2026-07, 혼합표본). 결과: VERIFIED=False — 통합 기각.</w:t>
      </w:r>
    </w:p>
    <w:p>
      <w:r>
        <w:rPr>
          <w:b/>
          <w:bCs/>
        </w:rPr>
        <w:t xml:space="preserve">① 단순평균 폐기 — 스케일 왜곡 확정</w:t>
      </w:r>
    </w:p>
    <w:p>
      <w:r>
        <w:t xml:space="preserve">VKOSPI 표준편차 20.0 vs VIX 4.7 (약 4.3배). 단순평균이 VKOSPI와 corr +0.98, VIX와는 +0.36 → 사실상 VKOSPI 혼자. 합치려면 z정규화 필수. 도진 원안(단순평균)의 우려가 실측으로 확인.</w:t>
      </w:r>
    </w:p>
    <w:p>
      <w:r>
        <w:rPr>
          <w:b/>
          <w:bCs/>
        </w:rPr>
        <w:t xml:space="preserve">② 진짜 발견 — 극단에서 정반대 신호 (핵심)</w:t>
      </w:r>
    </w:p>
    <w:tbl>
      <w:tblPr>
        <w:tblW w:type="dxa" w:w="93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3333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극단 공포(상위10%)</w:t>
            </w:r>
          </w:p>
        </w:tc>
        <w:tc>
          <w:tcPr>
            <w:tcW w:type="dxa" w:w="3120"/>
            <w:shd w:fill="3333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KORU 이후 20일</w:t>
            </w:r>
          </w:p>
        </w:tc>
        <w:tc>
          <w:tcPr>
            <w:tcW w:type="dxa" w:w="3120"/>
            <w:shd w:fill="3333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</w:tr>
      <w:tr>
        <w:tc>
          <w:tcPr>
            <w:tcW w:type="dxa" w:w="3120"/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VKOSPI 단독</w:t>
            </w:r>
          </w:p>
        </w:tc>
        <w:tc>
          <w:tcPr>
            <w:tcW w:type="dxa" w:w="3120"/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−19.9% / 승17%</w:t>
            </w:r>
          </w:p>
        </w:tc>
        <w:tc>
          <w:tcPr>
            <w:tcW w:type="dxa" w:w="3120"/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한국패닉 → 추세하락</w:t>
            </w:r>
          </w:p>
        </w:tc>
      </w:tr>
      <w:tr>
        <w:tc>
          <w:tcPr>
            <w:tcW w:type="dxa" w:w="3120"/>
            <w:shd w:fill="D9EAD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VIX 단독</w:t>
            </w:r>
          </w:p>
        </w:tc>
        <w:tc>
          <w:tcPr>
            <w:tcW w:type="dxa" w:w="3120"/>
            <w:shd w:fill="D9EAD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+29.9% / 승84%</w:t>
            </w:r>
          </w:p>
        </w:tc>
        <w:tc>
          <w:tcPr>
            <w:tcW w:type="dxa" w:w="3120"/>
            <w:shd w:fill="D9EAD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미국공포 → 반등</w:t>
            </w:r>
          </w:p>
        </w:tc>
      </w:tr>
    </w:tbl>
    <w:p>
      <w:r>
        <w:t xml:space="preserve">→ 평균 내면 상쇄되어 신호 소멸. “하나가 다 설명”이 아니라 극단에서 정보가 충돌한다.</w:t>
      </w:r>
    </w:p>
    <w:p>
      <w:r>
        <w:rPr>
          <w:b/>
          <w:bCs/>
        </w:rPr>
        <w:t xml:space="preserve">③ 선형 예측력 전부 노이즈</w:t>
      </w:r>
    </w:p>
    <w:p>
      <w:r>
        <w:t xml:space="preserve">20일 상관 |r| 전부 0.12 이하(VKOSPI 0.05 · VIX 0.11 · 통합 0.12), 통합 개선 &lt;0.03 = 실익 없음.</w:t>
      </w:r>
    </w:p>
    <w:p>
      <w:r>
        <w:rPr>
          <w:b/>
          <w:bCs/>
        </w:rPr>
        <w:t xml:space="preserve">④ 최적가중 목적마다 정반대</w:t>
      </w:r>
    </w:p>
    <w:p>
      <w:r>
        <w:t xml:space="preserve">상관 최대 = VIX 80%(w=0.20) / 밴드분리 최대 = VKOSPI 85%. 유일 최적가중 없음 (VIX=반등예보로 선형상관 유리, VKOSPI=U자로 밴드분리 유리).</w:t>
      </w:r>
    </w:p>
    <w:p>
      <w:r>
        <w:rPr>
          <w:b/>
          <w:bCs/>
        </w:rPr>
        <w:t xml:space="preserve">판정 — 합치지 마라</w:t>
      </w:r>
    </w:p>
    <w:tbl>
      <w:tblPr>
        <w:tblW w:type="dxa" w:w="93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3333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프레임</w:t>
            </w:r>
          </w:p>
        </w:tc>
        <w:tc>
          <w:tcPr>
            <w:tcW w:type="dxa" w:w="6240"/>
            <w:shd w:fill="3333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3120"/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통합(평균)</w:t>
            </w:r>
          </w:p>
        </w:tc>
        <w:tc>
          <w:tcPr>
            <w:tcW w:type="dxa" w:w="6240"/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❌ 기각 — 극단에서 상반신호 상쇄</w:t>
            </w:r>
          </w:p>
        </w:tc>
      </w:tr>
      <w:tr>
        <w:tc>
          <w:tcPr>
            <w:tcW w:type="dxa" w:w="3120"/>
            <w:shd w:fill="D9EAD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4분면(디커플링)</w:t>
            </w:r>
          </w:p>
        </w:tc>
        <w:tc>
          <w:tcPr>
            <w:tcW w:type="dxa" w:w="6240"/>
            <w:shd w:fill="D9EAD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✅ 유지 — 극단 반대 신호가 실재</w:t>
            </w:r>
          </w:p>
        </w:tc>
      </w:tr>
      <w:tr>
        <w:tc>
          <w:tcPr>
            <w:tcW w:type="dxa" w:w="3120"/>
            <w:shd w:fill="D9EAD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밴드(45~70 / 70+)</w:t>
            </w:r>
          </w:p>
        </w:tc>
        <w:tc>
          <w:tcPr>
            <w:tcW w:type="dxa" w:w="6240"/>
            <w:shd w:fill="D9EAD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✅ 유지 — §1과 일관</w:t>
            </w:r>
          </w:p>
        </w:tc>
      </w:tr>
    </w:tbl>
    <w:p>
      <w:r>
        <w:t xml:space="preserve">의미: 타점 프레임 재설계 “4분면 제거(A안)”를 뒤집는 근거. 4분면이 담은 “극단 반대 신호”가 실재 → 제거는 성급, 유지가 정직. 직관(“동조니까 합치자”)이 데이터로 반증된 사례.</w:t>
      </w:r>
    </w:p>
    <w:p>
      <w:r>
        <w:rPr>
          <w:b/>
          <w:bCs/>
        </w:rPr>
        <w:t xml:space="preserve">표본 경고 (필수)</w:t>
      </w:r>
    </w:p>
    <w:p>
      <w:r>
        <w:t xml:space="preserve">· VKOSPI 70+ 초극단치(−19.9%)는 단일 약세국면·자기상관 → 독립검증 아님. 방향성만 §1 일치.</w:t>
      </w:r>
    </w:p>
    <w:p>
      <w:r>
        <w:t xml:space="preserve">· 정확한 수치(−19.9%/+29.9%)는 신뢰 말 것. “극단에서 반대”라는 정성적 결론만 채택.</w:t>
      </w:r>
    </w:p>
    <w:p>
      <w:r>
        <w:t xml:space="preserve">· 혼합표본(2024 상승·2025 혼조 포함)이나 극단 구간은 하락편중. §1 재현 sanity 통과(70+ 다음날 −1.2%/승41%). 기존 검증 100% 일관.</w:t>
      </w:r>
    </w:p>
    <w:p>
      <w:r>
        <w:t xml:space="preserve">출처: reports/통합공포지표_검증_2026-07-21.md (+ .py). 코드 무연결·검증 전용.</w:t>
      </w:r>
    </w:p>
    <w:p>
      <w:pPr>
        <w:pStyle w:val="Heading1"/>
      </w:pPr>
      <w:r>
        <w:t xml:space="preserve">5. 아카이브가 말하는 것</w:t>
      </w:r>
    </w:p>
    <w:p>
      <w:pPr>
        <w:spacing w:after="120"/>
      </w:pPr>
      <w:r>
        <w:rPr>
          <w:sz w:val="21"/>
          <w:szCs w:val="21"/>
        </w:rPr>
        <w:t xml:space="preserve">세 축의 검증 결과가 한 방향을 가리킨다: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극단은 반전, 어중간은 지속. </w:t>
      </w:r>
      <w:r>
        <w:rPr>
          <w:sz w:val="21"/>
          <w:szCs w:val="21"/>
        </w:rPr>
        <w:t xml:space="preserve">개미지수 데드존(7~9), VKOSPI 70+ 모두 "어중간한 쏠림"이 최악. 완전 소진(개미 9~10)이나 공포 진정(VKOSPI 45~70)에서 반등.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방향이 전부, 감쇠는 부차. </w:t>
      </w:r>
      <w:r>
        <w:rPr>
          <w:sz w:val="21"/>
          <w:szCs w:val="21"/>
        </w:rPr>
        <w:t xml:space="preserve">KORU 3배는 타점만 맞으면 현물을 크게 앞선다. 진짜 위험은 감쇠가 아니라 타점 오류.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노이즈에 손절하지 마라. </w:t>
      </w:r>
      <w:r>
        <w:rPr>
          <w:sz w:val="21"/>
          <w:szCs w:val="21"/>
        </w:rPr>
        <w:t xml:space="preserve">σ=15.85% 환경에서 -15%도 1σ 안쪽. 타이트 손절은 청산빔 먹이. 손절은 σ 배수(테제 무효화 수준)로.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독립 축의 교차검증. </w:t>
      </w:r>
      <w:r>
        <w:rPr>
          <w:sz w:val="21"/>
          <w:szCs w:val="21"/>
        </w:rPr>
        <w:t xml:space="preserve">개미지수(국장 수급) + SOX/VIX(미장 매크로)가 일치할 때 확신, 엇갈리면 대기.</w:t>
      </w:r>
    </w:p>
    <w:p>
      <w:pPr>
        <w:spacing w:before="400"/>
        <w:jc w:val="center"/>
      </w:pPr>
      <w:r>
        <w:rPr>
          <w:i/>
          <w:iCs/>
          <w:color w:val="555555"/>
          <w:sz w:val="22"/>
          <w:szCs w:val="22"/>
        </w:rPr>
        <w:t xml:space="preserve">— 검증된 것만 신호다. 나머지는 참고다 —</w:t>
      </w:r>
    </w:p>
    <w:p>
      <w:pPr>
        <w:spacing w:before="300"/>
      </w:pPr>
      <w:r>
        <w:rPr>
          <w:i/>
          <w:iCs/>
          <w:color w:val="888888"/>
          <w:sz w:val="16"/>
          <w:szCs w:val="16"/>
        </w:rPr>
        <w:t xml:space="preserve">통합 출처: ant_index / koru_analysis / 2026_KORU_실측분석 / vkospi_path_analysis / vkospi_case_study / 모듈12. 원본 데이터(iShares 엑셀·leverage ETF PDF)는 별도 보존. 자기규율용 기록이며 투자 자문이 아니다.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155CC" w:sz="6" w:space="4"/>
      </w:pBdr>
      <w:spacing w:after="160" w:before="300"/>
    </w:pPr>
    <w:rPr>
      <w:b/>
      <w:bCs/>
      <w:color w:val="1155C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</w:pPr>
    <w:rPr>
      <w:b/>
      <w:bCs/>
      <w:color w:val="33333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60"/>
    </w:pPr>
    <w:rPr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2026-07-15T09:18:19.208Z</dcterms:created>
  <dcterms:modified xsi:type="dcterms:W3CDTF">2026-07-15T09:18:19.217Z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