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b/>
          <w:bCs/>
          <w:sz w:val="38"/>
          <w:szCs w:val="38"/>
        </w:rPr>
        <w:t xml:space="preserve">Claude Code 인수인계 — 전체 작업 보고서</w:t>
      </w:r>
    </w:p>
    <w:p>
      <w:pPr>
        <w:spacing w:after="420"/>
        <w:jc w:val="center"/>
      </w:pPr>
      <w:r>
        <w:rPr>
          <w:color w:val="4E5968"/>
          <w:sz w:val="22"/>
          <w:szCs w:val="22"/>
        </w:rPr>
        <w:t xml:space="preserve">지옥의 길 / HELL: EXODUSER  |  2026-08-10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현재 상태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작업 루트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G:\exoduser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주 목표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500여 엔티티 난전에서 프레임 스파이크 없이 안정적인 60FPS 유지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현재 상태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이동 시 맵 꿈틀거림/끊김은 사용자 확인상 해소. 다음 최적화는 실측 기반으로만 진행.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인수인계 원본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docs/12퍼포먼스·최적화/CLAUDE_CODE_인수인계_전체작업보고서_2026-08-10.md</w:t>
            </w:r>
          </w:p>
        </w:tc>
      </w:tr>
    </w:tbl>
    <w:p>
      <w:pPr>
        <w:pStyle w:val="Heading1"/>
      </w:pPr>
      <w:r>
        <w:t xml:space="preserve">1. 절대 규칙 및 실행 환경</w:t>
      </w:r>
    </w:p>
    <w:p>
      <w:pPr>
        <w:pStyle w:val="ListParagraph"/>
        <w:numPr>
          <w:ilvl w:val="0"/>
          <w:numId w:val="2"/>
        </w:numPr>
      </w:pPr>
      <w:r>
        <w:t xml:space="preserve">AGENTS.md가 최우선이다. 코드 변경 뒤에는 반드시 관련 docs 전체 검색, 수치·이름·구현 상태 동기화, 테스트와 diff 검사를 수행한다.</w:t>
      </w:r>
    </w:p>
    <w:p>
      <w:pPr>
        <w:pStyle w:val="ListParagraph"/>
        <w:numPr>
          <w:ilvl w:val="0"/>
          <w:numId w:val="2"/>
        </w:numPr>
      </w:pPr>
      <w:r>
        <w:t xml:space="preserve">메인 게임은 game.html 단일 파일이다. 서버는 server.cjs이며 python http.server는 API 404를 만들므로 금지다.</w:t>
      </w:r>
    </w:p>
    <w:p>
      <w:pPr>
        <w:pStyle w:val="ListParagraph"/>
        <w:numPr>
          <w:ilvl w:val="0"/>
          <w:numId w:val="2"/>
        </w:numPr>
      </w:pPr>
      <w:r>
        <w:t xml:space="preserve">서버/테스트는 C:\nvm4w\nodejs\node.exe 전체 경로를 사용한다. 일반 node shim은 깨질 수 있다.</w:t>
      </w:r>
    </w:p>
    <w:p>
      <w:pPr>
        <w:pStyle w:val="ListParagraph"/>
        <w:numPr>
          <w:ilvl w:val="0"/>
          <w:numId w:val="2"/>
        </w:numPr>
      </w:pPr>
      <w:r>
        <w:t xml:space="preserve">docs/2_3 돌진+패링+방패시스템은 수정 금지. 공격 티켓 시스템, git reset/checkout, 무지개탄 패링 가능 전환도 금지다.</w:t>
      </w:r>
    </w:p>
    <w:p>
      <w:pPr>
        <w:pStyle w:val="ListParagraph"/>
        <w:numPr>
          <w:ilvl w:val="0"/>
          <w:numId w:val="2"/>
        </w:numPr>
      </w:pPr>
      <w:r>
        <w:t xml:space="preserve">공유 worktree는 이미 dirty다. 관련 없는 파일을 롤백·정리·포맷하지 않는다. 대형 수정 전 백업을 만든다.</w:t>
      </w:r>
    </w:p>
    <w:p>
      <w:pPr>
        <w:pStyle w:val="Heading1"/>
      </w:pPr>
      <w:r>
        <w:t xml:space="preserve">2. 현재 성능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26"/>
        <w:gridCol w:w="3400"/>
      </w:tblGrid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현재 구조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유지 원칙</w:t>
            </w:r>
          </w:p>
        </w:tc>
      </w:tr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적 렌더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8방향 인스턴싱 버킷과 사전할당 전송 버퍼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Canvas 폴백·충돌·AI는 변경하지 않음</w:t>
            </w:r>
          </w:p>
        </w:tc>
      </w:tr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VFX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GPU VFX 버퍼 + Canvas 폴백 + 실제 draw/flush 워밍업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사용자 요청에 따라 공격 VFX 외형은 수정하지 않음</w:t>
            </w:r>
          </w:p>
        </w:tc>
      </w:tr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맵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스트리밍 청크와 유휴 시간 청크 빌드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genFromTemplate, 시작 6시·출구 12시·상단 통로 보장</w:t>
            </w:r>
          </w:p>
        </w:tc>
      </w:tr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성능 진단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?perf=1에서만 콘솔 계측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정상 실행에서는 진단 로그 비용 없음</w:t>
            </w:r>
          </w:p>
        </w:tc>
      </w:tr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서버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비HTML 1시간 캐시 + ETag, HTML gzip Buffer 캐시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Range 이미지/오디오 스트리밍 보존</w:t>
            </w:r>
          </w:p>
        </w:tc>
      </w:tr>
      <w:tr>
        <w:tc>
          <w:tcPr>
            <w:tcW w:type="dxa" w:w="17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pProjs</w:t>
            </w:r>
          </w:p>
        </w:tc>
        <w:tc>
          <w:tcPr>
            <w:tcW w:type="dxa" w:w="3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_PPROJ_POOL=120, 일반 hitSet 재사용</w:t>
            </w:r>
          </w:p>
        </w:tc>
        <w:tc>
          <w:tcPr>
            <w:tcW w:type="dxa" w:w="34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피해·관통·적중 판정 불변</w:t>
            </w:r>
          </w:p>
        </w:tc>
      </w:tr>
    </w:tbl>
    <w:p>
      <w:pPr>
        <w:pStyle w:val="Heading1"/>
      </w:pPr>
      <w:r>
        <w:t xml:space="preserve">3. 완료한 최적화</w:t>
      </w:r>
    </w:p>
    <w:p>
      <w:pPr>
        <w:pStyle w:val="Heading2"/>
      </w:pPr>
      <w:r>
        <w:t xml:space="preserve">3.1 렌더·맵·GPU</w:t>
      </w:r>
    </w:p>
    <w:p>
      <w:pPr>
        <w:pStyle w:val="ListParagraph"/>
        <w:numPr>
          <w:ilvl w:val="0"/>
          <w:numId w:val="2"/>
        </w:numPr>
      </w:pPr>
      <w:r>
        <w:t xml:space="preserve">적 8방향 인스턴싱과 GPU VFX 버퍼 경로를 유지·검증하고 Canvas 폴백을 보존했다.</w:t>
      </w:r>
    </w:p>
    <w:p>
      <w:pPr>
        <w:pStyle w:val="ListParagraph"/>
        <w:numPr>
          <w:ilvl w:val="0"/>
          <w:numId w:val="2"/>
        </w:numPr>
      </w:pPr>
      <w:r>
        <w:t xml:space="preserve">적/VFX/보호막의 실사용 이미지에 실제 draw/flush 워밍업을 적용해 최초 텍스처 준비 비용을 로딩/유휴 큐로 이동했다.</w:t>
      </w:r>
    </w:p>
    <w:p>
      <w:pPr>
        <w:pStyle w:val="ListParagraph"/>
        <w:numPr>
          <w:ilvl w:val="0"/>
          <w:numId w:val="2"/>
        </w:numPr>
      </w:pPr>
      <w:r>
        <w:t xml:space="preserve">대형 맵의 화면 밖 청크는 유휴 시간에 분산 생성한다. 이동 중 맵 꿈틀거림은 좌표계/뷰포트 캐시 정합성 수정으로 해소됐다.</w:t>
      </w:r>
    </w:p>
    <w:p>
      <w:pPr>
        <w:pStyle w:val="Heading2"/>
      </w:pPr>
      <w:r>
        <w:t xml:space="preserve">3.2 프레임 스파이크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구현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디버그 활성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URL ?perf=1에서만 _DEBUG_PERF=true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기본 로그 차단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[drawP], [S6-SUB], [S7-SUB], [S7-DETAIL], [POST SPIKE]는 기본 실행에서 출력하지 않음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프레임 히치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raw rAF 간격이 34ms 초과 시 [FRAME HITCH]를 500ms 간격으로 출력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Long Task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브라우저 Long Task API를 디버그 모드에서만 관찰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부트 계측</w:t>
            </w:r>
          </w:p>
        </w:tc>
        <w:tc>
          <w:tcPr>
            <w:tcW w:type="dxa" w:w="6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[BOOT PERF], [BOOT ASSET SLOW]로 단계별 시간과 500ms 초과 에셋을 기록</w:t>
            </w:r>
          </w:p>
        </w:tc>
      </w:tr>
    </w:tbl>
    <w:p>
      <w:pPr>
        <w:spacing w:after="110"/>
      </w:pPr>
      <w:r>
        <w:t xml:space="preserve">Headless Chrome 기준 일반 부트는 약 2.42초, 첫 에셋 이벤트는 약 1.43~1.47초였다. 다수 에셋이 동시 큐에서 완료돼 단일 불량 파일 근거가 없으므로 임의 에셋 제거/지연은 하지 않았다.</w:t>
      </w:r>
    </w:p>
    <w:p>
      <w:pPr>
        <w:pStyle w:val="Heading2"/>
      </w:pPr>
      <w:r>
        <w:t xml:space="preserve">3.3 반복 로딩 서버 최적화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변경</w:t>
            </w:r>
          </w:p>
        </w:tc>
        <w:tc>
          <w:tcPr>
            <w:tcW w:type="dxa" w:w="36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동작</w:t>
            </w:r>
          </w:p>
        </w:tc>
        <w:tc>
          <w:tcPr>
            <w:tcW w:type="dxa" w:w="33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범위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비HTML ETag</w:t>
            </w:r>
          </w:p>
        </w:tc>
        <w:tc>
          <w:tcPr>
            <w:tcW w:type="dxa" w:w="36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size/mtime ETag, If-None-Match 일치 시 304</w:t>
            </w:r>
          </w:p>
        </w:tc>
        <w:tc>
          <w:tcPr>
            <w:tcW w:type="dxa" w:w="33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이미지·오디오·JS·JSON 등 기존 1시간 캐시 유지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HTML gzip Buffer 캐시</w:t>
            </w:r>
          </w:p>
        </w:tc>
        <w:tc>
          <w:tcPr>
            <w:tcW w:type="dxa" w:w="36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size:mtime 키로 gzip level 6 결과 Promise/Buffer 재사용</w:t>
            </w:r>
          </w:p>
        </w:tc>
        <w:tc>
          <w:tcPr>
            <w:tcW w:type="dxa" w:w="33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game.html/index.html의 같은 서버 프로세스 내 반복 요청</w:t>
            </w:r>
          </w:p>
        </w:tc>
      </w:tr>
      <w:tr>
        <w:tc>
          <w:tcPr>
            <w:tcW w:type="dxa" w:w="21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자동 무효화</w:t>
            </w:r>
          </w:p>
        </w:tc>
        <w:tc>
          <w:tcPr>
            <w:tcW w:type="dxa" w:w="36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크기 또는 수정시각 변경 시 새 gzip 결과 생성</w:t>
            </w:r>
          </w:p>
        </w:tc>
        <w:tc>
          <w:tcPr>
            <w:tcW w:type="dxa" w:w="33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HTML의 no-cache, no-store 정책 유지</w:t>
            </w:r>
          </w:p>
        </w:tc>
      </w:tr>
    </w:tbl>
    <w:p>
      <w:pPr>
        <w:spacing w:after="110"/>
      </w:pPr>
      <w:r>
        <w:t xml:space="preserve">이미지·오디오·Range 요청 및 HTML 이외 gzip 대상은 기존 스트리밍 경로를 유지한다. 이 서버 변경은 서버 재시작 후 적용된다.</w:t>
      </w:r>
    </w:p>
    <w:p>
      <w:pPr>
        <w:pStyle w:val="Heading2"/>
      </w:pPr>
      <w:r>
        <w:t xml:space="preserve">3.4 런타임 할당 감소 — 플레이어 투사체</w:t>
      </w:r>
    </w:p>
    <w:p>
      <w:pPr>
        <w:pStyle w:val="ListParagraph"/>
        <w:numPr>
          <w:ilvl w:val="0"/>
          <w:numId w:val="2"/>
        </w:numPr>
      </w:pPr>
      <w:r>
        <w:t xml:space="preserve">_PPROJ_POOL=120의 각 객체는 _mkPProj()에서 _hitSet을 한 번 생성하며 reset/recycle/spawn에서 clear()로 재사용한다.</w:t>
      </w:r>
    </w:p>
    <w:p>
      <w:pPr>
        <w:pStyle w:val="ListParagraph"/>
        <w:numPr>
          <w:ilvl w:val="0"/>
          <w:numId w:val="2"/>
        </w:numPr>
      </w:pPr>
      <w:r>
        <w:t xml:space="preserve">청탄·번개·빙검·악의 사냥·역병 등 일반 _getPProj() 스폰부의 빈 Set 재할당을 제거했다.</w:t>
      </w:r>
    </w:p>
    <w:p>
      <w:pPr>
        <w:pStyle w:val="ListParagraph"/>
        <w:numPr>
          <w:ilvl w:val="0"/>
          <w:numId w:val="2"/>
        </w:numPr>
      </w:pPr>
      <w:r>
        <w:t xml:space="preserve">연쇄 분열탄 new Set(p._hitSet)은 자식탄에 피격 이력을 복사하는 예외라 유지했다.</w:t>
      </w:r>
    </w:p>
    <w:p>
      <w:pPr>
        <w:pStyle w:val="Heading1"/>
      </w:pPr>
      <w:r>
        <w:t xml:space="preserve">4. 오류/히치 대응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26"/>
      </w:tblGrid>
      <w:tr>
        <w:tc>
          <w:tcPr>
            <w:tcW w:type="dxa" w:w="22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관측</w:t>
            </w:r>
          </w:p>
        </w:tc>
        <w:tc>
          <w:tcPr>
            <w:tcW w:type="dxa" w:w="39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판단/조치</w:t>
            </w:r>
          </w:p>
        </w:tc>
        <w:tc>
          <w:tcPr>
            <w:tcW w:type="dxa" w:w="2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현재 상태</w:t>
            </w:r>
          </w:p>
        </w:tc>
      </w:tr>
      <w:tr>
        <w:tc>
          <w:tcPr>
            <w:tcW w:type="dxa" w:w="22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아이템 스킨 404 반복</w:t>
            </w:r>
          </w:p>
        </w:tc>
        <w:tc>
          <w:tcPr>
            <w:tcW w:type="dxa" w:w="39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존재하지 않는 necklace/cape/earring fire 변형의 폴백·누락 처리 경로 점검</w:t>
            </w:r>
          </w:p>
        </w:tc>
        <w:tc>
          <w:tcPr>
            <w:tcW w:type="dxa" w:w="2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재발 시 Network에서 요청 원점부터 확인</w:t>
            </w:r>
          </w:p>
        </w:tc>
      </w:tr>
      <w:tr>
        <w:tc>
          <w:tcPr>
            <w:tcW w:type="dxa" w:w="22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 SPIKE bonfire</w:t>
            </w:r>
          </w:p>
        </w:tc>
        <w:tc>
          <w:tcPr>
            <w:tcW w:type="dxa" w:w="39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화톳불 배리어 텍스처 업로드를 분리하고 사전 워밍업 경로 적용</w:t>
            </w:r>
          </w:p>
        </w:tc>
        <w:tc>
          <w:tcPr>
            <w:tcW w:type="dxa" w:w="2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현재 끊김은 사용자 확인상 해소</w:t>
            </w:r>
          </w:p>
        </w:tc>
      </w:tr>
      <w:tr>
        <w:tc>
          <w:tcPr>
            <w:tcW w:type="dxa" w:w="22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drawP S6/S7 수십 ms</w:t>
            </w:r>
          </w:p>
        </w:tc>
        <w:tc>
          <w:tcPr>
            <w:tcW w:type="dxa" w:w="39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구간·서브구간 로그를 ?perf=1 전용으로 제한</w:t>
            </w:r>
          </w:p>
        </w:tc>
        <w:tc>
          <w:tcPr>
            <w:tcW w:type="dxa" w:w="2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정상 실행 로그 비용 없음</w:t>
            </w:r>
          </w:p>
        </w:tc>
      </w:tr>
      <w:tr>
        <w:tc>
          <w:tcPr>
            <w:tcW w:type="dxa" w:w="22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이동 시 맵 꿈틀거림</w:t>
            </w:r>
          </w:p>
        </w:tc>
        <w:tc>
          <w:tcPr>
            <w:tcW w:type="dxa" w:w="3900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스트리밍 캐시 뷰포트 원점/빌드 타이밍 정합성 점검</w:t>
            </w:r>
          </w:p>
        </w:tc>
        <w:tc>
          <w:tcPr>
            <w:tcW w:type="dxa" w:w="2926"/>
            <w:tcBorders>
              <w:top w:val="single" w:color="C8CDD3" w:sz="1"/>
              <w:left w:val="single" w:color="C8CDD3" w:sz="1"/>
              <w:bottom w:val="single" w:color="C8CDD3" w:sz="1"/>
              <w:right w:val="single" w:color="C8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사용자 확인상 해소</w:t>
            </w:r>
          </w:p>
        </w:tc>
      </w:tr>
    </w:tbl>
    <w:p>
      <w:pPr>
        <w:pStyle w:val="Heading1"/>
      </w:pPr>
      <w:r>
        <w:t xml:space="preserve">5. 최근 검증 결과</w:t>
      </w:r>
    </w:p>
    <w:p>
      <w:pPr>
        <w:spacing w:after="110"/>
      </w:pPr>
      <w:r>
        <w:t xml:space="preserve">최근 실행 결과: 테스트 3개 PASS, git diff --check PASS.</w:t>
      </w:r>
    </w:p>
    <w:p>
      <w:pPr>
        <w:pStyle w:val="ListParagraph"/>
        <w:numPr>
          <w:ilvl w:val="0"/>
          <w:numId w:val="2"/>
        </w:numPr>
      </w:pPr>
      <w:r>
        <w:t xml:space="preserve">test/pProjHitSetPool.test.js — pProj hitSet 풀 재사용</w:t>
      </w:r>
    </w:p>
    <w:p>
      <w:pPr>
        <w:pStyle w:val="ListParagraph"/>
        <w:numPr>
          <w:ilvl w:val="0"/>
          <w:numId w:val="2"/>
        </w:numPr>
      </w:pPr>
      <w:r>
        <w:t xml:space="preserve">test/staticHtmlGzipCache.test.js — HTML gzip Buffer 재사용과 스트리밍 보존</w:t>
      </w:r>
    </w:p>
    <w:p>
      <w:pPr>
        <w:pStyle w:val="ListParagraph"/>
        <w:numPr>
          <w:ilvl w:val="0"/>
          <w:numId w:val="2"/>
        </w:numPr>
      </w:pPr>
      <w:r>
        <w:t xml:space="preserve">test/staticAssetEtagCache.test.js — 비HTML ETag/304와 HTML no-cache</w:t>
      </w:r>
    </w:p>
    <w:p>
      <w:pPr>
        <w:spacing w:after="110"/>
      </w:pPr>
      <w:r>
        <w:t xml:space="preserve">추가 도구: tools/verify_boot_stage_timing_browser.mjs, test/bootStageTimingDiagnostics.test.js, test/bootAssetSlowDiagnostics.test.js, test/frameSpikeDiagnosticDebugGate.test.js, test/frameHitchGapDiagnostics.test.js, test/longTaskDiagnostics.test.js.</w:t>
      </w:r>
    </w:p>
    <w:p>
      <w:pPr>
        <w:pStyle w:val="Heading1"/>
      </w:pPr>
      <w:r>
        <w:t xml:space="preserve">6. 현재 보류 지점과 다음 권장 순서</w:t>
      </w:r>
    </w:p>
    <w:p>
      <w:pPr>
        <w:pStyle w:val="Heading2"/>
      </w:pPr>
      <w:r>
        <w:t>6.1 역병 투사체 할당 감사 — 실측 완료·종결 (측정 기반 NO-GO)</w:t>
      </w:r>
    </w:p>
    <w:p>
      <w:pPr>
        <w:spacing w:after="110"/>
      </w:pPr>
      <w:r>
        <w:t>감사 완료. 역병 투사체 스폰은 2곳(game.html:37076 독혈해방 버스트, 37449 firePlague 스킬)뿐이며 둘 다 같은 P._pbCd 쿨다운(최소 600프레임=10초, 최대 15초)으로 게이트되어 최대 0.1발/초다. '평타마다 난사'는 실제로 없다. 투사체 1발당 할당은 배열 1개 + {x,y} 최대 90개 + Finale Set 1개.</w:t>
      </w:r>
    </w:p>
    <w:p>
      <w:pPr>
        <w:pStyle w:val="ListParagraph"/>
        <w:numPr>
          <w:ilvl w:val="0"/>
          <w:numId w:val="2"/>
        </w:numPr>
      </w:pPr>
      <w:r>
        <w:t>할당 패턴 200만 발-등가 마이크로벤치 실측: 투사체당 GC정지 0.13µs, 실제 케이던스(0.1발/s) 기여 0.0008ms/분(≈0), 스트레스 ×100은 0.08ms/분, 비현실 ×1000도 0.81ms/분. 60fps 프레임 예산 16.7ms 대비 4~5자릿수 아래 — GC 병목이 아니며 쿨다운 구조상 병목이 될 수도 없다.</w:t>
      </w:r>
    </w:p>
    <w:p>
      <w:pPr>
        <w:pStyle w:val="ListParagraph"/>
        <w:numPr>
          <w:ilvl w:val="0"/>
          <w:numId w:val="2"/>
        </w:numPr>
      </w:pPr>
      <w:r>
        <w:t>결론: 인수인계 게이트('실측에서 역병 난사 GC 병목 확인 전 변경 금지') 조건 불충족. 고위험 구조 변경을 하지 않고 종결한다. game.html 미변경. 다음 세션은 이 항목을 재조사하지 말 것.</w:t>
      </w:r>
    </w:p>
    <w:p>
      <w:pPr>
        <w:pStyle w:val="ListParagraph"/>
        <w:numPr>
          <w:ilvl w:val="0"/>
          <w:numId w:val="2"/>
        </w:numPr>
      </w:pPr>
      <w:r>
        <w:t>보류(참고)안 — 훗날 실기기 ?perf=1에서 역병이 진짜 병목으로 재현될 때만: _plagueTargets를 풀링 배열+카운터로 상주(선례 _trail, game.html:27812)해 behavior-neutral 전환. _plagueCap≤100 유지(30 고정버퍼 금지), Finale AoE 순서·반경(_peR)·중복판정(_peHit) 100% 불변. 측정 스크립트: 세션 스크래치패드 plague_alloc_bench.mjs.</w:t>
      </w:r>
    </w:p>
    <w:p>
      <w:pPr>
        <w:pStyle w:val="Heading2"/>
      </w:pPr>
      <w:r>
        <w:t xml:space="preserve">6.2 이후 우선순위</w:t>
      </w:r>
    </w:p>
    <w:p>
      <w:pPr>
        <w:pStyle w:val="ListParagraph"/>
        <w:numPr>
          <w:ilvl w:val="0"/>
          <w:numId w:val="2"/>
        </w:numPr>
      </w:pPr>
      <w:r>
        <w:t xml:space="preserve">?perf=1 실기기 로그로 재현되는 병목 하나를 먼저 선택한다.</w:t>
      </w:r>
    </w:p>
    <w:p>
      <w:pPr>
        <w:pStyle w:val="ListParagraph"/>
        <w:numPr>
          <w:ilvl w:val="0"/>
          <w:numId w:val="2"/>
        </w:numPr>
      </w:pPr>
      <w:r>
        <w:t xml:space="preserve">첫 투사체/VFX 히치가 재현되면 실제 이미지·블렌드 경로만 워밍업한다. 임의 웜업은 금지다.</w:t>
      </w:r>
    </w:p>
    <w:p>
      <w:pPr>
        <w:pStyle w:val="ListParagraph"/>
        <w:numPr>
          <w:ilvl w:val="0"/>
          <w:numId w:val="2"/>
        </w:numPr>
      </w:pPr>
      <w:r>
        <w:t xml:space="preserve">GPU 배칭은 드로우콜/텍스처 전환이 병목으로 확인된 경우에만 진행한다. 충돌·AI·밸런스와 분리한다.</w:t>
      </w:r>
    </w:p>
    <w:p>
      <w:pPr>
        <w:pStyle w:val="ListParagraph"/>
        <w:numPr>
          <w:ilvl w:val="0"/>
          <w:numId w:val="2"/>
        </w:numPr>
      </w:pPr>
      <w:r>
        <w:t xml:space="preserve">맵 스트리밍은 안정화 상태다. 청크가 다시 16ms를 넘는 실측이 있을 때만 재검토한다.</w:t>
      </w:r>
    </w:p>
    <w:p>
      <w:pPr>
        <w:pStyle w:val="Heading2"/>
      </w:pPr>
      <w:r>
        <w:t>6.3 엔티티 부하 프레임 실측 — 주 병목 재현 (2026-08-11)</w:t>
      </w:r>
    </w:p>
    <w:p>
      <w:r>
        <w:t>?bosstest=3&amp;perf=1 god 아레나에서 mkEn으로 적을 단계적으로 늘려 _prof.u(CPU update)·_prof.d(GPU draw)·_prof.t(프레임)를 측정. HEADED 실 GPU 필수 — 헤드리스 SW렌더(swiftshader)는 수백 엔티티에서 렌더러 크래시 + document.hidden으로 sim 미실행(U=0). 이것이 6.2가 실기기 로그를 요구한 실제 이유.</w:t>
      </w:r>
    </w:p>
    <w:p>
      <w:r>
        <w:t>측정치 — N(적)=100/300/500/700에서 프레임 T=1.64/4.71/18.36/36.65ms. 목표치 500마리에서 T=18.36ms로 예산 16.7ms 초과(~54fps), 700에서 붕괴. U(CPU AI)와 D(GPU draw) 둘 다 초선형(~O(n²)): U 1.1→5.6→16.7ms.</w:t>
      </w:r>
    </w:p>
    <w:p>
      <w:r>
        <w:t>GPU 배칭 결론 — 이득 없음(이미 배칭됨, 2026-08-11): mkEn(24073)이 끝에서 _assignMobSkin(24323)을 호출해 모든 비-보스 적에 _mob8dir=true 무조건 설정(17819). 실게임 일반 적은 전부 8방향 인스턴싱 경로(4386~4415): 스프라이트=인스턴싱(버킷당 1콜)+그림자=whiteTex fill(자기끼리 배칭). 이 분기엔 drawImage/아틀라스 텍스처 없음 → 적별 텍스처/셰이더 thrash 없음. ProxyX(4895~)는 단일 쿼드 배처, globalAlpha는 셰이더 전환 아님(정점색). 초기 진단(프로그램 전환/패스 분리)은 rare 아틀라스 폴백 경로에만 해당 → 8방향인 실게임엔 무의미.</w:t>
      </w:r>
    </w:p>
    <w:p>
      <w:r>
        <w:t>최종 결론(통일 표현, 고정): Enemy render batching investigation: CLOSED / NO-GO. Remaining bottleneck attribution unresolved: GPU fill/overdraw vs CPU neighbor-density/spatial-query cost. 확정(CONFIRMED): (a) GPU draw-call batching=CLOSED/NO-GO, (b) 그림자 pass 분리=실게임 8dir 경로엔 무의미, (c) 이 조사 범위서 game.html 수정 불필요. 미확정(NOT concluded, 추가 실측 전 단정 금지): dense 500이 fill-bound라는 것 / AI 밀도가 design 문제라 코드 이득 없다는 것 / 엔진 전체가 이미 충분히 최적화됐다는 것. dense 500의 D≈12.8ms 귀속(GPU fill/overdraw vs CPU 이웃·공간질의)은 미분리 — 실기기 ?perf=1로 확정 필요. 측정편차 N=500 T 2.5~18ms(군집 밀도 의존).</w:t>
      </w:r>
    </w:p>
    <w:p>
      <w:r>
        <w:t>[PERF avg]: drawCalls 19k→53k 폭증, ai 1.5→5.9ms, coll ~0.1ms(워커 오프로드로 저렴), render 4.5→9.9ms. = 6.2-3이 요구한 "드로우콜/텍스처 전환 병목 확인" 증거 확보.</w:t>
      </w:r>
    </w:p>
    <w:p>
      <w:r>
        <w:t>다음 후보(택1, 둘 다 핫패스라 고위험 — 착수 전 방향 확정): (1) AI 이웃질의 초선형 완화(밀집 셀 이웃 상한/샘플링, 분리력 계산 주기 _gcT 스태거) — 충돌/밸런스 분리·TDD, 밀집 재현 하에서만 검증. (2) 적/투사체 GPU 배칭(드로우콜 감소, 8방향 인스턴싱 확대) — 공격 VFX 외형 불변, 충돌/AI 분리.</w:t>
      </w:r>
    </w:p>
    <w:p>
      <w:r>
        <w:t>도구: tools/verify_entity_load_cpu_profile.mjs(HEADED 프레임 프로파일), tools/verify_boot_stage_timing_browser.mjs(부트). 부트: 총 ~2.36초 중 9% 에셋 스테이지 1.31초=HTTP/1.1 커넥션 직렬화(로컬 dev 아티팩트; 프로덕션 HTTP/2/CDN서 병렬화). 부트 정적 404 없음.</w:t>
      </w:r>
    </w:p>
    <w:p>
      <w:pPr>
        <w:pStyle w:val="Heading2"/>
      </w:pPr>
      <w:r>
        <w:t>6.4 병목 귀속 실측 시도 — GPU-fill vs CPU-spatial-query (2026-08-11)</w:t>
      </w:r>
    </w:p>
    <w:p>
      <w:r>
        <w:t>측정 방법: 게임 자체 [PERF avg](크래시 전 안정 실행 구간) + shQuery 런타임 계측(page.evaluate 래핑, game.html 무수정).</w:t>
      </w:r>
    </w:p>
    <w:p>
      <w:r>
        <w:t>CONFIRMED — dense combat 안정 측정 구간: coll≈0.1ms, ai/update≈5~8ms, render/draw() wall-time≈12~14ms, shQuery≈130~175 calls/frame(@약 300 active enemies). CPU-side 측정 구간 중 render/draw() wall-time이 가장 큰 성분이었다. AI/update 전체가 render/draw() wall-time보다 작았으므로 CPU spatial-query가 전체 프레임의 단독 최대 병목일 가능성은 낮아졌다. collision은 현재 조건에서 지배 병목이 아니다.</w:t>
      </w:r>
    </w:p>
    <w:p>
      <w:r>
        <w:t>NOT CONFIRMED — shQuery 자체가 ai 5~8ms 중 실제 몇 ms인지는 미측정. render 12~14ms가 GPU fill/overdraw 비용이라는 결론은 금지. render 12~14ms는 draw() CPU wall-time이라 GPU execution과 CPU submission을 분리하지 못했다. GPU fill/overdraw vs CPU render submission 귀속은 여전히 unresolved.</w:t>
      </w:r>
    </w:p>
    <w:p>
      <w:r>
        <w:t>최종 판정: evidence insufficient for GPU-fill vs CPU-submit attribution. CPU AI/spatial path is currently secondary at aggregate level; render/draw path is the leading measured component.</w:t>
      </w:r>
    </w:p>
    <w:p>
      <w:r>
        <w:t>Headless 실험 한계(사실 기록): timer query/resScale/seeded RNG/movement 등 원인 후보를 하나씩 제거하며 반복했으나 renderer crash가 재현되어 GPU-vs-submit 분리 실험을 완주하지 못했다. renderer crash인데 process exit code가 0으로 끝난 사례가 있어 현재 attribution 실험 하니스는 신뢰 가능한 회귀 자산이 아니다 → 해당 불안정 하니스는 커밋하지 않는다. 기존 안정 프로파일러(tools/verify_entity_load_cpu_profile.mjs)는 유지. 필요 시 향후 browser/page crash를 감지해 non-zero exit 하도록 별도 수정.</w:t>
      </w:r>
    </w:p>
    <w:p>
      <w:pPr>
        <w:pStyle w:val="Heading1"/>
      </w:pPr>
      <w:r>
        <w:t xml:space="preserve">7. Claude Code 작업 체크리스트</w:t>
      </w:r>
    </w:p>
    <w:p>
      <w:pPr>
        <w:pStyle w:val="ListParagraph"/>
        <w:numPr>
          <w:ilvl w:val="0"/>
          <w:numId w:val="2"/>
        </w:numPr>
      </w:pPr>
      <w:r>
        <w:t xml:space="preserve">해당 시스템 문서를 먼저 읽고, 관련 docs 전체를 rg로 검색한다.</w:t>
      </w:r>
    </w:p>
    <w:p>
      <w:pPr>
        <w:pStyle w:val="ListParagraph"/>
        <w:numPr>
          <w:ilvl w:val="0"/>
          <w:numId w:val="2"/>
        </w:numPr>
      </w:pPr>
      <w:r>
        <w:t xml:space="preserve">테스트를 먼저 추가하고 실패를 확인한 다음 최소 수정한다.</w:t>
      </w:r>
    </w:p>
    <w:p>
      <w:pPr>
        <w:pStyle w:val="ListParagraph"/>
        <w:numPr>
          <w:ilvl w:val="0"/>
          <w:numId w:val="2"/>
        </w:numPr>
      </w:pPr>
      <w:r>
        <w:t xml:space="preserve">관련 테스트와 git diff --check를 실행하고, 코드/문서의 구현 상태와 수치를 완전히 동기화한다.</w:t>
      </w:r>
    </w:p>
    <w:p>
      <w:pPr>
        <w:pStyle w:val="ListParagraph"/>
        <w:numPr>
          <w:ilvl w:val="0"/>
          <w:numId w:val="2"/>
        </w:numPr>
      </w:pPr>
      <w:r>
        <w:t xml:space="preserve">공격 VFX 외형, 돌진/패링/방패 확정 설계, 맵 필수 규칙은 바꾸지 않는다.</w:t>
      </w:r>
    </w:p>
    <w:p>
      <w:pPr>
        <w:pStyle w:val="ListParagraph"/>
        <w:numPr>
          <w:ilvl w:val="0"/>
          <w:numId w:val="2"/>
        </w:numPr>
      </w:pPr>
      <w:r>
        <w:t xml:space="preserve">공유 dirty worktree의 무관한 변경은 절대 롤백하거나 정리하지 않는다.</w:t>
      </w:r>
    </w:p>
    <w:sectPr>
      <w:footerReference w:type="default" r:id="rId7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HELL: EXODUSER | Claude Code Handoff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2026-08-10T14:42:28.891Z</dcterms:created>
  <dcterms:modified xsi:type="dcterms:W3CDTF">2026-08-10T14:42:28.892Z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