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3844" w14:textId="77777777" w:rsidR="001831F9" w:rsidRPr="00C80739" w:rsidRDefault="001831F9" w:rsidP="00B258AC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0739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มหาวิทยาลัยราชภัฏอุตรดิตถ์</w:t>
      </w:r>
    </w:p>
    <w:p w14:paraId="2B3A62FE" w14:textId="77777777" w:rsidR="00B258AC" w:rsidRPr="00C80739" w:rsidRDefault="00B258AC" w:rsidP="00B258AC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0739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รายงานผลการดำเนินการของรายวิชา</w:t>
      </w:r>
      <w:r w:rsidRPr="00C8073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F835E12" w14:textId="77777777" w:rsidR="00C80739" w:rsidRPr="00C80739" w:rsidRDefault="00C80739" w:rsidP="00C80739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C80739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คณะวิทยาศาสตร์และเทคโนโลยี</w:t>
      </w:r>
      <w:r w:rsidRPr="00C80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80739">
        <w:rPr>
          <w:rFonts w:ascii="TH SarabunPSK" w:hAnsi="TH SarabunPSK" w:cs="TH SarabunPSK"/>
          <w:sz w:val="32"/>
          <w:szCs w:val="32"/>
          <w:cs/>
        </w:rPr>
        <w:tab/>
      </w:r>
      <w:r w:rsidRPr="00C80739">
        <w:rPr>
          <w:rFonts w:ascii="TH SarabunPSK" w:hAnsi="TH SarabunPSK" w:cs="TH SarabunPSK"/>
          <w:sz w:val="32"/>
          <w:szCs w:val="32"/>
          <w:cs/>
        </w:rPr>
        <w:tab/>
      </w:r>
      <w:r w:rsidRPr="00C80739">
        <w:rPr>
          <w:rFonts w:ascii="TH SarabunPSK" w:hAnsi="TH SarabunPSK" w:cs="TH SarabunPSK"/>
          <w:sz w:val="32"/>
          <w:szCs w:val="32"/>
          <w:cs/>
        </w:rPr>
        <w:tab/>
      </w:r>
      <w:r w:rsidRPr="00C80739">
        <w:rPr>
          <w:rFonts w:ascii="TH SarabunPSK" w:hAnsi="TH SarabunPSK" w:cs="TH SarabunPSK"/>
          <w:sz w:val="32"/>
          <w:szCs w:val="32"/>
          <w:cs/>
        </w:rPr>
        <w:tab/>
      </w:r>
      <w:r w:rsidRPr="00C80739">
        <w:rPr>
          <w:rFonts w:ascii="TH SarabunPSK" w:hAnsi="TH SarabunPSK" w:cs="TH SarabunPSK"/>
          <w:sz w:val="32"/>
          <w:szCs w:val="32"/>
          <w:cs/>
        </w:rPr>
        <w:tab/>
      </w:r>
      <w:r w:rsidRPr="00C80739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Pr="00C80739">
        <w:rPr>
          <w:rFonts w:ascii="TH SarabunPSK" w:hAnsi="TH SarabunPSK" w:cs="TH SarabunPSK"/>
          <w:b/>
          <w:bCs/>
          <w:sz w:val="32"/>
          <w:szCs w:val="32"/>
          <w:cs/>
        </w:rPr>
        <w:t>หลักสูตรคณิตศาสตร์ประยุกต์</w:t>
      </w:r>
    </w:p>
    <w:p w14:paraId="4DBCAF3B" w14:textId="77777777" w:rsidR="00C80739" w:rsidRPr="009E4E04" w:rsidRDefault="00C80739" w:rsidP="00C80739">
      <w:pPr>
        <w:pStyle w:val="Heading7"/>
        <w:jc w:val="center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9E4E04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หมวดที่ 1</w:t>
      </w:r>
      <w:r w:rsidRPr="009E4E04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9E4E04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ข้อมูลทั่วไป</w:t>
      </w:r>
    </w:p>
    <w:p w14:paraId="28ED3F05" w14:textId="77777777" w:rsidR="00B258AC" w:rsidRPr="00C80739" w:rsidRDefault="00B258AC" w:rsidP="00B258AC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t>1.  รหัสและชื่อรายวิชา</w:t>
      </w:r>
    </w:p>
    <w:p w14:paraId="36FCAFAA" w14:textId="77777777" w:rsidR="00897870" w:rsidRDefault="00897870" w:rsidP="00897870">
      <w:pPr>
        <w:spacing w:line="240" w:lineRule="auto"/>
        <w:ind w:firstLine="720"/>
        <w:rPr>
          <w:rFonts w:ascii="TH SarabunPSK" w:hAnsi="TH SarabunPSK" w:cs="TH SarabunPSK"/>
          <w:sz w:val="28"/>
        </w:rPr>
      </w:pPr>
      <w:r w:rsidRPr="00897870">
        <w:rPr>
          <w:rFonts w:ascii="TH SarabunPSK" w:hAnsi="TH SarabunPSK" w:cs="TH SarabunPSK"/>
          <w:sz w:val="28"/>
          <w:cs/>
        </w:rPr>
        <w:t>4091606 คณิตศาสตร์สำหรับคอมพิวเตอร์</w:t>
      </w:r>
    </w:p>
    <w:p w14:paraId="3BA20CB7" w14:textId="0C230828" w:rsidR="00B258AC" w:rsidRPr="00C80739" w:rsidRDefault="00B258AC" w:rsidP="00B258AC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</w:rPr>
        <w:t xml:space="preserve">2.  </w:t>
      </w:r>
      <w:r w:rsidRPr="00C80739">
        <w:rPr>
          <w:rFonts w:ascii="TH SarabunPSK" w:hAnsi="TH SarabunPSK" w:cs="TH SarabunPSK"/>
          <w:b/>
          <w:bCs/>
          <w:sz w:val="28"/>
          <w:cs/>
        </w:rPr>
        <w:t>รายวิชาที่ต้องเรียนก่อนรายวิชานี้ (ถ้ามี)</w:t>
      </w:r>
    </w:p>
    <w:p w14:paraId="52CEAB89" w14:textId="77777777" w:rsidR="000D4844" w:rsidRPr="00C80739" w:rsidRDefault="000D4844" w:rsidP="00B258AC">
      <w:pPr>
        <w:spacing w:line="240" w:lineRule="auto"/>
        <w:rPr>
          <w:rFonts w:ascii="TH SarabunPSK" w:hAnsi="TH SarabunPSK" w:cs="TH SarabunPSK"/>
          <w:sz w:val="28"/>
          <w:cs/>
        </w:rPr>
      </w:pPr>
      <w:r w:rsidRPr="00C80739">
        <w:rPr>
          <w:rFonts w:ascii="TH SarabunPSK" w:hAnsi="TH SarabunPSK" w:cs="TH SarabunPSK"/>
          <w:sz w:val="28"/>
          <w:cs/>
        </w:rPr>
        <w:tab/>
        <w:t>ไม่มี</w:t>
      </w:r>
    </w:p>
    <w:p w14:paraId="5D97858D" w14:textId="77777777" w:rsidR="00E60879" w:rsidRPr="00C80739" w:rsidRDefault="00E60879" w:rsidP="00E60879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t>3.  อาจารย์ผู้รับผิดชอบ/อาจารย์ผู้สอนและกลุ่มเรียน (</w:t>
      </w:r>
      <w:r w:rsidRPr="00C80739">
        <w:rPr>
          <w:rFonts w:ascii="TH SarabunPSK" w:hAnsi="TH SarabunPSK" w:cs="TH SarabunPSK"/>
          <w:b/>
          <w:bCs/>
          <w:sz w:val="28"/>
        </w:rPr>
        <w:t>Section</w:t>
      </w:r>
      <w:r w:rsidRPr="00C80739">
        <w:rPr>
          <w:rFonts w:ascii="TH SarabunPSK" w:hAnsi="TH SarabunPSK" w:cs="TH SarabunPSK"/>
          <w:b/>
          <w:bCs/>
          <w:sz w:val="28"/>
          <w:cs/>
        </w:rPr>
        <w:t>)</w:t>
      </w:r>
    </w:p>
    <w:p w14:paraId="566E28D0" w14:textId="6914C3B3" w:rsidR="00DA1AB7" w:rsidRPr="00F96CFA" w:rsidRDefault="00E60879" w:rsidP="00DA1AB7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i/>
          <w:iCs/>
          <w:sz w:val="28"/>
          <w:cs/>
        </w:rPr>
        <w:tab/>
      </w:r>
      <w:r w:rsidR="00DA1AB7" w:rsidRPr="00F96CFA">
        <w:rPr>
          <w:rFonts w:ascii="TH SarabunPSK" w:hAnsi="TH SarabunPSK" w:cs="TH SarabunPSK"/>
          <w:sz w:val="28"/>
          <w:cs/>
        </w:rPr>
        <w:t>ผู้ช่วยศาสตราจารย์ ดร.พัชรี มณีรัตน์</w:t>
      </w:r>
    </w:p>
    <w:p w14:paraId="5B209EEF" w14:textId="77777777" w:rsidR="00DA1AB7" w:rsidRPr="00F96CFA" w:rsidRDefault="00DA1AB7" w:rsidP="00DA1AB7">
      <w:pPr>
        <w:spacing w:line="240" w:lineRule="auto"/>
        <w:ind w:firstLine="720"/>
        <w:rPr>
          <w:rFonts w:ascii="TH SarabunPSK" w:hAnsi="TH SarabunPSK" w:cs="TH SarabunPSK"/>
          <w:sz w:val="28"/>
        </w:rPr>
      </w:pPr>
      <w:r w:rsidRPr="00F96CFA">
        <w:rPr>
          <w:rFonts w:ascii="TH SarabunPSK" w:hAnsi="TH SarabunPSK" w:cs="TH SarabunPSK"/>
          <w:sz w:val="28"/>
          <w:cs/>
        </w:rPr>
        <w:t>ผู้ช่วยศาสตราจารย์ ดร.พิศ</w:t>
      </w:r>
      <w:proofErr w:type="spellStart"/>
      <w:r w:rsidRPr="00F96CFA">
        <w:rPr>
          <w:rFonts w:ascii="TH SarabunPSK" w:hAnsi="TH SarabunPSK" w:cs="TH SarabunPSK"/>
          <w:sz w:val="28"/>
          <w:cs/>
        </w:rPr>
        <w:t>ิษฐ์</w:t>
      </w:r>
      <w:proofErr w:type="spellEnd"/>
      <w:r w:rsidRPr="00F96CFA">
        <w:rPr>
          <w:rFonts w:ascii="TH SarabunPSK" w:hAnsi="TH SarabunPSK" w:cs="TH SarabunPSK"/>
          <w:sz w:val="28"/>
          <w:cs/>
        </w:rPr>
        <w:t xml:space="preserve"> นาคใจ</w:t>
      </w:r>
    </w:p>
    <w:p w14:paraId="0D7E1BD5" w14:textId="28700970" w:rsidR="00DA1AB7" w:rsidRDefault="00DA1AB7" w:rsidP="00DA1AB7">
      <w:pPr>
        <w:spacing w:line="240" w:lineRule="auto"/>
        <w:ind w:firstLine="720"/>
        <w:rPr>
          <w:rFonts w:ascii="TH SarabunPSK" w:hAnsi="TH SarabunPSK" w:cs="TH SarabunPSK"/>
          <w:sz w:val="28"/>
        </w:rPr>
      </w:pPr>
      <w:r w:rsidRPr="00F96CFA">
        <w:rPr>
          <w:rFonts w:ascii="TH SarabunPSK" w:hAnsi="TH SarabunPSK" w:cs="TH SarabunPSK"/>
          <w:sz w:val="28"/>
          <w:cs/>
        </w:rPr>
        <w:t>กลุ่มเรียน  01</w:t>
      </w:r>
      <w:r>
        <w:rPr>
          <w:rFonts w:ascii="TH SarabunPSK" w:hAnsi="TH SarabunPSK" w:cs="TH SarabunPSK"/>
          <w:sz w:val="28"/>
        </w:rPr>
        <w:t>,04</w:t>
      </w:r>
    </w:p>
    <w:p w14:paraId="1A470025" w14:textId="39FE6829" w:rsidR="00B258AC" w:rsidRPr="00C80739" w:rsidRDefault="00B258AC" w:rsidP="00DA1AB7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t>4.  ภาคการศึกษา / ปีการศึกษาที่เปิดสอนรายวิชา</w:t>
      </w:r>
    </w:p>
    <w:p w14:paraId="30DD4C08" w14:textId="05767B49" w:rsidR="00B258AC" w:rsidRPr="00C80739" w:rsidRDefault="000D4844" w:rsidP="00B258AC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i/>
          <w:iCs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 xml:space="preserve">ภาคการศึกษาที่ </w:t>
      </w:r>
      <w:r w:rsidR="00897870">
        <w:rPr>
          <w:rFonts w:ascii="TH SarabunPSK" w:hAnsi="TH SarabunPSK" w:cs="TH SarabunPSK" w:hint="cs"/>
          <w:sz w:val="28"/>
          <w:cs/>
        </w:rPr>
        <w:t>1/256</w:t>
      </w:r>
      <w:r w:rsidR="00DA1AB7">
        <w:rPr>
          <w:rFonts w:ascii="TH SarabunPSK" w:hAnsi="TH SarabunPSK" w:cs="TH SarabunPSK"/>
          <w:sz w:val="28"/>
        </w:rPr>
        <w:t>6</w:t>
      </w:r>
    </w:p>
    <w:p w14:paraId="34BA9869" w14:textId="77777777" w:rsidR="00B258AC" w:rsidRPr="00C80739" w:rsidRDefault="00B258AC" w:rsidP="00B258AC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t>5.  สถานที่เรียน</w:t>
      </w:r>
    </w:p>
    <w:p w14:paraId="4482E1AD" w14:textId="2D644104" w:rsidR="00596114" w:rsidRPr="00C80739" w:rsidRDefault="000D4844" w:rsidP="00EB17A4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i/>
          <w:iCs/>
          <w:sz w:val="28"/>
          <w:cs/>
        </w:rPr>
        <w:tab/>
      </w:r>
      <w:r w:rsidR="00925A95" w:rsidRPr="00925A95">
        <w:rPr>
          <w:rFonts w:ascii="TH SarabunPSK" w:hAnsi="TH SarabunPSK" w:cs="TH SarabunPSK"/>
          <w:sz w:val="28"/>
          <w:cs/>
        </w:rPr>
        <w:t>มหาวิทยาลัยราชภัฏอุตรดิตถ์ วิทยาเขตลำรางทุ่งกะโล่</w:t>
      </w:r>
    </w:p>
    <w:p w14:paraId="6C187333" w14:textId="77777777" w:rsidR="00596114" w:rsidRPr="00C80739" w:rsidRDefault="00596114" w:rsidP="00596114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t>หมวดที่ 2. การจัดการเรียนการสอนที่เปรียบเทียบกับแผนการสอน</w:t>
      </w:r>
    </w:p>
    <w:p w14:paraId="01086511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1.  รายชั่วโมงที่สอนจริงเทียบกับแผนการสอน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67"/>
        <w:gridCol w:w="916"/>
        <w:gridCol w:w="907"/>
        <w:gridCol w:w="2526"/>
      </w:tblGrid>
      <w:tr w:rsidR="00C80739" w:rsidRPr="00C80739" w14:paraId="05DB0322" w14:textId="77777777" w:rsidTr="00183E05">
        <w:trPr>
          <w:trHeight w:val="1486"/>
        </w:trPr>
        <w:tc>
          <w:tcPr>
            <w:tcW w:w="2588" w:type="pct"/>
            <w:vAlign w:val="center"/>
          </w:tcPr>
          <w:p w14:paraId="3A19E244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หัวข้อ</w:t>
            </w:r>
          </w:p>
        </w:tc>
        <w:tc>
          <w:tcPr>
            <w:tcW w:w="508" w:type="pct"/>
          </w:tcPr>
          <w:p w14:paraId="0E0A212D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จำนวน</w:t>
            </w:r>
          </w:p>
          <w:p w14:paraId="35A76B74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ชั่วโมง</w:t>
            </w:r>
          </w:p>
          <w:p w14:paraId="72D20C24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ตามแผน</w:t>
            </w:r>
          </w:p>
          <w:p w14:paraId="7F28BA75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การสอน</w:t>
            </w:r>
          </w:p>
        </w:tc>
        <w:tc>
          <w:tcPr>
            <w:tcW w:w="503" w:type="pct"/>
          </w:tcPr>
          <w:p w14:paraId="58862498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จำนวน</w:t>
            </w:r>
          </w:p>
          <w:p w14:paraId="2D36D26E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ชั่วโมง</w:t>
            </w:r>
          </w:p>
          <w:p w14:paraId="2B339F6D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ที่ได้สอน</w:t>
            </w:r>
          </w:p>
          <w:p w14:paraId="7677EDCA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จริง</w:t>
            </w:r>
          </w:p>
        </w:tc>
        <w:tc>
          <w:tcPr>
            <w:tcW w:w="1401" w:type="pct"/>
            <w:vAlign w:val="center"/>
          </w:tcPr>
          <w:p w14:paraId="71EA4C6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ระบุสาเหตุการสอนจริง</w:t>
            </w:r>
          </w:p>
          <w:p w14:paraId="4480F197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ต่างจากแผนการสอน</w:t>
            </w:r>
          </w:p>
          <w:p w14:paraId="21C10B4B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หากมีความแตกต่างเกิน 25</w:t>
            </w:r>
            <w:r w:rsidRPr="00C80739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3E72DC" w:rsidRPr="00C80739" w14:paraId="394B700B" w14:textId="77777777" w:rsidTr="00183E05">
        <w:trPr>
          <w:trHeight w:val="671"/>
        </w:trPr>
        <w:tc>
          <w:tcPr>
            <w:tcW w:w="2588" w:type="pct"/>
          </w:tcPr>
          <w:p w14:paraId="3E13DC62" w14:textId="419E6081" w:rsidR="003E72DC" w:rsidRPr="007C1BD2" w:rsidRDefault="00AA3AE7" w:rsidP="00F9507B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AA3AE7">
              <w:rPr>
                <w:rFonts w:ascii="TH SarabunPSK" w:hAnsi="TH SarabunPSK" w:cs="TH SarabunPSK"/>
                <w:sz w:val="28"/>
                <w:cs/>
              </w:rPr>
              <w:t>ความรู้พื้นฐานเกี่ยวกับตรรกศาสตร์</w:t>
            </w:r>
          </w:p>
        </w:tc>
        <w:tc>
          <w:tcPr>
            <w:tcW w:w="508" w:type="pct"/>
            <w:vAlign w:val="center"/>
          </w:tcPr>
          <w:p w14:paraId="1AFA7BD0" w14:textId="77777777" w:rsidR="003E72DC" w:rsidRPr="00C80739" w:rsidRDefault="003E72DC" w:rsidP="003E72D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503" w:type="pct"/>
            <w:vAlign w:val="center"/>
          </w:tcPr>
          <w:p w14:paraId="166C96BC" w14:textId="73EE28AF" w:rsidR="003E72DC" w:rsidRPr="00C80739" w:rsidRDefault="003E72DC" w:rsidP="003E72D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01" w:type="pct"/>
            <w:vAlign w:val="center"/>
          </w:tcPr>
          <w:p w14:paraId="5EDF584D" w14:textId="77777777" w:rsidR="003E72DC" w:rsidRPr="00C80739" w:rsidRDefault="003E72DC" w:rsidP="003E72D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5A4B12" w:rsidRPr="00C80739" w14:paraId="52C7454E" w14:textId="77777777" w:rsidTr="00183E05">
        <w:trPr>
          <w:trHeight w:val="503"/>
        </w:trPr>
        <w:tc>
          <w:tcPr>
            <w:tcW w:w="2588" w:type="pct"/>
          </w:tcPr>
          <w:p w14:paraId="1E162952" w14:textId="7E573850" w:rsidR="005A4B12" w:rsidRPr="007C1BD2" w:rsidRDefault="005A4B12" w:rsidP="005A4B12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spellStart"/>
            <w:r w:rsidRPr="00E36D0B">
              <w:rPr>
                <w:cs/>
              </w:rPr>
              <w:t>เชต</w:t>
            </w:r>
            <w:proofErr w:type="spellEnd"/>
          </w:p>
        </w:tc>
        <w:tc>
          <w:tcPr>
            <w:tcW w:w="508" w:type="pct"/>
            <w:vAlign w:val="center"/>
          </w:tcPr>
          <w:p w14:paraId="533BE1AA" w14:textId="77777777" w:rsidR="005A4B12" w:rsidRPr="00C80739" w:rsidRDefault="005A4B12" w:rsidP="005A4B1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503" w:type="pct"/>
            <w:vAlign w:val="center"/>
          </w:tcPr>
          <w:p w14:paraId="3B4D1D69" w14:textId="7C7CC000" w:rsidR="005A4B12" w:rsidRPr="00C80739" w:rsidRDefault="005A4B12" w:rsidP="005A4B1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01" w:type="pct"/>
            <w:vAlign w:val="center"/>
          </w:tcPr>
          <w:p w14:paraId="186E1924" w14:textId="77777777" w:rsidR="005A4B12" w:rsidRPr="00C80739" w:rsidRDefault="005A4B12" w:rsidP="005A4B1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5A4B12" w:rsidRPr="00C80739" w14:paraId="705A42CE" w14:textId="77777777" w:rsidTr="00183E05">
        <w:trPr>
          <w:trHeight w:val="503"/>
        </w:trPr>
        <w:tc>
          <w:tcPr>
            <w:tcW w:w="2588" w:type="pct"/>
          </w:tcPr>
          <w:p w14:paraId="41BAA943" w14:textId="09241117" w:rsidR="005A4B12" w:rsidRPr="007C1BD2" w:rsidRDefault="005A4B12" w:rsidP="005A4B12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E36D0B">
              <w:rPr>
                <w:cs/>
              </w:rPr>
              <w:t>ความสัมพันธ์และฟังก์ชัน</w:t>
            </w:r>
          </w:p>
        </w:tc>
        <w:tc>
          <w:tcPr>
            <w:tcW w:w="508" w:type="pct"/>
            <w:vAlign w:val="center"/>
          </w:tcPr>
          <w:p w14:paraId="30FC46B5" w14:textId="77777777" w:rsidR="005A4B12" w:rsidRPr="00C80739" w:rsidRDefault="005A4B12" w:rsidP="005A4B1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503" w:type="pct"/>
            <w:vAlign w:val="center"/>
          </w:tcPr>
          <w:p w14:paraId="59315FA6" w14:textId="76496826" w:rsidR="005A4B12" w:rsidRPr="00C80739" w:rsidRDefault="005A4B12" w:rsidP="005A4B1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401" w:type="pct"/>
            <w:vAlign w:val="center"/>
          </w:tcPr>
          <w:p w14:paraId="562F5199" w14:textId="77777777" w:rsidR="005A4B12" w:rsidRPr="00C80739" w:rsidRDefault="005A4B12" w:rsidP="005A4B1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3E72DC" w:rsidRPr="00C80739" w14:paraId="00109B6F" w14:textId="77777777" w:rsidTr="00183E05">
        <w:trPr>
          <w:trHeight w:val="503"/>
        </w:trPr>
        <w:tc>
          <w:tcPr>
            <w:tcW w:w="2588" w:type="pct"/>
          </w:tcPr>
          <w:p w14:paraId="51C1CC13" w14:textId="49574F69" w:rsidR="003E72DC" w:rsidRPr="007C1BD2" w:rsidRDefault="003E0D0C" w:rsidP="00F9507B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3E0D0C">
              <w:rPr>
                <w:rFonts w:ascii="TH SarabunPSK" w:hAnsi="TH SarabunPSK" w:cs="TH SarabunPSK"/>
                <w:sz w:val="28"/>
                <w:cs/>
              </w:rPr>
              <w:t>ระบบเลขฐานต่าง ๆ โดยเฉพาะเลขฐาน 2</w:t>
            </w:r>
            <w:r w:rsidRPr="003E0D0C">
              <w:rPr>
                <w:rFonts w:ascii="TH SarabunPSK" w:hAnsi="TH SarabunPSK" w:cs="TH SarabunPSK"/>
                <w:sz w:val="28"/>
              </w:rPr>
              <w:t xml:space="preserve">, </w:t>
            </w:r>
            <w:r w:rsidRPr="003E0D0C">
              <w:rPr>
                <w:rFonts w:ascii="TH SarabunPSK" w:hAnsi="TH SarabunPSK" w:cs="TH SarabunPSK"/>
                <w:sz w:val="28"/>
                <w:cs/>
              </w:rPr>
              <w:t>8</w:t>
            </w:r>
            <w:r w:rsidRPr="003E0D0C">
              <w:rPr>
                <w:rFonts w:ascii="TH SarabunPSK" w:hAnsi="TH SarabunPSK" w:cs="TH SarabunPSK"/>
                <w:sz w:val="28"/>
              </w:rPr>
              <w:t xml:space="preserve">, </w:t>
            </w:r>
            <w:r w:rsidRPr="003E0D0C">
              <w:rPr>
                <w:rFonts w:ascii="TH SarabunPSK" w:hAnsi="TH SarabunPSK" w:cs="TH SarabunPSK"/>
                <w:sz w:val="28"/>
                <w:cs/>
              </w:rPr>
              <w:t>16</w:t>
            </w:r>
          </w:p>
        </w:tc>
        <w:tc>
          <w:tcPr>
            <w:tcW w:w="508" w:type="pct"/>
            <w:vAlign w:val="center"/>
          </w:tcPr>
          <w:p w14:paraId="12BEDCD5" w14:textId="610C3FD2" w:rsidR="003E72DC" w:rsidRPr="00C80739" w:rsidRDefault="00455C64" w:rsidP="003E72D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503" w:type="pct"/>
            <w:vAlign w:val="center"/>
          </w:tcPr>
          <w:p w14:paraId="3F2A8862" w14:textId="6E7B0958" w:rsidR="003E72DC" w:rsidRPr="00C80739" w:rsidRDefault="00455C64" w:rsidP="003E72D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1401" w:type="pct"/>
            <w:vAlign w:val="center"/>
          </w:tcPr>
          <w:p w14:paraId="5DBEE97F" w14:textId="77777777" w:rsidR="003E72DC" w:rsidRPr="00C80739" w:rsidRDefault="003E72DC" w:rsidP="003E72D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5A45E5" w:rsidRPr="00C80739" w14:paraId="7E620683" w14:textId="77777777" w:rsidTr="00183E05">
        <w:trPr>
          <w:trHeight w:val="503"/>
        </w:trPr>
        <w:tc>
          <w:tcPr>
            <w:tcW w:w="2588" w:type="pct"/>
          </w:tcPr>
          <w:p w14:paraId="1827B330" w14:textId="4A69959C" w:rsidR="005A45E5" w:rsidRPr="002F1CCA" w:rsidRDefault="005A45E5" w:rsidP="005A45E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274B56">
              <w:rPr>
                <w:cs/>
              </w:rPr>
              <w:t>เมทริก</w:t>
            </w:r>
            <w:proofErr w:type="spellStart"/>
            <w:r w:rsidRPr="00274B56">
              <w:rPr>
                <w:cs/>
              </w:rPr>
              <w:t>ซ์</w:t>
            </w:r>
            <w:proofErr w:type="spellEnd"/>
            <w:r w:rsidRPr="00274B56">
              <w:rPr>
                <w:cs/>
              </w:rPr>
              <w:t>และดีเทอร์มิแนน</w:t>
            </w:r>
            <w:proofErr w:type="spellStart"/>
            <w:r w:rsidRPr="00274B56">
              <w:rPr>
                <w:cs/>
              </w:rPr>
              <w:t>ต์</w:t>
            </w:r>
            <w:proofErr w:type="spellEnd"/>
            <w:r w:rsidRPr="00274B56">
              <w:rPr>
                <w:cs/>
              </w:rPr>
              <w:t xml:space="preserve"> </w:t>
            </w:r>
          </w:p>
        </w:tc>
        <w:tc>
          <w:tcPr>
            <w:tcW w:w="508" w:type="pct"/>
            <w:vAlign w:val="center"/>
          </w:tcPr>
          <w:p w14:paraId="46120551" w14:textId="77777777" w:rsidR="005A45E5" w:rsidRPr="00C80739" w:rsidRDefault="005A45E5" w:rsidP="005A45E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503" w:type="pct"/>
            <w:vAlign w:val="center"/>
          </w:tcPr>
          <w:p w14:paraId="3C62C37F" w14:textId="716705A8" w:rsidR="005A45E5" w:rsidRPr="00C80739" w:rsidRDefault="005A45E5" w:rsidP="005A45E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401" w:type="pct"/>
            <w:vAlign w:val="center"/>
          </w:tcPr>
          <w:p w14:paraId="33F2A2F3" w14:textId="77777777" w:rsidR="005A45E5" w:rsidRPr="00C80739" w:rsidRDefault="005A45E5" w:rsidP="005A45E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5A45E5" w:rsidRPr="00C80739" w14:paraId="702BDB73" w14:textId="77777777" w:rsidTr="00183E05">
        <w:trPr>
          <w:trHeight w:val="65"/>
        </w:trPr>
        <w:tc>
          <w:tcPr>
            <w:tcW w:w="2588" w:type="pct"/>
          </w:tcPr>
          <w:p w14:paraId="11A0BF50" w14:textId="23253799" w:rsidR="005A45E5" w:rsidRPr="002F1CCA" w:rsidRDefault="00455C64" w:rsidP="005A45E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455C64">
              <w:rPr>
                <w:rFonts w:ascii="TH SarabunPSK" w:hAnsi="TH SarabunPSK" w:cs="TH SarabunPSK"/>
                <w:sz w:val="28"/>
                <w:cs/>
              </w:rPr>
              <w:t>พีชคณิตบูลีน</w:t>
            </w:r>
          </w:p>
        </w:tc>
        <w:tc>
          <w:tcPr>
            <w:tcW w:w="508" w:type="pct"/>
            <w:vAlign w:val="center"/>
          </w:tcPr>
          <w:p w14:paraId="5ED80CF1" w14:textId="4CDF8001" w:rsidR="005A45E5" w:rsidRPr="00C80739" w:rsidRDefault="00455C64" w:rsidP="005A45E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503" w:type="pct"/>
            <w:vAlign w:val="center"/>
          </w:tcPr>
          <w:p w14:paraId="21757230" w14:textId="1BE5C931" w:rsidR="005A45E5" w:rsidRPr="00C80739" w:rsidRDefault="00455C64" w:rsidP="005A45E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401" w:type="pct"/>
            <w:vAlign w:val="center"/>
          </w:tcPr>
          <w:p w14:paraId="31AA5FD9" w14:textId="77777777" w:rsidR="005A45E5" w:rsidRPr="00C80739" w:rsidRDefault="005A45E5" w:rsidP="005A45E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</w:tbl>
    <w:p w14:paraId="6886252D" w14:textId="77777777" w:rsidR="003E72DC" w:rsidRDefault="003E72DC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48646412" w14:textId="0E478356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lastRenderedPageBreak/>
        <w:t>2  หัวข้อสอนที่ไม่ครอบคลุมตามแผน</w:t>
      </w:r>
    </w:p>
    <w:tbl>
      <w:tblPr>
        <w:tblW w:w="9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01"/>
        <w:gridCol w:w="2862"/>
        <w:gridCol w:w="3161"/>
      </w:tblGrid>
      <w:tr w:rsidR="00C80739" w:rsidRPr="00C80739" w14:paraId="5DCF1088" w14:textId="77777777" w:rsidTr="00183E05">
        <w:trPr>
          <w:trHeight w:val="1170"/>
        </w:trPr>
        <w:tc>
          <w:tcPr>
            <w:tcW w:w="3501" w:type="dxa"/>
            <w:vAlign w:val="center"/>
          </w:tcPr>
          <w:p w14:paraId="4E5FE30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หัวข้อสอนที่ไม่ครอบคลุมตามแผน</w:t>
            </w:r>
          </w:p>
          <w:p w14:paraId="4F945662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(ถ้ามี)</w:t>
            </w:r>
          </w:p>
        </w:tc>
        <w:tc>
          <w:tcPr>
            <w:tcW w:w="2862" w:type="dxa"/>
            <w:vAlign w:val="center"/>
          </w:tcPr>
          <w:p w14:paraId="08C2D036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นัยสำคัญของหัวข้อที่สอน</w:t>
            </w:r>
          </w:p>
          <w:p w14:paraId="34BA5C98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ต่อผลการเรียนรู้ของรายวิชาและหลักสูตร</w:t>
            </w:r>
          </w:p>
        </w:tc>
        <w:tc>
          <w:tcPr>
            <w:tcW w:w="3161" w:type="dxa"/>
            <w:vAlign w:val="center"/>
          </w:tcPr>
          <w:p w14:paraId="6C7EF6CD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แนวทางชดเชย</w:t>
            </w:r>
          </w:p>
        </w:tc>
      </w:tr>
      <w:tr w:rsidR="00C80739" w:rsidRPr="00C80739" w14:paraId="506CC0E1" w14:textId="77777777" w:rsidTr="00183E05">
        <w:trPr>
          <w:trHeight w:val="467"/>
        </w:trPr>
        <w:tc>
          <w:tcPr>
            <w:tcW w:w="3501" w:type="dxa"/>
          </w:tcPr>
          <w:p w14:paraId="6BBA0732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862" w:type="dxa"/>
          </w:tcPr>
          <w:p w14:paraId="5AB3088A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161" w:type="dxa"/>
          </w:tcPr>
          <w:p w14:paraId="215B8E3F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</w:tbl>
    <w:p w14:paraId="77306834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3.  ประสิทธิผลของวิธีสอนที่ทำให้เกิดผลการเรียนรู้ตามที่ระบุในรายละเอียดของรายวิชา</w:t>
      </w:r>
    </w:p>
    <w:tbl>
      <w:tblPr>
        <w:tblW w:w="9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2088"/>
        <w:gridCol w:w="3005"/>
        <w:gridCol w:w="659"/>
        <w:gridCol w:w="661"/>
        <w:gridCol w:w="3139"/>
      </w:tblGrid>
      <w:tr w:rsidR="00C80739" w:rsidRPr="00C80739" w14:paraId="097093A0" w14:textId="77777777" w:rsidTr="00183E05">
        <w:tc>
          <w:tcPr>
            <w:tcW w:w="2088" w:type="dxa"/>
            <w:vAlign w:val="center"/>
          </w:tcPr>
          <w:p w14:paraId="171A8562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ผลการเรียนรู้</w:t>
            </w:r>
          </w:p>
        </w:tc>
        <w:tc>
          <w:tcPr>
            <w:tcW w:w="3005" w:type="dxa"/>
            <w:vAlign w:val="center"/>
          </w:tcPr>
          <w:p w14:paraId="6F7BC90E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วิธีสอนเพื่อให้บรรลุ</w:t>
            </w:r>
          </w:p>
          <w:p w14:paraId="7ADD10B9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ผลการเรียนรู้</w:t>
            </w:r>
          </w:p>
        </w:tc>
        <w:tc>
          <w:tcPr>
            <w:tcW w:w="1320" w:type="dxa"/>
            <w:gridSpan w:val="2"/>
            <w:vAlign w:val="center"/>
          </w:tcPr>
          <w:p w14:paraId="0DD7861E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ประสิทธิผล</w:t>
            </w:r>
          </w:p>
        </w:tc>
        <w:tc>
          <w:tcPr>
            <w:tcW w:w="3139" w:type="dxa"/>
            <w:vAlign w:val="center"/>
          </w:tcPr>
          <w:p w14:paraId="2040D895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ปัญหาของการใช้วิธีสอน (ถ้ามี)</w:t>
            </w:r>
          </w:p>
          <w:p w14:paraId="72C1A1FE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พร้อมข้อเสนอแนะในการแก้ไข</w:t>
            </w:r>
          </w:p>
        </w:tc>
      </w:tr>
      <w:tr w:rsidR="00C80739" w:rsidRPr="00C80739" w14:paraId="7831C8BA" w14:textId="77777777" w:rsidTr="00183E05">
        <w:tc>
          <w:tcPr>
            <w:tcW w:w="2088" w:type="dxa"/>
            <w:vAlign w:val="center"/>
          </w:tcPr>
          <w:p w14:paraId="3EDC0876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5" w:type="dxa"/>
            <w:vAlign w:val="center"/>
          </w:tcPr>
          <w:p w14:paraId="1A3D7E92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59" w:type="dxa"/>
            <w:vAlign w:val="center"/>
          </w:tcPr>
          <w:p w14:paraId="442D698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มี</w:t>
            </w:r>
          </w:p>
        </w:tc>
        <w:tc>
          <w:tcPr>
            <w:tcW w:w="661" w:type="dxa"/>
            <w:vAlign w:val="center"/>
          </w:tcPr>
          <w:p w14:paraId="1D3531C3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  <w:tc>
          <w:tcPr>
            <w:tcW w:w="3139" w:type="dxa"/>
            <w:vAlign w:val="center"/>
          </w:tcPr>
          <w:p w14:paraId="1CC2CCA6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0739" w:rsidRPr="00C80739" w14:paraId="7270CD18" w14:textId="77777777" w:rsidTr="00183E05">
        <w:tc>
          <w:tcPr>
            <w:tcW w:w="2088" w:type="dxa"/>
          </w:tcPr>
          <w:p w14:paraId="28EE9244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คุณธรรม จริยธรรม</w:t>
            </w:r>
          </w:p>
        </w:tc>
        <w:tc>
          <w:tcPr>
            <w:tcW w:w="3005" w:type="dxa"/>
          </w:tcPr>
          <w:p w14:paraId="636DF692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นักศึกษาต้องมีคุณธรรม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จริยธรรมเพื่อให้สามารถดำเนินชีวิตร่วมกับผู้อื่นในสังคมอย่างราบรื่นและเป็นประโยชน์ต่อส่วนรวม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นอกจากนี้อาจารย์ที่สอนในแต่ละวิชาต้องพยายามสอดแทรกเรื่องที่เกี่ยวกับสิ่งต่อไปนี้ทั้ง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7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ข้อ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เพื่อให้นักศึกษาสามารถพัฒนาคุณธรรม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จริยธรรมไปพร้อมกับวิทยากรต่าง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ที่ศึกษา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รวมทั้งอาจารย์ต้องมีคุณสมบัติด้านคุณธรรม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จริยธรรมอย่างน้อย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7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ข้อตามที่ระบุไว้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C991DE7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ตระหนักในคุณคำและคุณธรรม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จริยธรรม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เสียสละ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และซื่อสัตย์สุจริต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91CD8BE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(2)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มีวินัย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ตรงต่อเวลา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และความรับผิดชอบต่อตนเองและสังคม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2B3E936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มีภาวะความเป็นผู้นาและผู้ตาม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สามารถทางานเป็นทีมและสามารถแก้ไขข้อขัดแย้งและลาดับความสำคัญ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B067D95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(4)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เคารพสิทธิและรับฟังความคิดเห็นของผู้อื่น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รวมทั้งเคารพในคุณคำและศักดิ์ศรีของความเป็นมนุษย์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30C831C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(5)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เคารพกฎระเบียบและข้อบังคับต่าง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ขององค์กรและสังคม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20EBC09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(6)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สามารถวิเคราะห์ผลกระทบจากการใช้คอมพิวเตอร์ต่อบุคคลองค์กรและสังคม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A509091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(7)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มีจรรยาบรรณทางวิชาการและวิชาชีพ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FC6E8B6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0739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>2. วิธีการสอน</w:t>
            </w:r>
          </w:p>
          <w:p w14:paraId="4CDA6662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การปลูกฝังให้นักศึกษามีระเบียบวินัย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โดยเน้นการเข้าชั้นเรียนให้ตรงเวลาตลอดจนการแต่งกายที่เป็นไปตามระเบียบของมหาวิทยาลัย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1969664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(2)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เน้นให้มีความซื่อสัตย์โดยต้องไม่กระทำการทุจริตในการสอบหรือลอกการบ้านของผู้อื่น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9145D89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สอดแทรกเรื่องคุณธรรม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จริยธรรมในเนื้อหาที่เกี่ยวข้อง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และส่งเสริมคุณธรรมจริยธรรม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เช่น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การยกย่องนักศึกษาที่ทำดี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ทำประโยชน์แก่ส่วนรวม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เสียสละ</w:t>
            </w:r>
          </w:p>
          <w:p w14:paraId="5D551720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b/>
                <w:bCs/>
                <w:sz w:val="28"/>
                <w:cs/>
              </w:rPr>
              <w:t>3.วิธีการปะเมินผล</w:t>
            </w:r>
          </w:p>
          <w:p w14:paraId="246515F8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(1)  ประเมินจากการตรงเวลาของนักศึกษาในการเข้าชั้นเรียน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การส่งงานตามกำหนดระยะเวลาที่มอบหมาย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และการร่วมกิจกรรม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ab/>
            </w:r>
            <w:r w:rsidRPr="00C80739">
              <w:rPr>
                <w:rFonts w:ascii="TH SarabunPSK" w:hAnsi="TH SarabunPSK" w:cs="TH SarabunPSK"/>
                <w:sz w:val="28"/>
                <w:cs/>
              </w:rPr>
              <w:tab/>
            </w:r>
          </w:p>
          <w:p w14:paraId="5508A1C9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(2)  ประเมินจากการมีวินัยและพร้อมเพรียงของนักศึกษา</w:t>
            </w:r>
            <w:r w:rsidRPr="00C80739">
              <w:rPr>
                <w:rFonts w:ascii="TH SarabunPSK" w:hAnsi="TH SarabunPSK" w:cs="TH SarabunPSK"/>
                <w:sz w:val="28"/>
                <w:cs/>
                <w:lang w:bidi="ar-SA"/>
              </w:rPr>
              <w:t>ในการเข๎ารํวมกิจกรรม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หน้าชั้นเรียน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ab/>
            </w:r>
          </w:p>
          <w:p w14:paraId="47337BED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(3)  ประเมินจากการกระทำทุจริตในการสอบ </w:t>
            </w:r>
          </w:p>
          <w:p w14:paraId="1D26201F" w14:textId="77777777" w:rsidR="00596114" w:rsidRPr="00C80739" w:rsidRDefault="00596114" w:rsidP="00183E05">
            <w:pPr>
              <w:tabs>
                <w:tab w:val="left" w:pos="1530"/>
              </w:tabs>
              <w:spacing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(4)  ประเมินจากความรับผิดชอบในหน้าที่ที่ได้รับมอบหมาย </w:t>
            </w:r>
          </w:p>
        </w:tc>
        <w:tc>
          <w:tcPr>
            <w:tcW w:w="659" w:type="dxa"/>
          </w:tcPr>
          <w:p w14:paraId="5AAB03C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i/>
                <w:iCs/>
                <w:sz w:val="28"/>
              </w:rPr>
              <w:lastRenderedPageBreak/>
              <w:sym w:font="Wingdings 2" w:char="0050"/>
            </w:r>
          </w:p>
        </w:tc>
        <w:tc>
          <w:tcPr>
            <w:tcW w:w="661" w:type="dxa"/>
          </w:tcPr>
          <w:p w14:paraId="6DBBC952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</w:tcPr>
          <w:p w14:paraId="58273032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0739" w:rsidRPr="00C80739" w14:paraId="172C0989" w14:textId="77777777" w:rsidTr="00183E05">
        <w:tc>
          <w:tcPr>
            <w:tcW w:w="2088" w:type="dxa"/>
          </w:tcPr>
          <w:p w14:paraId="6C79173D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ความรู้</w:t>
            </w:r>
          </w:p>
        </w:tc>
        <w:tc>
          <w:tcPr>
            <w:tcW w:w="3005" w:type="dxa"/>
          </w:tcPr>
          <w:p w14:paraId="7C7D735F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1. ความรู้ที่ต้องได้รับ</w:t>
            </w:r>
          </w:p>
          <w:p w14:paraId="73BFF939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ab/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นักศึกษาต้องมีความรู้เกี่ยวกับการสื่อสาร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มีคุณธรรม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จริยธรรม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และความรู้เกี่ยวกับสาขาวิชาที่ศึกษานั้นต้องเป็นสิ่งที่นักศึกษาต้องรู้เพื่อใช้ประกอบอาชีพ และช่วยพัฒนาสังคม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ดังนั้นมาตรฐานความรู้ต้องครอบคลุมสิ่งต่อไปนี้</w:t>
            </w:r>
          </w:p>
          <w:p w14:paraId="26C8E756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(1)  มีความรู้และความเข้าใจเกี่ยวกับหลักการและทฤษฎีที่สำคัญในเนื้อหาสาขาวิชาที่ศึกษา</w:t>
            </w:r>
          </w:p>
          <w:p w14:paraId="045F89D0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(2)  สามารถวิเคราะห์ปัญหา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เข้าใจและอธิบายความต้องการทาง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lastRenderedPageBreak/>
              <w:t>คอมพิวเตอร์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รวมทั้งประยุกต์ความรู้ทักษะ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และการใช้เครื่องมือที่เหมาะสมกับการแก้ไขปัญหา</w:t>
            </w:r>
          </w:p>
          <w:p w14:paraId="6036B38C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สามารถติดตามความก้าวหน้าทางวิชาการและวิวัฒนาการคอมพิวเตอร์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รวมทั้งการนาไปประยุกต์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2D92EA89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(4)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มีความรู้ในแนวกว้างของสาขาวิชาที่ศึกษาเพื่อให้เล็งเห็นการเปลี่ยนแปลง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และเข้าใจผลกระทบของเทคโนโลยีใหม่ๆ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783C5A17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(5)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มีประสบการณ์ในการพัฒนาและ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>/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หรือการประยุกต์ซอฟต์แวร์ที่ใช้งานได้จริง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3E5919C5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(6)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สามารถบูรณาการความรู้ในสาขาวิชาที่ศึกษากับความรู้ในศาสตร์อื่น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ที่เกี่ยวข้อง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7B3E6651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การทดสอบมาตรฐานนี้สามารถทาได้โดยการทดสอบจากข้อสอบของแต่ละวิชาในชั้นเรียน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ตลอดระยะเวลาที่นักศึกษาอยู่ในหลักสูตร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สามารถติดตามความก้าวหน้าทางวิชาการโดยเฉพาะอย่างยิ่งทางด้านวิทยาศาสตร์และ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>/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หรือคณิตศาสตร์</w:t>
            </w:r>
          </w:p>
          <w:p w14:paraId="23E823C5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2. วิธีการสอน</w:t>
            </w:r>
          </w:p>
          <w:p w14:paraId="1BB0F73D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(1)ใช้การสอนในหลากหลายรูปแบบ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โดยเน้นหลักการทางทฤษฎี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และประยุกต์ใช้ทางปฏิบัติในสภาพแวดล้อมจริง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โดยทันต่อการเปลี่ยนแปลงทางเทคโนโลยี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6F099B40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i/>
                <w:iCs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(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>2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) จัดให้มีการเรียนรู้กรณีศึกษาที่เกิดขึ้นจากสถานการณ์จริง</w:t>
            </w:r>
            <w:r w:rsidRPr="00C80739">
              <w:rPr>
                <w:rFonts w:ascii="TH SarabunPSK" w:hAnsi="TH SarabunPSK" w:cs="TH SarabunPSK"/>
                <w:i/>
                <w:iCs/>
                <w:color w:val="auto"/>
                <w:sz w:val="28"/>
                <w:szCs w:val="28"/>
                <w:cs/>
              </w:rPr>
              <w:tab/>
            </w:r>
          </w:p>
          <w:p w14:paraId="5E95DA03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3.วิธีการปะเมินผล</w:t>
            </w:r>
          </w:p>
          <w:p w14:paraId="35D9975B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ประเมินจากผลสัมฤทธิ์ทางการเรียนและการปฏิบัติของนักศึกษาในด้านต่างๆ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คือ</w:t>
            </w:r>
          </w:p>
          <w:p w14:paraId="779057F8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(1)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การทดสอบย่อย</w:t>
            </w:r>
          </w:p>
          <w:p w14:paraId="778BC418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(2)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การสอบกลางภาคเรียนและปลายภาคเรียน</w:t>
            </w:r>
          </w:p>
          <w:p w14:paraId="47EEC86D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lastRenderedPageBreak/>
              <w:t>(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>3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ประเมินจากรายงานที่นักศึกษาจัดทำ</w:t>
            </w:r>
          </w:p>
          <w:p w14:paraId="2E8BD33E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(4)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ประเมินจากการนาเสนอรายงานในชั้นเรียน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4533BC9A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</w:p>
        </w:tc>
        <w:tc>
          <w:tcPr>
            <w:tcW w:w="659" w:type="dxa"/>
          </w:tcPr>
          <w:p w14:paraId="6CD739EF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i/>
                <w:iCs/>
                <w:sz w:val="28"/>
              </w:rPr>
              <w:lastRenderedPageBreak/>
              <w:sym w:font="Wingdings 2" w:char="0050"/>
            </w:r>
          </w:p>
        </w:tc>
        <w:tc>
          <w:tcPr>
            <w:tcW w:w="661" w:type="dxa"/>
          </w:tcPr>
          <w:p w14:paraId="17D6656F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</w:tcPr>
          <w:p w14:paraId="16FE2479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         นักศึกษา ไม่ค้นว้าเนื้อหาเพิ่มเติมที่นอกเหนือจากตำราเรียน แล้วไม่สามารถสร้างการเชื่อมจากเนื้อหาที่เรียนได้ด้วยตนเอง จำเป็นต้องกระตุ้น และใช้คะแนนในการสร้างแรงจูงใจ</w:t>
            </w:r>
          </w:p>
          <w:p w14:paraId="2ECA04EF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0739" w:rsidRPr="00C80739" w14:paraId="336B9F65" w14:textId="77777777" w:rsidTr="00183E05">
        <w:tc>
          <w:tcPr>
            <w:tcW w:w="2088" w:type="dxa"/>
          </w:tcPr>
          <w:p w14:paraId="0F7695E7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lastRenderedPageBreak/>
              <w:t>ทักษะทางปัญญา</w:t>
            </w:r>
          </w:p>
        </w:tc>
        <w:tc>
          <w:tcPr>
            <w:tcW w:w="3005" w:type="dxa"/>
          </w:tcPr>
          <w:p w14:paraId="53617D2F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1. </w:t>
            </w: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ทักษะทางปัญญาที่ต้องพัฒนา</w:t>
            </w:r>
          </w:p>
          <w:p w14:paraId="5E0C4BBD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เน้นให้นักศึกษาคิดหาเหตุผล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เข้าใจที่มาและสาเหตุของปัญหา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วิธีการแก้ปัญหารวมทั้งแนวคิดด้วยตนเอง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ไม่สอนในลักษณะท่องจา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นักศึกษาต้องมีคุณสมบัติต่าง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จากการสอนเพื่อให้เกิดทักษะทางปัญญาดังนี้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18C27F6F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คิดอย่างมีวิจารณญาณและอย่างเป็นระบบ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789F7CC5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(2)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สามารถสืบค้น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ตีความ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และประเมินสถานการณ์ทางการสื่อสาร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เพื่อใช้ในการแก้ไขปัญหาทางการสื่อสารในสังคมอย่างสร้างสรรค์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19827B4B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สามารถรวบรวม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ศึกษา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วิเคราะห์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และสรุปประเด็นปัญหาและความต้องการของผู้รับสารได้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3DC0AB1D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(4)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สามารถประยุกต์ความรู้และทักษะกับการแก้ไขปัญหาทางการสื่อสารในสถานการณ</w:t>
            </w:r>
            <w:r w:rsidRPr="00C80739">
              <w:rPr>
                <w:rStyle w:val="PageNumber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ต่า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ได้อย่างเหมาะสม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23713A39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การวัดมาตรฐานในข้อนี้สามารถทำได้โดยการออกข้อสอบที่ให้นักศึกษาแก้ปัญหา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อธิบายแนวคิดของการแก้ปัญหา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และวิธีการแก้ปัญหาโดยการประยุกต์ความรู้ที่เรียนมา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หลีกเลี่ยงข้อสอบที่เป็นการเลือกคาตอบที่ถูกมาคำตอบเดียวจากกลุ่มคาตอบที่ให้มา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ไม่ควรมีคาถามเกี่ยวกับนิยามต่าง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49D36982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2. วิธีการสอน</w:t>
            </w:r>
          </w:p>
          <w:p w14:paraId="4E838109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กรณีศึกษาทางสถานการณ์สื่อสารต่างๆ</w:t>
            </w:r>
          </w:p>
          <w:p w14:paraId="25FA03D2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(2)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การอภิปรายกลุ่ม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0371690F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ให้นักศึกษามีโอกาสปฏิบัติจริง</w:t>
            </w:r>
          </w:p>
          <w:p w14:paraId="30D808CA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</w:pP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3.วิธีการปะเมินผล</w:t>
            </w:r>
          </w:p>
          <w:p w14:paraId="6AD60AE4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lastRenderedPageBreak/>
              <w:t xml:space="preserve">(1)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ประเมินตามสภาพจริงจากผลงานที่รับผิดชอบ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306CC10B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(2)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ประเมินตามการปฏิบัติของนักศึกษา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เช่น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ประเมินจากการนำเสนอรายงานในชั้นเรียน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กรซักถามในส่วนที่เกี่ยวข้องกับเนื้อหาที่เรียน</w:t>
            </w:r>
          </w:p>
        </w:tc>
        <w:tc>
          <w:tcPr>
            <w:tcW w:w="659" w:type="dxa"/>
          </w:tcPr>
          <w:p w14:paraId="57369258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i/>
                <w:iCs/>
                <w:sz w:val="28"/>
              </w:rPr>
              <w:lastRenderedPageBreak/>
              <w:sym w:font="Wingdings 2" w:char="0050"/>
            </w:r>
          </w:p>
        </w:tc>
        <w:tc>
          <w:tcPr>
            <w:tcW w:w="661" w:type="dxa"/>
          </w:tcPr>
          <w:p w14:paraId="63992185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</w:tcPr>
          <w:p w14:paraId="04A7C635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       การคิด และการวิเคราะห์ยังไม่เกิดขึ้นกับนักศึกษาเอง จึงต้องอาศัยการทักษะดังกล่าวในทุกวิชาที่เรียน</w:t>
            </w:r>
          </w:p>
        </w:tc>
      </w:tr>
      <w:tr w:rsidR="00C80739" w:rsidRPr="00C80739" w14:paraId="2E620274" w14:textId="77777777" w:rsidTr="00183E05">
        <w:trPr>
          <w:trHeight w:val="2648"/>
        </w:trPr>
        <w:tc>
          <w:tcPr>
            <w:tcW w:w="2088" w:type="dxa"/>
          </w:tcPr>
          <w:p w14:paraId="42CEABC0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3005" w:type="dxa"/>
          </w:tcPr>
          <w:p w14:paraId="0D9FB839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1. </w:t>
            </w: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ทักษะความสัมพันธ์ระหว่างบุคคลและความรับผิดชอบที่ต้องพัฒนา</w:t>
            </w:r>
          </w:p>
          <w:p w14:paraId="436B2385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ab/>
              <w:t>นักศึกษาต้องออกไปประกอบอาชีพซึ่งส่วนใหญ่ต้องเกี่ยวข้องกับคนที่ไม้รู้จักมาก่อน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คนที่มาจากสถาบันอื่น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และคนที่จะมาเป็นผู้บังคับบัญชา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หรือคนที่จะมาอยู่ใต้บังคับบัญชา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ความสามารถที่จะปรับตัวให้เข้ากับกลุ่มคนต่างๆ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เป็นเรื่องจำเป็นอย่างยิ่ง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ดังนั้นอาจารย์ต้องสอดแทรกวิธีการที่เกี่ยวข้องกับคุณสมบัติต่างๆ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ต่อไปนี้ให้นักศึกษาระหว่างที่สอนวิชา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หรืออาจให้นักศึกษาไปเรียนวิชาทางด้านสังคมศาสตร์ที่เกี่ยวกับคุณสมบัติต่าง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ๆนี้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003E83BB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สามารถสื่อสารทั้งภาษาไทยและภาษาต่างประเทศกับกลุ่มคนหลากหลายได้อย่างมีประสิทธิภาพ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79504B50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(2)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สามารถให้ความช่วยเหลือและอานวยความสะดวกในการแก้ปัญหาสถานการณ์ต่าง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ทั้งในบทบาทของผู้นำ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หรือในบทบาทของผู้ร่วมทีมทำงาน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1866269D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สามารถใช้ความรู้ในศาสตร์มาชี้นำสังคมในประเด็นที่เหมาะสม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1E42223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(4)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มีความรับผิดชอบในการกระทำของตนเองและรับผิดชอบงานในกลุ่ม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7FE6F08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(5)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สามารถเป็นผู้ริเริ่มแสดงประเด็นในการแก้ไขสถานการณ์ทั้งส่วนตัว และส่วนรวม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พร้อมทั้งแสดงจุดยืน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lastRenderedPageBreak/>
              <w:t>อย่างพอเหมาะทั้งของตนเองและของกลุ่ม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6F66957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(6)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มีความรับผิดชอบการพัฒนาการเรียนรู้ทั้งของตนเองและทางวิชาชีพอย่างต่อเนื่อง</w:t>
            </w:r>
          </w:p>
          <w:p w14:paraId="3633E381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FABAED7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0739">
              <w:rPr>
                <w:rFonts w:ascii="TH SarabunPSK" w:hAnsi="TH SarabunPSK" w:cs="TH SarabunPSK"/>
                <w:b/>
                <w:bCs/>
                <w:sz w:val="28"/>
                <w:cs/>
              </w:rPr>
              <w:t>2. วิธีการสอน</w:t>
            </w:r>
          </w:p>
          <w:p w14:paraId="785F6C48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การเรียนการสอนที่มีการกำหนดกิจกรรมให้มีการทำงานร่วมกันเป็นกลุ่ม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การทำงานที่ต้องประสานงานกับผู้อื่น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หรือผู้มีประสบการณ์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โดยมีความคาดหวังในผลการเรียนรู้ด้านทักษะความสัมพันธ์ระหว่างตัวบุคคลและความสามารถในการรับผิดชอบ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ดังนี้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FCA01DC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สามารถทำงานกับผู้อื่นได้เป็นอย่างดี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3B650EF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(2)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มีความรับผิดชอบต่องานที่ได้รับมอบหมาย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44B859E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สามารถปรับตัวเข้ากับสถานการณ์และวัฒนธรรมองค์กรที่ไปปฏิบัติงานได้เป็นอย่างดี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051B8FE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(4)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มีมนุ</w:t>
            </w:r>
            <w:proofErr w:type="spellStart"/>
            <w:r w:rsidRPr="00C80739">
              <w:rPr>
                <w:rFonts w:ascii="TH SarabunPSK" w:hAnsi="TH SarabunPSK" w:cs="TH SarabunPSK"/>
                <w:sz w:val="28"/>
                <w:cs/>
              </w:rPr>
              <w:t>ษย</w:t>
            </w:r>
            <w:proofErr w:type="spellEnd"/>
            <w:r w:rsidRPr="00C80739">
              <w:rPr>
                <w:rFonts w:ascii="TH SarabunPSK" w:hAnsi="TH SarabunPSK" w:cs="TH SarabunPSK"/>
                <w:sz w:val="28"/>
                <w:cs/>
              </w:rPr>
              <w:t>สัมพันธ์ที่ดีกับผู้ร่วมงานในองค์กรและกับบุคคลทั่วไป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A32C3C3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(5)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มีภาวะผู้นำ</w:t>
            </w:r>
          </w:p>
          <w:p w14:paraId="488CE15D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b/>
                <w:bCs/>
                <w:sz w:val="28"/>
                <w:cs/>
              </w:rPr>
              <w:t>3.วิธีการปะเมินผล</w:t>
            </w:r>
          </w:p>
          <w:p w14:paraId="5FAE783D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ประเมินจากพฤติกรรมและการแสดงออกของนักศึกษาในการนาเสนอรายงานกลุ่มในชั้นเรียน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34792A1" w14:textId="1AEFF285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(2)</w:t>
            </w:r>
            <w:r w:rsidR="009401B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ประเมินจาการสังเกตจากพฤติกรรมที่แสดงออกในการร่วมกิจกรรมต่าง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ๆ</w:t>
            </w: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ขณะเรียน</w:t>
            </w:r>
          </w:p>
          <w:p w14:paraId="2BD0F57E" w14:textId="77777777" w:rsidR="00596114" w:rsidRPr="00C80739" w:rsidRDefault="00596114" w:rsidP="00183E05">
            <w:pPr>
              <w:spacing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59" w:type="dxa"/>
          </w:tcPr>
          <w:p w14:paraId="0A66B5CC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i/>
                <w:iCs/>
                <w:sz w:val="28"/>
              </w:rPr>
              <w:lastRenderedPageBreak/>
              <w:sym w:font="Wingdings 2" w:char="0050"/>
            </w:r>
          </w:p>
        </w:tc>
        <w:tc>
          <w:tcPr>
            <w:tcW w:w="661" w:type="dxa"/>
          </w:tcPr>
          <w:p w14:paraId="2159107A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</w:tcPr>
          <w:p w14:paraId="70D9E917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2D01036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30AE75F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45AF5D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094FF48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F125B61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E485336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7ACF038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08877A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80739" w:rsidRPr="00C80739" w14:paraId="1FC74267" w14:textId="77777777" w:rsidTr="00183E05">
        <w:tc>
          <w:tcPr>
            <w:tcW w:w="2088" w:type="dxa"/>
          </w:tcPr>
          <w:p w14:paraId="0104E101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ทักษะการวิเคราะห์เชิงตัวเลข การสื่อสาร และการใช้เทคโนโลยีสารสนเทศ</w:t>
            </w:r>
          </w:p>
        </w:tc>
        <w:tc>
          <w:tcPr>
            <w:tcW w:w="3005" w:type="dxa"/>
          </w:tcPr>
          <w:p w14:paraId="33389411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1.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ทักษะการวิเคราะห์เชิงตัวเลข การสื่อสาร และการใช้เทคโนโลยีสารสนเทศที่ต้องพัฒนา</w:t>
            </w:r>
          </w:p>
          <w:p w14:paraId="1C952C91" w14:textId="77777777" w:rsidR="00596114" w:rsidRPr="00C80739" w:rsidRDefault="00596114" w:rsidP="00183E05">
            <w:pPr>
              <w:pStyle w:val="Default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(1)  มีทักษะในการใช้เครื่องมือผลิตสื่อที่จาเป็นที่มีอยู่ในปัจจุบันต่อการทางานที่เกี่ยวกับการสื่อสาร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21DB743B" w14:textId="77777777" w:rsidR="00596114" w:rsidRPr="00C80739" w:rsidRDefault="00596114" w:rsidP="00183E05">
            <w:pPr>
              <w:pStyle w:val="Default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lastRenderedPageBreak/>
              <w:t xml:space="preserve">(2)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แนะนาประเด็นการแก้ไขปัญหาโดยใช้ฐานข้อมูลสารสนเทศทางธุรกิจหรือการแสดงสถิติประยุกต์ใช้ต่อปัญหาที่เกี่ยวข้องอย่างสร้างสรรค์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7B06CA71" w14:textId="77777777" w:rsidR="00596114" w:rsidRPr="00C80739" w:rsidRDefault="00596114" w:rsidP="00183E05">
            <w:pPr>
              <w:pStyle w:val="Default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สามารถสื่อสาร อย่างมีประสิทธิภาพทั้งปากเปล่าและการเขียน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พร้อมทั้งเลือกใช้รูปแบบของสื่อการนาเสนอได้อย่างเหมาะสม</w:t>
            </w:r>
          </w:p>
          <w:p w14:paraId="4E9152CA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2. วิธีการสอน</w:t>
            </w:r>
          </w:p>
          <w:p w14:paraId="3821E9AC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(1)  </w:t>
            </w:r>
            <w:r w:rsidRPr="009401B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ในระหว่างการสอนโดยให้นักศึกษาแก้ปัญหา</w:t>
            </w:r>
            <w:r w:rsidRPr="009401B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9401B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วิเคราะห์ประสิทธิภาพของวิธีแก้ปัญหา</w:t>
            </w:r>
            <w:r w:rsidRPr="009401B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9401B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โดยเลือกใช้เครื่องมือทางเทคโนโลยีสารสนเทศ</w:t>
            </w:r>
            <w:r w:rsidRPr="009401B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9401B3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ที่เกี่ยวข้อง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080E409B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(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>2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)  ให้นำเสนอแนวคิดของการแก้ปัญหา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ผลการวิเคราะห์ประสิทธิภาพ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ต่อนักศึกษาในชั้นเรียน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โดยมีการวิจารณ์ในเชิงวิชาการระหว่างอาจารย์และกลุ่มนักศึกษา</w:t>
            </w:r>
          </w:p>
          <w:p w14:paraId="25D13AF9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(3)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มอบหมายงานที่เกี่ยวข้องกับเนื้อหา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เพื่อให้นักศึกษาพัฒนาความสามารถในการใช้เทคโนโลยีสารสนเทศ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และคอมพิวเตอร์</w:t>
            </w:r>
          </w:p>
          <w:p w14:paraId="66D032EE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3.วิธีการปะเมินผล</w:t>
            </w:r>
          </w:p>
          <w:p w14:paraId="5C3EB172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(1)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ประเมินจากเทคนิคการนำเสนอโดยใช้ทฤษฎี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การเลือกใช้เครื่องมือทางเทคโนโลยีสารสนเทศ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หรือคณิตศาสตร์และสถิติ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ที่เกี่ยวข้อง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</w:p>
          <w:p w14:paraId="6C2A4C36" w14:textId="77777777" w:rsidR="00596114" w:rsidRPr="00C80739" w:rsidRDefault="00596114" w:rsidP="00183E05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(2)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ประเมินจากความสามารถในการอธิบาย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ถึงข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้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อจ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ำ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กัด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เหตุผลในการเลือกใช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้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เครื่องมือต</w:t>
            </w:r>
            <w:proofErr w:type="spellStart"/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่า</w:t>
            </w:r>
            <w:proofErr w:type="spellEnd"/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งๆ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การอภิปราย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กรณีศึกษาต</w:t>
            </w:r>
            <w:proofErr w:type="spellStart"/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่า</w:t>
            </w:r>
            <w:proofErr w:type="spellEnd"/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งๆ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 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ที่มีการน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ำ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เสนอ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หน้า</w:t>
            </w:r>
            <w:r w:rsidRPr="00C80739">
              <w:rPr>
                <w:rFonts w:ascii="TH SarabunPSK" w:hAnsi="TH SarabunPSK" w:cs="TH SarabunPSK"/>
                <w:color w:val="auto"/>
                <w:sz w:val="28"/>
                <w:szCs w:val="28"/>
                <w:cs/>
                <w:lang w:bidi="ar-SA"/>
              </w:rPr>
              <w:t>ชั้นเรียน</w:t>
            </w:r>
          </w:p>
        </w:tc>
        <w:tc>
          <w:tcPr>
            <w:tcW w:w="659" w:type="dxa"/>
          </w:tcPr>
          <w:p w14:paraId="2DBA9FBD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i/>
                <w:iCs/>
                <w:sz w:val="28"/>
              </w:rPr>
              <w:lastRenderedPageBreak/>
              <w:sym w:font="Wingdings 2" w:char="0050"/>
            </w:r>
          </w:p>
        </w:tc>
        <w:tc>
          <w:tcPr>
            <w:tcW w:w="661" w:type="dxa"/>
          </w:tcPr>
          <w:p w14:paraId="6B8EF3B1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</w:tcPr>
          <w:p w14:paraId="6627CBED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3A4B3432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</w:p>
    <w:p w14:paraId="721E46A4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4.  ข้อเสนอการดำเนินการเพื่อปรับปรุงวิธีสอน</w:t>
      </w:r>
    </w:p>
    <w:p w14:paraId="0E88F1AD" w14:textId="439299E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</w:r>
      <w:r w:rsidR="003E72DC">
        <w:rPr>
          <w:rFonts w:ascii="TH SarabunPSK" w:hAnsi="TH SarabunPSK" w:cs="TH SarabunPSK" w:hint="cs"/>
          <w:sz w:val="28"/>
          <w:cs/>
        </w:rPr>
        <w:t>-</w:t>
      </w:r>
    </w:p>
    <w:p w14:paraId="36AC2322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</w:p>
    <w:p w14:paraId="04CCAC6B" w14:textId="77777777" w:rsidR="00C5168A" w:rsidRPr="00C80739" w:rsidRDefault="00C5168A" w:rsidP="00596114">
      <w:pPr>
        <w:spacing w:line="240" w:lineRule="auto"/>
        <w:rPr>
          <w:rFonts w:ascii="TH SarabunPSK" w:hAnsi="TH SarabunPSK" w:cs="TH SarabunPSK"/>
          <w:sz w:val="28"/>
        </w:rPr>
      </w:pPr>
    </w:p>
    <w:p w14:paraId="36E3F6BA" w14:textId="77777777" w:rsidR="00596114" w:rsidRPr="00C80739" w:rsidRDefault="00596114" w:rsidP="00596114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lastRenderedPageBreak/>
        <w:t>หมวดที่ 3. สรุปผลการจัดการเรียนการสอนของรายวิชา</w:t>
      </w:r>
    </w:p>
    <w:p w14:paraId="627D1E27" w14:textId="16BC5CEB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1.  จำนวนที่นักศึกษาลงทะเบียนเรียน (ณ วันหมดกำหนดการเพิ่มถอน)</w:t>
      </w: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  <w:t>.................</w:t>
      </w:r>
      <w:r w:rsidRPr="00C80739">
        <w:rPr>
          <w:rFonts w:ascii="TH SarabunPSK" w:hAnsi="TH SarabunPSK" w:cs="TH SarabunPSK"/>
          <w:sz w:val="28"/>
          <w:cs/>
        </w:rPr>
        <w:tab/>
        <w:t>คน</w:t>
      </w:r>
    </w:p>
    <w:p w14:paraId="74FA9D2D" w14:textId="1E50194B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2.  จำนวนนักศึกษาที่คงอยู่เมื่อสิ้นภาคการศึกษา</w:t>
      </w: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  <w:t>................</w:t>
      </w:r>
      <w:r w:rsidRPr="00C80739">
        <w:rPr>
          <w:rFonts w:ascii="TH SarabunPSK" w:hAnsi="TH SarabunPSK" w:cs="TH SarabunPSK"/>
          <w:sz w:val="28"/>
          <w:cs/>
        </w:rPr>
        <w:tab/>
        <w:t>คน</w:t>
      </w:r>
    </w:p>
    <w:p w14:paraId="4D6CAD79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 xml:space="preserve">3.  จำนวนนักศึกษาที่ถอน </w:t>
      </w:r>
      <w:r w:rsidRPr="00C80739">
        <w:rPr>
          <w:rFonts w:ascii="TH SarabunPSK" w:hAnsi="TH SarabunPSK" w:cs="TH SarabunPSK"/>
          <w:sz w:val="28"/>
        </w:rPr>
        <w:t>(W)</w:t>
      </w:r>
      <w:r w:rsidRPr="00C80739">
        <w:rPr>
          <w:rFonts w:ascii="TH SarabunPSK" w:hAnsi="TH SarabunPSK" w:cs="TH SarabunPSK"/>
          <w:sz w:val="28"/>
        </w:rPr>
        <w:tab/>
      </w:r>
      <w:r w:rsidRPr="00C80739">
        <w:rPr>
          <w:rFonts w:ascii="TH SarabunPSK" w:hAnsi="TH SarabunPSK" w:cs="TH SarabunPSK"/>
          <w:sz w:val="28"/>
        </w:rPr>
        <w:tab/>
      </w:r>
      <w:r w:rsidRPr="00C80739">
        <w:rPr>
          <w:rFonts w:ascii="TH SarabunPSK" w:hAnsi="TH SarabunPSK" w:cs="TH SarabunPSK"/>
          <w:sz w:val="28"/>
        </w:rPr>
        <w:tab/>
      </w:r>
      <w:r w:rsidRPr="00C80739">
        <w:rPr>
          <w:rFonts w:ascii="TH SarabunPSK" w:hAnsi="TH SarabunPSK" w:cs="TH SarabunPSK"/>
          <w:sz w:val="28"/>
        </w:rPr>
        <w:tab/>
      </w:r>
      <w:r w:rsidRPr="00C80739">
        <w:rPr>
          <w:rFonts w:ascii="TH SarabunPSK" w:hAnsi="TH SarabunPSK" w:cs="TH SarabunPSK"/>
          <w:sz w:val="28"/>
        </w:rPr>
        <w:tab/>
      </w:r>
      <w:r w:rsidRPr="00C80739">
        <w:rPr>
          <w:rFonts w:ascii="TH SarabunPSK" w:hAnsi="TH SarabunPSK" w:cs="TH SarabunPSK"/>
          <w:sz w:val="28"/>
        </w:rPr>
        <w:tab/>
      </w:r>
      <w:r w:rsidRPr="00C80739">
        <w:rPr>
          <w:rFonts w:ascii="TH SarabunPSK" w:hAnsi="TH SarabunPSK" w:cs="TH SarabunPSK"/>
          <w:sz w:val="28"/>
          <w:cs/>
        </w:rPr>
        <w:tab/>
        <w:t>.........</w:t>
      </w:r>
      <w:r w:rsidR="00141C15" w:rsidRPr="00C80739">
        <w:rPr>
          <w:rFonts w:ascii="TH SarabunPSK" w:hAnsi="TH SarabunPSK" w:cs="TH SarabunPSK"/>
          <w:sz w:val="28"/>
        </w:rPr>
        <w:t>-</w:t>
      </w:r>
      <w:r w:rsidRPr="00C80739">
        <w:rPr>
          <w:rFonts w:ascii="TH SarabunPSK" w:hAnsi="TH SarabunPSK" w:cs="TH SarabunPSK"/>
          <w:sz w:val="28"/>
          <w:cs/>
        </w:rPr>
        <w:t>........</w:t>
      </w:r>
      <w:r w:rsidRPr="00C80739">
        <w:rPr>
          <w:rFonts w:ascii="TH SarabunPSK" w:hAnsi="TH SarabunPSK" w:cs="TH SarabunPSK"/>
          <w:sz w:val="28"/>
        </w:rPr>
        <w:tab/>
      </w:r>
      <w:r w:rsidRPr="00C80739">
        <w:rPr>
          <w:rFonts w:ascii="TH SarabunPSK" w:hAnsi="TH SarabunPSK" w:cs="TH SarabunPSK"/>
          <w:sz w:val="28"/>
          <w:cs/>
        </w:rPr>
        <w:t>คน</w:t>
      </w:r>
    </w:p>
    <w:p w14:paraId="5D47EAF9" w14:textId="77777777" w:rsidR="00596114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4.  การกระจายของระดับคะแนน (เกรด)</w:t>
      </w:r>
    </w:p>
    <w:p w14:paraId="38AF272E" w14:textId="1AAD5511" w:rsidR="001264F8" w:rsidRPr="00C80739" w:rsidRDefault="001264F8" w:rsidP="00596114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Section 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08"/>
        <w:gridCol w:w="3007"/>
        <w:gridCol w:w="3001"/>
      </w:tblGrid>
      <w:tr w:rsidR="00C80739" w:rsidRPr="00C80739" w14:paraId="78102277" w14:textId="77777777" w:rsidTr="00C81E95">
        <w:tc>
          <w:tcPr>
            <w:tcW w:w="3008" w:type="dxa"/>
          </w:tcPr>
          <w:p w14:paraId="2B0E4181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ระดับคะแนน</w:t>
            </w:r>
          </w:p>
        </w:tc>
        <w:tc>
          <w:tcPr>
            <w:tcW w:w="3007" w:type="dxa"/>
          </w:tcPr>
          <w:p w14:paraId="5CF3ACAE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จำนวน</w:t>
            </w:r>
          </w:p>
        </w:tc>
        <w:tc>
          <w:tcPr>
            <w:tcW w:w="3001" w:type="dxa"/>
          </w:tcPr>
          <w:p w14:paraId="0B347F9B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</w:p>
        </w:tc>
      </w:tr>
      <w:tr w:rsidR="00C81E95" w:rsidRPr="00C80739" w14:paraId="6AA640A8" w14:textId="77777777" w:rsidTr="00C81E95">
        <w:tc>
          <w:tcPr>
            <w:tcW w:w="3008" w:type="dxa"/>
          </w:tcPr>
          <w:p w14:paraId="1E07222C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3007" w:type="dxa"/>
            <w:vAlign w:val="bottom"/>
          </w:tcPr>
          <w:p w14:paraId="12B6BE0A" w14:textId="6013ECE3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07A54720" w14:textId="62E7577B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81E95" w:rsidRPr="00C80739" w14:paraId="16FD436F" w14:textId="77777777" w:rsidTr="00C81E95">
        <w:tc>
          <w:tcPr>
            <w:tcW w:w="3008" w:type="dxa"/>
          </w:tcPr>
          <w:p w14:paraId="070B696A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B</w:t>
            </w:r>
            <w:r w:rsidRPr="00C80739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  <w:vAlign w:val="bottom"/>
          </w:tcPr>
          <w:p w14:paraId="5BD7CF10" w14:textId="2BC7D36B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01" w:type="dxa"/>
            <w:vAlign w:val="bottom"/>
          </w:tcPr>
          <w:p w14:paraId="012F8490" w14:textId="7773AD2F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81E95" w:rsidRPr="00C80739" w14:paraId="59AEB26D" w14:textId="77777777" w:rsidTr="00C81E95">
        <w:tc>
          <w:tcPr>
            <w:tcW w:w="3008" w:type="dxa"/>
          </w:tcPr>
          <w:p w14:paraId="0D10B8DE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3007" w:type="dxa"/>
            <w:vAlign w:val="bottom"/>
          </w:tcPr>
          <w:p w14:paraId="5590DCD3" w14:textId="116AE1F7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31746761" w14:textId="2C0686B7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1E95" w:rsidRPr="00C80739" w14:paraId="4B9E29F1" w14:textId="77777777" w:rsidTr="00C81E95">
        <w:tc>
          <w:tcPr>
            <w:tcW w:w="3008" w:type="dxa"/>
          </w:tcPr>
          <w:p w14:paraId="1DFFF6A9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C</w:t>
            </w:r>
            <w:r w:rsidRPr="00C80739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  <w:vAlign w:val="bottom"/>
          </w:tcPr>
          <w:p w14:paraId="7FA67CEB" w14:textId="52F9940B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3113472C" w14:textId="4C6B7F25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1E95" w:rsidRPr="00C80739" w14:paraId="4C88DAF9" w14:textId="77777777" w:rsidTr="00C81E95">
        <w:tc>
          <w:tcPr>
            <w:tcW w:w="3008" w:type="dxa"/>
          </w:tcPr>
          <w:p w14:paraId="0DBBDCEB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C</w:t>
            </w:r>
          </w:p>
        </w:tc>
        <w:tc>
          <w:tcPr>
            <w:tcW w:w="3007" w:type="dxa"/>
            <w:vAlign w:val="bottom"/>
          </w:tcPr>
          <w:p w14:paraId="7B16D917" w14:textId="6C44A63D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369350A0" w14:textId="4BB14F86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1E95" w:rsidRPr="00C80739" w14:paraId="36C9D812" w14:textId="77777777" w:rsidTr="00C81E95">
        <w:tc>
          <w:tcPr>
            <w:tcW w:w="3008" w:type="dxa"/>
          </w:tcPr>
          <w:p w14:paraId="39455BEC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D</w:t>
            </w:r>
            <w:r w:rsidRPr="00C80739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  <w:vAlign w:val="bottom"/>
          </w:tcPr>
          <w:p w14:paraId="34E441EE" w14:textId="41859E7D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33C20F18" w14:textId="20AA54D8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1E95" w:rsidRPr="00C80739" w14:paraId="4ED0B2F8" w14:textId="77777777" w:rsidTr="00C81E95">
        <w:tc>
          <w:tcPr>
            <w:tcW w:w="3008" w:type="dxa"/>
          </w:tcPr>
          <w:p w14:paraId="787307E6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D</w:t>
            </w:r>
          </w:p>
        </w:tc>
        <w:tc>
          <w:tcPr>
            <w:tcW w:w="3007" w:type="dxa"/>
            <w:vAlign w:val="bottom"/>
          </w:tcPr>
          <w:p w14:paraId="7002E8D4" w14:textId="1C54196B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3AAB0AF9" w14:textId="3E1DE7D8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1E95" w:rsidRPr="00C80739" w14:paraId="0A215207" w14:textId="77777777" w:rsidTr="00C81E95">
        <w:tc>
          <w:tcPr>
            <w:tcW w:w="3008" w:type="dxa"/>
          </w:tcPr>
          <w:p w14:paraId="376EBCFF" w14:textId="77777777" w:rsidR="00C81E95" w:rsidRPr="00C80739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F</w:t>
            </w:r>
          </w:p>
        </w:tc>
        <w:tc>
          <w:tcPr>
            <w:tcW w:w="3007" w:type="dxa"/>
            <w:vAlign w:val="bottom"/>
          </w:tcPr>
          <w:p w14:paraId="2E554181" w14:textId="3897FF56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01" w:type="dxa"/>
            <w:vAlign w:val="bottom"/>
          </w:tcPr>
          <w:p w14:paraId="17BEB48D" w14:textId="615FF071" w:rsidR="00C81E95" w:rsidRPr="00C81E95" w:rsidRDefault="00C81E95" w:rsidP="00C81E9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80739" w:rsidRPr="00C80739" w14:paraId="3B7FF88E" w14:textId="77777777" w:rsidTr="00C81E95">
        <w:tc>
          <w:tcPr>
            <w:tcW w:w="3008" w:type="dxa"/>
          </w:tcPr>
          <w:p w14:paraId="3B5490FD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I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 (ไม่สมบูรณ์)</w:t>
            </w:r>
          </w:p>
        </w:tc>
        <w:tc>
          <w:tcPr>
            <w:tcW w:w="3007" w:type="dxa"/>
          </w:tcPr>
          <w:p w14:paraId="364B0776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776A13A1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C80739" w:rsidRPr="00C80739" w14:paraId="65F52CDE" w14:textId="77777777" w:rsidTr="00C81E95">
        <w:tc>
          <w:tcPr>
            <w:tcW w:w="3008" w:type="dxa"/>
          </w:tcPr>
          <w:p w14:paraId="376F3D2C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S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(ผ่าน)</w:t>
            </w:r>
          </w:p>
        </w:tc>
        <w:tc>
          <w:tcPr>
            <w:tcW w:w="3007" w:type="dxa"/>
          </w:tcPr>
          <w:p w14:paraId="418A95CE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7CA1CAFC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C80739" w:rsidRPr="00C80739" w14:paraId="13F0ECE9" w14:textId="77777777" w:rsidTr="00C81E95">
        <w:tc>
          <w:tcPr>
            <w:tcW w:w="3008" w:type="dxa"/>
          </w:tcPr>
          <w:p w14:paraId="09C71C4A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U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(ตก)</w:t>
            </w:r>
          </w:p>
        </w:tc>
        <w:tc>
          <w:tcPr>
            <w:tcW w:w="3007" w:type="dxa"/>
          </w:tcPr>
          <w:p w14:paraId="3694FBFB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0C938F66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C80739" w:rsidRPr="00C80739" w14:paraId="656A22D0" w14:textId="77777777" w:rsidTr="00C81E95">
        <w:tc>
          <w:tcPr>
            <w:tcW w:w="3008" w:type="dxa"/>
          </w:tcPr>
          <w:p w14:paraId="1CBD6A9B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W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(ถอน)</w:t>
            </w:r>
          </w:p>
        </w:tc>
        <w:tc>
          <w:tcPr>
            <w:tcW w:w="3007" w:type="dxa"/>
          </w:tcPr>
          <w:p w14:paraId="29AF8C7C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4EAD3229" w14:textId="77777777" w:rsidR="00596114" w:rsidRPr="00C80739" w:rsidRDefault="00141C15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</w:tbl>
    <w:p w14:paraId="17180BEB" w14:textId="64BFD4A3" w:rsidR="001264F8" w:rsidRPr="00C80739" w:rsidRDefault="001264F8" w:rsidP="001264F8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Section 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08"/>
        <w:gridCol w:w="3007"/>
        <w:gridCol w:w="3001"/>
      </w:tblGrid>
      <w:tr w:rsidR="001264F8" w:rsidRPr="00C80739" w14:paraId="77ECBC94" w14:textId="77777777" w:rsidTr="00AB1934">
        <w:tc>
          <w:tcPr>
            <w:tcW w:w="3008" w:type="dxa"/>
          </w:tcPr>
          <w:p w14:paraId="108DF889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ระดับคะแนน</w:t>
            </w:r>
          </w:p>
        </w:tc>
        <w:tc>
          <w:tcPr>
            <w:tcW w:w="3007" w:type="dxa"/>
          </w:tcPr>
          <w:p w14:paraId="31846228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จำนวน</w:t>
            </w:r>
          </w:p>
        </w:tc>
        <w:tc>
          <w:tcPr>
            <w:tcW w:w="3001" w:type="dxa"/>
          </w:tcPr>
          <w:p w14:paraId="3EB66FD3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</w:p>
        </w:tc>
      </w:tr>
      <w:tr w:rsidR="001264F8" w:rsidRPr="00C80739" w14:paraId="14852207" w14:textId="77777777" w:rsidTr="00AB1934">
        <w:tc>
          <w:tcPr>
            <w:tcW w:w="3008" w:type="dxa"/>
          </w:tcPr>
          <w:p w14:paraId="500B6C2E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3007" w:type="dxa"/>
            <w:vAlign w:val="bottom"/>
          </w:tcPr>
          <w:p w14:paraId="614208A3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3D522C95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1264F8" w:rsidRPr="00C80739" w14:paraId="31552D0E" w14:textId="77777777" w:rsidTr="00AB1934">
        <w:tc>
          <w:tcPr>
            <w:tcW w:w="3008" w:type="dxa"/>
          </w:tcPr>
          <w:p w14:paraId="52772E79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B</w:t>
            </w:r>
            <w:r w:rsidRPr="00C80739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  <w:vAlign w:val="bottom"/>
          </w:tcPr>
          <w:p w14:paraId="413EC02F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01" w:type="dxa"/>
            <w:vAlign w:val="bottom"/>
          </w:tcPr>
          <w:p w14:paraId="1F5F97F4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1264F8" w:rsidRPr="00C80739" w14:paraId="39F442D3" w14:textId="77777777" w:rsidTr="00AB1934">
        <w:tc>
          <w:tcPr>
            <w:tcW w:w="3008" w:type="dxa"/>
          </w:tcPr>
          <w:p w14:paraId="2BAE3B84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3007" w:type="dxa"/>
            <w:vAlign w:val="bottom"/>
          </w:tcPr>
          <w:p w14:paraId="562E1117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40528CE7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264F8" w:rsidRPr="00C80739" w14:paraId="6DC19CAF" w14:textId="77777777" w:rsidTr="00AB1934">
        <w:tc>
          <w:tcPr>
            <w:tcW w:w="3008" w:type="dxa"/>
          </w:tcPr>
          <w:p w14:paraId="6AB46860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C</w:t>
            </w:r>
            <w:r w:rsidRPr="00C80739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  <w:vAlign w:val="bottom"/>
          </w:tcPr>
          <w:p w14:paraId="26150EE8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10E9A091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264F8" w:rsidRPr="00C80739" w14:paraId="21CE4320" w14:textId="77777777" w:rsidTr="00AB1934">
        <w:tc>
          <w:tcPr>
            <w:tcW w:w="3008" w:type="dxa"/>
          </w:tcPr>
          <w:p w14:paraId="37A4E6C0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C</w:t>
            </w:r>
          </w:p>
        </w:tc>
        <w:tc>
          <w:tcPr>
            <w:tcW w:w="3007" w:type="dxa"/>
            <w:vAlign w:val="bottom"/>
          </w:tcPr>
          <w:p w14:paraId="4C353348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2FFD41B3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264F8" w:rsidRPr="00C80739" w14:paraId="5FAB4331" w14:textId="77777777" w:rsidTr="00AB1934">
        <w:tc>
          <w:tcPr>
            <w:tcW w:w="3008" w:type="dxa"/>
          </w:tcPr>
          <w:p w14:paraId="00F1E6F7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D</w:t>
            </w:r>
            <w:r w:rsidRPr="00C80739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  <w:vAlign w:val="bottom"/>
          </w:tcPr>
          <w:p w14:paraId="5B363804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4A0FEAB0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264F8" w:rsidRPr="00C80739" w14:paraId="34C076B2" w14:textId="77777777" w:rsidTr="00AB1934">
        <w:tc>
          <w:tcPr>
            <w:tcW w:w="3008" w:type="dxa"/>
          </w:tcPr>
          <w:p w14:paraId="483DA629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D</w:t>
            </w:r>
          </w:p>
        </w:tc>
        <w:tc>
          <w:tcPr>
            <w:tcW w:w="3007" w:type="dxa"/>
            <w:vAlign w:val="bottom"/>
          </w:tcPr>
          <w:p w14:paraId="001C5A4D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1" w:type="dxa"/>
            <w:vAlign w:val="bottom"/>
          </w:tcPr>
          <w:p w14:paraId="5AC0E28F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264F8" w:rsidRPr="00C80739" w14:paraId="5983497E" w14:textId="77777777" w:rsidTr="00AB1934">
        <w:tc>
          <w:tcPr>
            <w:tcW w:w="3008" w:type="dxa"/>
          </w:tcPr>
          <w:p w14:paraId="56965E5C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F</w:t>
            </w:r>
          </w:p>
        </w:tc>
        <w:tc>
          <w:tcPr>
            <w:tcW w:w="3007" w:type="dxa"/>
            <w:vAlign w:val="bottom"/>
          </w:tcPr>
          <w:p w14:paraId="61AEC523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01" w:type="dxa"/>
            <w:vAlign w:val="bottom"/>
          </w:tcPr>
          <w:p w14:paraId="08CDC821" w14:textId="77777777" w:rsidR="001264F8" w:rsidRPr="00C81E95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264F8" w:rsidRPr="00C80739" w14:paraId="3BC4D74B" w14:textId="77777777" w:rsidTr="00AB1934">
        <w:tc>
          <w:tcPr>
            <w:tcW w:w="3008" w:type="dxa"/>
          </w:tcPr>
          <w:p w14:paraId="1CA746C2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I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 (ไม่สมบูรณ์)</w:t>
            </w:r>
          </w:p>
        </w:tc>
        <w:tc>
          <w:tcPr>
            <w:tcW w:w="3007" w:type="dxa"/>
          </w:tcPr>
          <w:p w14:paraId="58524E1A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688B1C2D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4F8" w:rsidRPr="00C80739" w14:paraId="4F1E50FB" w14:textId="77777777" w:rsidTr="00AB1934">
        <w:tc>
          <w:tcPr>
            <w:tcW w:w="3008" w:type="dxa"/>
          </w:tcPr>
          <w:p w14:paraId="09843623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S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(ผ่าน)</w:t>
            </w:r>
          </w:p>
        </w:tc>
        <w:tc>
          <w:tcPr>
            <w:tcW w:w="3007" w:type="dxa"/>
          </w:tcPr>
          <w:p w14:paraId="301D80AF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76DE743D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4F8" w:rsidRPr="00C80739" w14:paraId="5A242D76" w14:textId="77777777" w:rsidTr="00AB1934">
        <w:tc>
          <w:tcPr>
            <w:tcW w:w="3008" w:type="dxa"/>
          </w:tcPr>
          <w:p w14:paraId="59157ABC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U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(ตก)</w:t>
            </w:r>
          </w:p>
        </w:tc>
        <w:tc>
          <w:tcPr>
            <w:tcW w:w="3007" w:type="dxa"/>
          </w:tcPr>
          <w:p w14:paraId="28125810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62C92884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264F8" w:rsidRPr="00C80739" w14:paraId="30545383" w14:textId="77777777" w:rsidTr="00AB1934">
        <w:tc>
          <w:tcPr>
            <w:tcW w:w="3008" w:type="dxa"/>
          </w:tcPr>
          <w:p w14:paraId="38F0FC15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W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(ถอน)</w:t>
            </w:r>
          </w:p>
        </w:tc>
        <w:tc>
          <w:tcPr>
            <w:tcW w:w="3007" w:type="dxa"/>
          </w:tcPr>
          <w:p w14:paraId="100380E8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3001" w:type="dxa"/>
          </w:tcPr>
          <w:p w14:paraId="7174FE7F" w14:textId="77777777" w:rsidR="001264F8" w:rsidRPr="00C80739" w:rsidRDefault="001264F8" w:rsidP="00AB1934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</w:tbl>
    <w:p w14:paraId="719C5FE7" w14:textId="77777777" w:rsidR="001264F8" w:rsidRDefault="001264F8" w:rsidP="00596114">
      <w:pPr>
        <w:spacing w:line="240" w:lineRule="auto"/>
        <w:rPr>
          <w:rFonts w:ascii="TH SarabunPSK" w:hAnsi="TH SarabunPSK" w:cs="TH SarabunPSK"/>
          <w:sz w:val="28"/>
        </w:rPr>
      </w:pPr>
    </w:p>
    <w:p w14:paraId="33C67030" w14:textId="2F8738D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5.  ปัจจัยที่ทำให้ระดับคะแนนผิดปกติ (ถ้ามี)</w:t>
      </w:r>
    </w:p>
    <w:p w14:paraId="5ECAA71F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  <w:cs/>
        </w:rPr>
      </w:pPr>
      <w:r w:rsidRPr="00C80739">
        <w:rPr>
          <w:rFonts w:ascii="TH SarabunPSK" w:hAnsi="TH SarabunPSK" w:cs="TH SarabunPSK"/>
          <w:sz w:val="28"/>
          <w:cs/>
        </w:rPr>
        <w:tab/>
        <w:t>ไม่มี</w:t>
      </w:r>
    </w:p>
    <w:p w14:paraId="1F7A2741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6.  ความคลาดเคลื่อนจากแผนการประเมินที่กำหนดไว้ในรายละเอียดรายวิชา</w:t>
      </w:r>
    </w:p>
    <w:p w14:paraId="2C40BE08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lastRenderedPageBreak/>
        <w:tab/>
        <w:t>6.1  ความคลาดเคลื่อนด้านกำหนดเวลาการประเมิน</w:t>
      </w:r>
      <w:r w:rsidRPr="00C80739">
        <w:rPr>
          <w:rFonts w:ascii="TH SarabunPSK" w:hAnsi="TH SarabunPSK" w:cs="TH SarabunPSK"/>
          <w:sz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11"/>
        <w:gridCol w:w="4505"/>
      </w:tblGrid>
      <w:tr w:rsidR="00C80739" w:rsidRPr="00C80739" w14:paraId="3E612BE7" w14:textId="77777777" w:rsidTr="00183E05">
        <w:tc>
          <w:tcPr>
            <w:tcW w:w="4595" w:type="dxa"/>
          </w:tcPr>
          <w:p w14:paraId="4AC71571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ความคลาดเคลื่อน</w:t>
            </w:r>
          </w:p>
        </w:tc>
        <w:tc>
          <w:tcPr>
            <w:tcW w:w="4596" w:type="dxa"/>
          </w:tcPr>
          <w:p w14:paraId="528E7667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เหตุผล</w:t>
            </w:r>
          </w:p>
        </w:tc>
      </w:tr>
      <w:tr w:rsidR="00C80739" w:rsidRPr="00C80739" w14:paraId="349FFC76" w14:textId="77777777" w:rsidTr="00183E05">
        <w:tc>
          <w:tcPr>
            <w:tcW w:w="4595" w:type="dxa"/>
            <w:vAlign w:val="center"/>
          </w:tcPr>
          <w:p w14:paraId="30DE18A2" w14:textId="77777777" w:rsidR="00596114" w:rsidRPr="00C80739" w:rsidRDefault="00596114" w:rsidP="00183E0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  <w:tc>
          <w:tcPr>
            <w:tcW w:w="4596" w:type="dxa"/>
            <w:vAlign w:val="center"/>
          </w:tcPr>
          <w:p w14:paraId="5363BEEA" w14:textId="77777777" w:rsidR="00596114" w:rsidRPr="00C80739" w:rsidRDefault="00596114" w:rsidP="00183E0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</w:tr>
    </w:tbl>
    <w:p w14:paraId="78A51275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  <w:t>6.2  ความคลาดเคลื่อนด้านวิธีการประเมินผลการเรียนรู้</w:t>
      </w:r>
      <w:r w:rsidRPr="00C80739">
        <w:rPr>
          <w:rFonts w:ascii="TH SarabunPSK" w:hAnsi="TH SarabunPSK" w:cs="TH SarabunPSK"/>
          <w:sz w:val="28"/>
          <w:cs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7"/>
        <w:gridCol w:w="4509"/>
      </w:tblGrid>
      <w:tr w:rsidR="00C80739" w:rsidRPr="00C80739" w14:paraId="53D1A520" w14:textId="77777777" w:rsidTr="00183E05">
        <w:tc>
          <w:tcPr>
            <w:tcW w:w="4595" w:type="dxa"/>
          </w:tcPr>
          <w:p w14:paraId="6FC1F94E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ความคลาดเคลื่อน</w:t>
            </w:r>
          </w:p>
        </w:tc>
        <w:tc>
          <w:tcPr>
            <w:tcW w:w="4596" w:type="dxa"/>
          </w:tcPr>
          <w:p w14:paraId="7F860743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เหตุผล</w:t>
            </w:r>
          </w:p>
        </w:tc>
      </w:tr>
      <w:tr w:rsidR="00C80739" w:rsidRPr="00C80739" w14:paraId="2966AE99" w14:textId="77777777" w:rsidTr="00183E05">
        <w:tc>
          <w:tcPr>
            <w:tcW w:w="4595" w:type="dxa"/>
          </w:tcPr>
          <w:p w14:paraId="2CB8AC58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ผลการสอบย่อย การสอบกลางภาค และปลายภาคนักศึกษาได้คะแนนค่อนข้างต่ำ</w:t>
            </w:r>
          </w:p>
        </w:tc>
        <w:tc>
          <w:tcPr>
            <w:tcW w:w="4596" w:type="dxa"/>
          </w:tcPr>
          <w:p w14:paraId="43B87F24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-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ข้อจำกัดในการเก็บข้อมูลของผู้สอนเนื่องจากเป็นรายวิชาที่มีเนื้อหามาก</w:t>
            </w:r>
          </w:p>
          <w:p w14:paraId="17F25362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-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นักศึกษามีความรู้พื้นฐานทางคณิตศาสตร์ไม่เพียงพอ</w:t>
            </w:r>
          </w:p>
          <w:p w14:paraId="46759F22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-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นักศึกษาบางคนไม่ใส่ใจเรียน</w:t>
            </w:r>
          </w:p>
        </w:tc>
      </w:tr>
    </w:tbl>
    <w:p w14:paraId="6344F5DA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7.  การทวนสอบผลสัมฤทธิ์ของนักศึกษา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9"/>
        <w:gridCol w:w="4507"/>
      </w:tblGrid>
      <w:tr w:rsidR="00C80739" w:rsidRPr="00C80739" w14:paraId="4F6AEA3B" w14:textId="77777777" w:rsidTr="00183E05">
        <w:tc>
          <w:tcPr>
            <w:tcW w:w="4595" w:type="dxa"/>
          </w:tcPr>
          <w:p w14:paraId="679896F7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วิธีการทวนสอบ</w:t>
            </w:r>
          </w:p>
        </w:tc>
        <w:tc>
          <w:tcPr>
            <w:tcW w:w="4596" w:type="dxa"/>
          </w:tcPr>
          <w:p w14:paraId="63E47BB6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สรุปผลการทวนสอบ</w:t>
            </w:r>
          </w:p>
        </w:tc>
      </w:tr>
      <w:tr w:rsidR="00C80739" w:rsidRPr="00C80739" w14:paraId="24269BC4" w14:textId="77777777" w:rsidTr="00183E05">
        <w:tc>
          <w:tcPr>
            <w:tcW w:w="4595" w:type="dxa"/>
            <w:vAlign w:val="center"/>
          </w:tcPr>
          <w:p w14:paraId="53A8AF9A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eastAsia="BrowalliaNew" w:hAnsi="TH SarabunPSK" w:cs="TH SarabunPSK"/>
                <w:sz w:val="28"/>
                <w:cs/>
              </w:rPr>
              <w:t>การวิเคราะห์ศักยภาพผู้เรียน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 xml:space="preserve"> การเข้าชั้นเรียน การทำงานกลุ่ม คะแนนสอบ</w:t>
            </w:r>
          </w:p>
        </w:tc>
        <w:tc>
          <w:tcPr>
            <w:tcW w:w="4596" w:type="dxa"/>
            <w:vAlign w:val="center"/>
          </w:tcPr>
          <w:p w14:paraId="09657C71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563B832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ถูกต้อง</w:t>
            </w:r>
          </w:p>
          <w:p w14:paraId="2D9E1209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78328664" w14:textId="77777777" w:rsidR="00596114" w:rsidRPr="00C80739" w:rsidRDefault="00596114" w:rsidP="00596114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455AA283" w14:textId="77777777" w:rsidR="00596114" w:rsidRPr="00C80739" w:rsidRDefault="00596114" w:rsidP="00596114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411962EB" w14:textId="77777777" w:rsidR="00596114" w:rsidRPr="00C80739" w:rsidRDefault="00596114" w:rsidP="00596114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t>หมวดที่ 4.  ปัญหาและผลกระทบต่อการดำเนินการ</w:t>
      </w:r>
    </w:p>
    <w:p w14:paraId="05F4975C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1.  ประเด็นด้านทรัพยากรประกอบการเรียนและสิ่งอำนวยความสะดวก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10"/>
        <w:gridCol w:w="4506"/>
      </w:tblGrid>
      <w:tr w:rsidR="00C80739" w:rsidRPr="00C80739" w14:paraId="2337DF01" w14:textId="77777777" w:rsidTr="00183E05">
        <w:tc>
          <w:tcPr>
            <w:tcW w:w="4595" w:type="dxa"/>
            <w:vAlign w:val="center"/>
          </w:tcPr>
          <w:p w14:paraId="135F4A9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ปัญหาในการใช้แหล่งทรัพยากร</w:t>
            </w:r>
          </w:p>
          <w:p w14:paraId="49BC3B3F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ประกอบการเรียนการสอน (ถ้ามี)</w:t>
            </w:r>
          </w:p>
        </w:tc>
        <w:tc>
          <w:tcPr>
            <w:tcW w:w="4596" w:type="dxa"/>
            <w:vAlign w:val="center"/>
          </w:tcPr>
          <w:p w14:paraId="5539BDEC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ผลกระทบ</w:t>
            </w:r>
          </w:p>
        </w:tc>
      </w:tr>
      <w:tr w:rsidR="00C80739" w:rsidRPr="00C80739" w14:paraId="659DE236" w14:textId="77777777" w:rsidTr="00183E05">
        <w:tc>
          <w:tcPr>
            <w:tcW w:w="4595" w:type="dxa"/>
          </w:tcPr>
          <w:p w14:paraId="3172DBCB" w14:textId="6CB23927" w:rsidR="00596114" w:rsidRPr="00C80739" w:rsidRDefault="00967729" w:rsidP="009677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4596" w:type="dxa"/>
          </w:tcPr>
          <w:p w14:paraId="1E66B797" w14:textId="3C748173" w:rsidR="00596114" w:rsidRPr="00C80739" w:rsidRDefault="00967729" w:rsidP="009677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</w:tbl>
    <w:p w14:paraId="74FC20F5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2.  ประเด็นด้านการบริหารและองค์กร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5"/>
        <w:gridCol w:w="4511"/>
      </w:tblGrid>
      <w:tr w:rsidR="00C80739" w:rsidRPr="00C80739" w14:paraId="280CA6F4" w14:textId="77777777" w:rsidTr="00183E05">
        <w:tc>
          <w:tcPr>
            <w:tcW w:w="4595" w:type="dxa"/>
          </w:tcPr>
          <w:p w14:paraId="0789541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ปัญหาด้านการบริหารและองค์กร (ถ้ามี)</w:t>
            </w:r>
          </w:p>
        </w:tc>
        <w:tc>
          <w:tcPr>
            <w:tcW w:w="4596" w:type="dxa"/>
          </w:tcPr>
          <w:p w14:paraId="3A6AA36F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ผลกระทบต่อการเรียนรู้ของนักศึกษา</w:t>
            </w:r>
          </w:p>
        </w:tc>
      </w:tr>
      <w:tr w:rsidR="00C80739" w:rsidRPr="00C80739" w14:paraId="146C7A5F" w14:textId="77777777" w:rsidTr="00183E05">
        <w:tc>
          <w:tcPr>
            <w:tcW w:w="4595" w:type="dxa"/>
            <w:vAlign w:val="center"/>
          </w:tcPr>
          <w:p w14:paraId="086D9903" w14:textId="77777777" w:rsidR="00596114" w:rsidRPr="00C80739" w:rsidRDefault="00596114" w:rsidP="00183E0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4596" w:type="dxa"/>
            <w:vAlign w:val="center"/>
          </w:tcPr>
          <w:p w14:paraId="6F93CEAB" w14:textId="77777777" w:rsidR="00596114" w:rsidRPr="00C80739" w:rsidRDefault="00596114" w:rsidP="00183E0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</w:tbl>
    <w:p w14:paraId="209F58EB" w14:textId="77777777" w:rsidR="00596114" w:rsidRPr="00C80739" w:rsidRDefault="00596114" w:rsidP="00596114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1C22F103" w14:textId="77777777" w:rsidR="00596114" w:rsidRPr="00C80739" w:rsidRDefault="00596114" w:rsidP="00596114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t>หมวดที่ 5.  การประเมินรายวิชา</w:t>
      </w:r>
    </w:p>
    <w:p w14:paraId="0384B811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1.  ผลการประเมินรายวิชาโดยนักศึกษา (แนบเอกสาร)</w:t>
      </w:r>
    </w:p>
    <w:p w14:paraId="15960B97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  <w:t>1.1  ข้อวิพากษ์ที่สำคัญจากผลการประเมินโดยนักศึกษา</w:t>
      </w:r>
    </w:p>
    <w:p w14:paraId="7AA134C6" w14:textId="78F43FF9" w:rsidR="003409CD" w:rsidRPr="00EB4F2B" w:rsidRDefault="003409CD" w:rsidP="003409CD">
      <w:pPr>
        <w:spacing w:line="240" w:lineRule="auto"/>
        <w:ind w:firstLine="720"/>
        <w:rPr>
          <w:rFonts w:ascii="TH SarabunPSK" w:hAnsi="TH SarabunPSK" w:cs="TH SarabunPSK"/>
          <w:sz w:val="30"/>
          <w:szCs w:val="30"/>
        </w:rPr>
      </w:pPr>
      <w:r w:rsidRPr="00EB4F2B">
        <w:rPr>
          <w:rFonts w:ascii="TH SarabunPSK" w:hAnsi="TH SarabunPSK" w:cs="TH SarabunPSK" w:hint="cs"/>
          <w:sz w:val="30"/>
          <w:szCs w:val="30"/>
          <w:cs/>
        </w:rPr>
        <w:t>ผลการประเมินผู้สอนโดยนักศึกษามีคะแนนประเมินเฉลี่ยเท่ากับ</w:t>
      </w:r>
      <w:r w:rsidRPr="00D57AF5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211E04">
        <w:rPr>
          <w:rFonts w:ascii="TH SarabunPSK" w:hAnsi="TH SarabunPSK" w:cs="TH SarabunPSK" w:hint="cs"/>
          <w:sz w:val="30"/>
          <w:szCs w:val="30"/>
          <w:cs/>
        </w:rPr>
        <w:t xml:space="preserve">4.58 </w:t>
      </w:r>
      <w:r w:rsidRPr="00EB4F2B">
        <w:rPr>
          <w:rFonts w:ascii="TH SarabunPSK" w:hAnsi="TH SarabunPSK" w:cs="TH SarabunPSK" w:hint="cs"/>
          <w:sz w:val="30"/>
          <w:szCs w:val="30"/>
          <w:cs/>
        </w:rPr>
        <w:t>และข้อเสนอแนะอื่นๆ</w:t>
      </w:r>
    </w:p>
    <w:p w14:paraId="59CBB318" w14:textId="4CB3A082" w:rsidR="00D1565B" w:rsidRDefault="00D1565B" w:rsidP="00D1565B">
      <w:pPr>
        <w:pStyle w:val="NormalWeb"/>
      </w:pPr>
      <w:r>
        <w:rPr>
          <w:noProof/>
        </w:rPr>
        <w:lastRenderedPageBreak/>
        <w:drawing>
          <wp:inline distT="0" distB="0" distL="0" distR="0" wp14:anchorId="0F876F76" wp14:editId="2C753677">
            <wp:extent cx="5731510" cy="2744470"/>
            <wp:effectExtent l="0" t="0" r="2540" b="0"/>
            <wp:docPr id="338215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150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6829" w14:textId="18347A22" w:rsidR="00596114" w:rsidRDefault="00596114" w:rsidP="00211E0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6660844" w14:textId="6CCFE810" w:rsidR="00B8188D" w:rsidRDefault="00B8188D" w:rsidP="00B8188D">
      <w:pPr>
        <w:pStyle w:val="NormalWeb"/>
      </w:pPr>
      <w:r>
        <w:rPr>
          <w:noProof/>
        </w:rPr>
        <w:drawing>
          <wp:inline distT="0" distB="0" distL="0" distR="0" wp14:anchorId="1D69942B" wp14:editId="5670302B">
            <wp:extent cx="5731510" cy="2753995"/>
            <wp:effectExtent l="0" t="0" r="2540" b="8255"/>
            <wp:docPr id="13682953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53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1269" w14:textId="77777777" w:rsidR="00D1565B" w:rsidRPr="00C80739" w:rsidRDefault="00D1565B" w:rsidP="00211E0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</w:p>
    <w:p w14:paraId="2673D19A" w14:textId="77777777" w:rsidR="00596114" w:rsidRPr="00C80739" w:rsidRDefault="00596114" w:rsidP="00596114">
      <w:pPr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ความเห็นของอาจารย์ผู้สอนต่อข้อวิพากษ์ตามข้อ 1.1</w:t>
      </w:r>
    </w:p>
    <w:p w14:paraId="443CB937" w14:textId="1E1824E2" w:rsidR="00596114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  <w:t>รับทราบถึงผลการประเมินและข้อเสนอแนะ</w:t>
      </w:r>
    </w:p>
    <w:p w14:paraId="1F4BA49B" w14:textId="77777777" w:rsidR="005759D1" w:rsidRPr="00C80739" w:rsidRDefault="005759D1" w:rsidP="00596114">
      <w:pPr>
        <w:spacing w:line="240" w:lineRule="auto"/>
        <w:rPr>
          <w:rFonts w:ascii="TH SarabunPSK" w:hAnsi="TH SarabunPSK" w:cs="TH SarabunPSK"/>
          <w:sz w:val="28"/>
        </w:rPr>
      </w:pPr>
    </w:p>
    <w:p w14:paraId="689A5CA1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2.  ผลการประเมินรายวิชาโดยวิธีอื่น</w:t>
      </w:r>
    </w:p>
    <w:p w14:paraId="04E06AAD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  <w:t xml:space="preserve">2.1  ข้อวิพากษ์ที่สำคัญจากผลการประเมินโดยวิธีอื่น </w:t>
      </w:r>
    </w:p>
    <w:p w14:paraId="30692EB0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  <w:t>ไม่มี</w:t>
      </w:r>
    </w:p>
    <w:p w14:paraId="4E30E67C" w14:textId="77777777" w:rsidR="00596114" w:rsidRPr="00C80739" w:rsidRDefault="00596114" w:rsidP="00596114">
      <w:pPr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ความเห็นของอาจารย์ผู้สอนต่อข้อวิพากษ์ตามข้อ 2.1</w:t>
      </w:r>
    </w:p>
    <w:p w14:paraId="45070700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</w:r>
      <w:r w:rsidRPr="00C80739">
        <w:rPr>
          <w:rFonts w:ascii="TH SarabunPSK" w:hAnsi="TH SarabunPSK" w:cs="TH SarabunPSK"/>
          <w:sz w:val="28"/>
          <w:cs/>
        </w:rPr>
        <w:tab/>
        <w:t>ไม่มี</w:t>
      </w:r>
    </w:p>
    <w:p w14:paraId="20B4E2DE" w14:textId="77777777" w:rsidR="00B8188D" w:rsidRDefault="00B8188D">
      <w:pPr>
        <w:spacing w:line="240" w:lineRule="auto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14:paraId="39A470AE" w14:textId="676ECCD5" w:rsidR="00596114" w:rsidRPr="00C80739" w:rsidRDefault="00596114" w:rsidP="00596114">
      <w:pPr>
        <w:spacing w:line="240" w:lineRule="auto"/>
        <w:ind w:left="720"/>
        <w:jc w:val="center"/>
        <w:rPr>
          <w:rFonts w:ascii="TH SarabunPSK" w:hAnsi="TH SarabunPSK" w:cs="TH SarabunPSK"/>
          <w:b/>
          <w:bCs/>
          <w:sz w:val="28"/>
        </w:rPr>
      </w:pPr>
      <w:r w:rsidRPr="00C80739">
        <w:rPr>
          <w:rFonts w:ascii="TH SarabunPSK" w:hAnsi="TH SarabunPSK" w:cs="TH SarabunPSK"/>
          <w:b/>
          <w:bCs/>
          <w:sz w:val="28"/>
          <w:cs/>
        </w:rPr>
        <w:lastRenderedPageBreak/>
        <w:t>หมวดที่ 6.  แผนการปรับปรุง</w:t>
      </w:r>
    </w:p>
    <w:p w14:paraId="74838957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1.  ความก้าวหน้าของการปรับปรุงการเรียนการสอนตามที่เสนอในรายงานของรายวิชาครั้งที่ผ่านมา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8"/>
        <w:gridCol w:w="4508"/>
      </w:tblGrid>
      <w:tr w:rsidR="00C80739" w:rsidRPr="00C80739" w14:paraId="3323C907" w14:textId="77777777" w:rsidTr="00183E05">
        <w:tc>
          <w:tcPr>
            <w:tcW w:w="4595" w:type="dxa"/>
            <w:vAlign w:val="center"/>
          </w:tcPr>
          <w:p w14:paraId="7538CF67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แผนการปรับปรุงที่เสนอในภาคการศึกษา/</w:t>
            </w:r>
          </w:p>
          <w:p w14:paraId="1F79ABEA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ปีการศึกษาที่ผ่านมา</w:t>
            </w:r>
          </w:p>
        </w:tc>
        <w:tc>
          <w:tcPr>
            <w:tcW w:w="4596" w:type="dxa"/>
            <w:vAlign w:val="center"/>
          </w:tcPr>
          <w:p w14:paraId="19C4EF7A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ผลการดำเนินการ</w:t>
            </w:r>
          </w:p>
        </w:tc>
      </w:tr>
      <w:tr w:rsidR="00C80739" w:rsidRPr="00C80739" w14:paraId="539F85F8" w14:textId="77777777" w:rsidTr="00183E05">
        <w:tc>
          <w:tcPr>
            <w:tcW w:w="4595" w:type="dxa"/>
            <w:vAlign w:val="center"/>
          </w:tcPr>
          <w:p w14:paraId="7EE3E3BC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4596" w:type="dxa"/>
            <w:vAlign w:val="center"/>
          </w:tcPr>
          <w:p w14:paraId="07A4AD78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>-</w:t>
            </w:r>
          </w:p>
        </w:tc>
      </w:tr>
    </w:tbl>
    <w:p w14:paraId="29E36FD5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2.  การดำเนินการอื่น ๆ ในการปรับปรุงรายวิชา</w:t>
      </w:r>
    </w:p>
    <w:p w14:paraId="15461812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  <w:t>เน้นการคิด และวิเคราะห์ในเนื้อหาซึ่งเป็นพื้นฐานสำหรับการเรียนในทุกรายวิชา และที่สำคัญการใช้เนื้อหาที่เรียนประยุกต์กับสถานการณ์ที่เกิดในชีวิตประจำวัน</w:t>
      </w:r>
    </w:p>
    <w:p w14:paraId="3D162E46" w14:textId="77777777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3.  ข้อเสนอแผนการปรับปรุงสำหรับภาคการศึกษา / ปีการศึกษาต่อไป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C80739" w:rsidRPr="00C80739" w14:paraId="264CFB0A" w14:textId="77777777" w:rsidTr="00183E05">
        <w:tc>
          <w:tcPr>
            <w:tcW w:w="3063" w:type="dxa"/>
          </w:tcPr>
          <w:p w14:paraId="16FA1510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ข้อเสนอ</w:t>
            </w:r>
          </w:p>
        </w:tc>
        <w:tc>
          <w:tcPr>
            <w:tcW w:w="3064" w:type="dxa"/>
          </w:tcPr>
          <w:p w14:paraId="1306D44B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กำหนดเวลาที่แล้วเสร็จ</w:t>
            </w:r>
          </w:p>
        </w:tc>
        <w:tc>
          <w:tcPr>
            <w:tcW w:w="3064" w:type="dxa"/>
          </w:tcPr>
          <w:p w14:paraId="080AEDAF" w14:textId="77777777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ผู้รับผิดชอบ</w:t>
            </w:r>
          </w:p>
        </w:tc>
      </w:tr>
      <w:tr w:rsidR="00C80739" w:rsidRPr="00C80739" w14:paraId="16C683BA" w14:textId="77777777" w:rsidTr="00183E05">
        <w:tc>
          <w:tcPr>
            <w:tcW w:w="3063" w:type="dxa"/>
          </w:tcPr>
          <w:p w14:paraId="72476567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-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การมีเอกสารประกอบการสอน</w:t>
            </w:r>
          </w:p>
          <w:p w14:paraId="380A1827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</w:rPr>
              <w:t xml:space="preserve">- 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การนำเนื้อหาที่เรียนประยุกต์ใช้ในสถานการณ์จริง</w:t>
            </w:r>
          </w:p>
        </w:tc>
        <w:tc>
          <w:tcPr>
            <w:tcW w:w="3064" w:type="dxa"/>
          </w:tcPr>
          <w:p w14:paraId="764D7432" w14:textId="77777777" w:rsidR="00596114" w:rsidRPr="00C80739" w:rsidRDefault="00596114" w:rsidP="00183E05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จัดตรียมเนื้อหาให้แล้วเสร็จก่อนเปิดภาคเรียนต่อไป</w:t>
            </w:r>
          </w:p>
        </w:tc>
        <w:tc>
          <w:tcPr>
            <w:tcW w:w="3064" w:type="dxa"/>
            <w:vAlign w:val="center"/>
          </w:tcPr>
          <w:p w14:paraId="146F8ED0" w14:textId="25AAEB1F" w:rsidR="00596114" w:rsidRPr="00C80739" w:rsidRDefault="00596114" w:rsidP="00183E05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80739">
              <w:rPr>
                <w:rFonts w:ascii="TH SarabunPSK" w:hAnsi="TH SarabunPSK" w:cs="TH SarabunPSK"/>
                <w:sz w:val="28"/>
                <w:cs/>
              </w:rPr>
              <w:t>อาจารย์</w:t>
            </w:r>
            <w:r w:rsidR="00B7365D">
              <w:rPr>
                <w:rFonts w:ascii="TH SarabunPSK" w:hAnsi="TH SarabunPSK" w:cs="TH SarabunPSK" w:hint="cs"/>
                <w:sz w:val="28"/>
                <w:cs/>
              </w:rPr>
              <w:t xml:space="preserve"> ดร.</w:t>
            </w:r>
            <w:r w:rsidRPr="00C80739">
              <w:rPr>
                <w:rFonts w:ascii="TH SarabunPSK" w:hAnsi="TH SarabunPSK" w:cs="TH SarabunPSK"/>
                <w:sz w:val="28"/>
                <w:cs/>
              </w:rPr>
              <w:t>พัชรี มณีรัตน์</w:t>
            </w:r>
          </w:p>
        </w:tc>
      </w:tr>
    </w:tbl>
    <w:p w14:paraId="76804763" w14:textId="4D472E6A" w:rsidR="003E72DC" w:rsidRDefault="003E72DC">
      <w:pPr>
        <w:spacing w:line="240" w:lineRule="auto"/>
        <w:rPr>
          <w:rFonts w:ascii="TH SarabunPSK" w:hAnsi="TH SarabunPSK" w:cs="TH SarabunPSK"/>
          <w:sz w:val="28"/>
          <w:cs/>
        </w:rPr>
      </w:pPr>
    </w:p>
    <w:p w14:paraId="4928BC8A" w14:textId="6A27088F" w:rsidR="00596114" w:rsidRPr="00C80739" w:rsidRDefault="00596114" w:rsidP="00596114">
      <w:pP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>4.  ข้อเสนอแนะของอาจารย์ผู้รับผิดชอบรายวิชา ต่ออาจารย์ผู้รับผิดชอบหลักสูตร</w:t>
      </w:r>
    </w:p>
    <w:p w14:paraId="3AD5C630" w14:textId="77777777" w:rsidR="00596114" w:rsidRPr="00C80739" w:rsidRDefault="00596114" w:rsidP="00596114">
      <w:pPr>
        <w:pBdr>
          <w:bottom w:val="single" w:sz="4" w:space="1" w:color="auto"/>
        </w:pBdr>
        <w:spacing w:line="240" w:lineRule="auto"/>
        <w:rPr>
          <w:rFonts w:ascii="TH SarabunPSK" w:hAnsi="TH SarabunPSK" w:cs="TH SarabunPSK"/>
          <w:sz w:val="28"/>
        </w:rPr>
      </w:pPr>
      <w:r w:rsidRPr="00C80739">
        <w:rPr>
          <w:rFonts w:ascii="TH SarabunPSK" w:hAnsi="TH SarabunPSK" w:cs="TH SarabunPSK"/>
          <w:sz w:val="28"/>
          <w:cs/>
        </w:rPr>
        <w:tab/>
        <w:t>ไม่มี</w:t>
      </w:r>
    </w:p>
    <w:p w14:paraId="3620E0ED" w14:textId="77777777" w:rsidR="00596114" w:rsidRPr="00C80739" w:rsidRDefault="00596114" w:rsidP="00596114">
      <w:pPr>
        <w:pBdr>
          <w:bottom w:val="single" w:sz="4" w:space="1" w:color="auto"/>
        </w:pBdr>
        <w:spacing w:line="240" w:lineRule="auto"/>
        <w:rPr>
          <w:rFonts w:ascii="TH SarabunPSK" w:hAnsi="TH SarabunPSK" w:cs="TH SarabunPSK"/>
          <w:sz w:val="28"/>
        </w:rPr>
      </w:pPr>
    </w:p>
    <w:p w14:paraId="317B2C8C" w14:textId="77777777" w:rsidR="00494C39" w:rsidRPr="006754D0" w:rsidRDefault="00494C39" w:rsidP="00494C39">
      <w:pPr>
        <w:pBdr>
          <w:bottom w:val="single" w:sz="4" w:space="1" w:color="auto"/>
        </w:pBdr>
        <w:spacing w:line="240" w:lineRule="auto"/>
        <w:rPr>
          <w:rFonts w:ascii="TH SarabunPSK" w:hAnsi="TH SarabunPSK" w:cs="TH SarabunPSK"/>
          <w:sz w:val="28"/>
        </w:rPr>
      </w:pPr>
    </w:p>
    <w:p w14:paraId="5D68D4E5" w14:textId="77777777" w:rsidR="00494C39" w:rsidRPr="006754D0" w:rsidRDefault="00494C39" w:rsidP="00494C39">
      <w:pPr>
        <w:spacing w:line="240" w:lineRule="auto"/>
        <w:ind w:firstLine="720"/>
        <w:jc w:val="right"/>
        <w:rPr>
          <w:rFonts w:ascii="TH SarabunPSK" w:hAnsi="TH SarabunPSK" w:cs="TH SarabunPSK"/>
          <w:sz w:val="28"/>
        </w:rPr>
      </w:pPr>
      <w:r w:rsidRPr="006754D0">
        <w:rPr>
          <w:rFonts w:ascii="TH SarabunPSK" w:hAnsi="TH SarabunPSK" w:cs="TH SarabunPSK"/>
          <w:sz w:val="28"/>
          <w:cs/>
        </w:rPr>
        <w:t>ชื่ออาจารย์ผู้สอนรายวิชา</w:t>
      </w:r>
      <w:r w:rsidRPr="006754D0">
        <w:rPr>
          <w:rFonts w:ascii="TH SarabunPSK" w:hAnsi="TH SarabunPSK" w:cs="TH SarabunPSK"/>
          <w:sz w:val="28"/>
        </w:rPr>
        <w:t>…………</w:t>
      </w:r>
      <w:r w:rsidRPr="006754D0">
        <w:rPr>
          <w:rFonts w:ascii="TH SarabunPSK" w:hAnsi="TH SarabunPSK" w:cs="TH SarabunPSK" w:hint="cs"/>
          <w:sz w:val="28"/>
          <w:cs/>
        </w:rPr>
        <w:t>ผู้ช่วยศาสตราจารย์ ดร.พัชรี มณีรัตน์</w:t>
      </w:r>
      <w:r w:rsidRPr="006754D0">
        <w:rPr>
          <w:rFonts w:ascii="TH SarabunPSK" w:hAnsi="TH SarabunPSK" w:cs="TH SarabunPSK"/>
          <w:sz w:val="28"/>
        </w:rPr>
        <w:t>……………</w:t>
      </w:r>
    </w:p>
    <w:p w14:paraId="19BC2D76" w14:textId="77777777" w:rsidR="00494C39" w:rsidRPr="006754D0" w:rsidRDefault="00494C39" w:rsidP="00494C39">
      <w:pPr>
        <w:spacing w:line="240" w:lineRule="auto"/>
        <w:ind w:firstLine="720"/>
        <w:jc w:val="right"/>
        <w:rPr>
          <w:rFonts w:ascii="TH SarabunPSK" w:hAnsi="TH SarabunPSK" w:cs="TH SarabunPSK"/>
          <w:sz w:val="28"/>
        </w:rPr>
      </w:pPr>
      <w:r w:rsidRPr="006754D0">
        <w:rPr>
          <w:rFonts w:ascii="TH SarabunPSK" w:hAnsi="TH SarabunPSK" w:cs="TH SarabunPSK"/>
          <w:sz w:val="28"/>
          <w:cs/>
        </w:rPr>
        <w:t>ชื่ออาจารย์ผู้สอนรายวิชา</w:t>
      </w:r>
      <w:r w:rsidRPr="006754D0">
        <w:rPr>
          <w:rFonts w:ascii="TH SarabunPSK" w:hAnsi="TH SarabunPSK" w:cs="TH SarabunPSK"/>
          <w:sz w:val="28"/>
        </w:rPr>
        <w:t>…………</w:t>
      </w:r>
      <w:r w:rsidRPr="006754D0">
        <w:rPr>
          <w:rFonts w:ascii="TH SarabunPSK" w:hAnsi="TH SarabunPSK" w:cs="TH SarabunPSK" w:hint="cs"/>
          <w:sz w:val="28"/>
          <w:cs/>
        </w:rPr>
        <w:t>ผู้ช่วยศาสตราจารย์ ดร.พิศ</w:t>
      </w:r>
      <w:proofErr w:type="spellStart"/>
      <w:r w:rsidRPr="006754D0">
        <w:rPr>
          <w:rFonts w:ascii="TH SarabunPSK" w:hAnsi="TH SarabunPSK" w:cs="TH SarabunPSK" w:hint="cs"/>
          <w:sz w:val="28"/>
          <w:cs/>
        </w:rPr>
        <w:t>ิษฐ์</w:t>
      </w:r>
      <w:proofErr w:type="spellEnd"/>
      <w:r w:rsidRPr="006754D0">
        <w:rPr>
          <w:rFonts w:ascii="TH SarabunPSK" w:hAnsi="TH SarabunPSK" w:cs="TH SarabunPSK" w:hint="cs"/>
          <w:sz w:val="28"/>
          <w:cs/>
        </w:rPr>
        <w:t xml:space="preserve"> นาคใจ</w:t>
      </w:r>
      <w:r w:rsidRPr="006754D0">
        <w:rPr>
          <w:rFonts w:ascii="TH SarabunPSK" w:hAnsi="TH SarabunPSK" w:cs="TH SarabunPSK"/>
          <w:sz w:val="28"/>
        </w:rPr>
        <w:t>……………</w:t>
      </w:r>
    </w:p>
    <w:p w14:paraId="6328BA4B" w14:textId="77777777" w:rsidR="00494C39" w:rsidRPr="006754D0" w:rsidRDefault="00494C39" w:rsidP="00494C39">
      <w:pPr>
        <w:spacing w:line="240" w:lineRule="auto"/>
        <w:jc w:val="right"/>
        <w:rPr>
          <w:rFonts w:ascii="TH SarabunPSK" w:hAnsi="TH SarabunPSK" w:cs="TH SarabunPSK"/>
          <w:sz w:val="28"/>
        </w:rPr>
      </w:pPr>
      <w:r w:rsidRPr="006754D0">
        <w:rPr>
          <w:rFonts w:ascii="TH SarabunPSK" w:hAnsi="TH SarabunPSK" w:cs="TH SarabunPSK"/>
          <w:sz w:val="28"/>
          <w:cs/>
        </w:rPr>
        <w:t>วันที่รายงาน.....</w:t>
      </w:r>
      <w:r w:rsidRPr="006754D0">
        <w:rPr>
          <w:rFonts w:ascii="TH SarabunPSK" w:hAnsi="TH SarabunPSK" w:cs="TH SarabunPSK" w:hint="cs"/>
          <w:sz w:val="28"/>
          <w:cs/>
        </w:rPr>
        <w:t xml:space="preserve"> 3</w:t>
      </w:r>
      <w:r>
        <w:rPr>
          <w:rFonts w:ascii="TH SarabunPSK" w:hAnsi="TH SarabunPSK" w:cs="TH SarabunPSK" w:hint="cs"/>
          <w:sz w:val="28"/>
          <w:cs/>
        </w:rPr>
        <w:t>0</w:t>
      </w:r>
      <w:r w:rsidRPr="006754D0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พฤศจิกายน</w:t>
      </w:r>
      <w:r w:rsidRPr="006754D0">
        <w:rPr>
          <w:rFonts w:ascii="TH SarabunPSK" w:hAnsi="TH SarabunPSK" w:cs="TH SarabunPSK" w:hint="cs"/>
          <w:sz w:val="28"/>
          <w:cs/>
        </w:rPr>
        <w:t xml:space="preserve"> 2566</w:t>
      </w:r>
      <w:r w:rsidRPr="006754D0">
        <w:rPr>
          <w:rFonts w:ascii="TH SarabunPSK" w:hAnsi="TH SarabunPSK" w:cs="TH SarabunPSK"/>
          <w:sz w:val="28"/>
        </w:rPr>
        <w:t>………</w:t>
      </w:r>
      <w:r w:rsidRPr="006754D0">
        <w:rPr>
          <w:rFonts w:ascii="TH SarabunPSK" w:hAnsi="TH SarabunPSK" w:cs="TH SarabunPSK"/>
          <w:sz w:val="28"/>
          <w:cs/>
        </w:rPr>
        <w:t>........</w:t>
      </w:r>
    </w:p>
    <w:p w14:paraId="2C7FB274" w14:textId="77777777" w:rsidR="00494C39" w:rsidRPr="006754D0" w:rsidRDefault="00494C39" w:rsidP="00494C39">
      <w:pPr>
        <w:spacing w:line="240" w:lineRule="auto"/>
        <w:jc w:val="right"/>
        <w:rPr>
          <w:rFonts w:ascii="TH SarabunPSK" w:hAnsi="TH SarabunPSK" w:cs="TH SarabunPSK"/>
          <w:sz w:val="28"/>
        </w:rPr>
      </w:pPr>
      <w:r w:rsidRPr="006754D0">
        <w:rPr>
          <w:rFonts w:ascii="TH SarabunPSK" w:hAnsi="TH SarabunPSK" w:cs="TH SarabunPSK"/>
          <w:sz w:val="28"/>
          <w:cs/>
        </w:rPr>
        <w:t>ชื่อประธานหลักสูตร</w:t>
      </w:r>
      <w:r w:rsidRPr="006754D0">
        <w:rPr>
          <w:rFonts w:ascii="TH SarabunPSK" w:hAnsi="TH SarabunPSK" w:cs="TH SarabunPSK"/>
          <w:sz w:val="28"/>
        </w:rPr>
        <w:t>..…</w:t>
      </w:r>
      <w:r w:rsidRPr="006754D0">
        <w:rPr>
          <w:rFonts w:ascii="TH SarabunPSK" w:hAnsi="TH SarabunPSK" w:cs="TH SarabunPSK" w:hint="cs"/>
          <w:sz w:val="28"/>
          <w:cs/>
        </w:rPr>
        <w:t>อาจารย์ ดร.ธัชชัย อยู่ยิ่ง</w:t>
      </w:r>
      <w:r w:rsidRPr="006754D0">
        <w:rPr>
          <w:rFonts w:ascii="TH SarabunPSK" w:hAnsi="TH SarabunPSK" w:cs="TH SarabunPSK"/>
          <w:sz w:val="28"/>
        </w:rPr>
        <w:t>…….</w:t>
      </w:r>
    </w:p>
    <w:p w14:paraId="39EDD280" w14:textId="77777777" w:rsidR="00494C39" w:rsidRPr="006754D0" w:rsidRDefault="00494C39" w:rsidP="00494C39">
      <w:pPr>
        <w:pBdr>
          <w:bottom w:val="single" w:sz="4" w:space="1" w:color="auto"/>
        </w:pBdr>
        <w:spacing w:line="240" w:lineRule="auto"/>
        <w:jc w:val="right"/>
        <w:rPr>
          <w:rFonts w:ascii="TH SarabunPSK" w:hAnsi="TH SarabunPSK" w:cs="TH SarabunPSK"/>
          <w:sz w:val="28"/>
        </w:rPr>
      </w:pPr>
      <w:r w:rsidRPr="006754D0">
        <w:rPr>
          <w:rFonts w:ascii="TH SarabunPSK" w:hAnsi="TH SarabunPSK" w:cs="TH SarabunPSK"/>
          <w:sz w:val="28"/>
          <w:cs/>
        </w:rPr>
        <w:t>วันที่รับรายงาน</w:t>
      </w:r>
      <w:r w:rsidRPr="006754D0">
        <w:rPr>
          <w:rFonts w:ascii="TH SarabunPSK" w:hAnsi="TH SarabunPSK" w:cs="TH SarabunPSK"/>
          <w:sz w:val="28"/>
        </w:rPr>
        <w:t>..</w:t>
      </w:r>
      <w:r w:rsidRPr="006754D0">
        <w:rPr>
          <w:rFonts w:ascii="TH SarabunPSK" w:hAnsi="TH SarabunPSK" w:cs="TH SarabunPSK"/>
          <w:sz w:val="28"/>
          <w:cs/>
        </w:rPr>
        <w:t>..</w:t>
      </w:r>
      <w:r w:rsidRPr="006754D0">
        <w:rPr>
          <w:rFonts w:ascii="TH SarabunPSK" w:hAnsi="TH SarabunPSK" w:cs="TH SarabunPSK"/>
          <w:sz w:val="28"/>
        </w:rPr>
        <w:t xml:space="preserve"> </w:t>
      </w:r>
      <w:r w:rsidRPr="006754D0"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  <w:cs/>
        </w:rPr>
        <w:t>0</w:t>
      </w:r>
      <w:r w:rsidRPr="006754D0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พฤศจิกายน</w:t>
      </w:r>
      <w:r w:rsidRPr="006754D0">
        <w:rPr>
          <w:rFonts w:ascii="TH SarabunPSK" w:hAnsi="TH SarabunPSK" w:cs="TH SarabunPSK" w:hint="cs"/>
          <w:sz w:val="28"/>
          <w:cs/>
        </w:rPr>
        <w:t xml:space="preserve"> 2566</w:t>
      </w:r>
      <w:r w:rsidRPr="006754D0">
        <w:rPr>
          <w:rFonts w:ascii="TH SarabunPSK" w:hAnsi="TH SarabunPSK" w:cs="TH SarabunPSK"/>
          <w:sz w:val="28"/>
          <w:cs/>
        </w:rPr>
        <w:t>.....</w:t>
      </w:r>
      <w:r w:rsidRPr="006754D0">
        <w:rPr>
          <w:rFonts w:ascii="TH SarabunPSK" w:hAnsi="TH SarabunPSK" w:cs="TH SarabunPSK"/>
          <w:sz w:val="28"/>
        </w:rPr>
        <w:t>.....</w:t>
      </w:r>
      <w:r w:rsidRPr="006754D0">
        <w:rPr>
          <w:rFonts w:ascii="TH SarabunPSK" w:hAnsi="TH SarabunPSK" w:cs="TH SarabunPSK"/>
          <w:sz w:val="28"/>
          <w:cs/>
        </w:rPr>
        <w:t>....</w:t>
      </w:r>
    </w:p>
    <w:p w14:paraId="73B1417A" w14:textId="77777777" w:rsidR="00494C39" w:rsidRPr="006754D0" w:rsidRDefault="00494C39" w:rsidP="00494C39">
      <w:pPr>
        <w:jc w:val="right"/>
        <w:rPr>
          <w:rFonts w:ascii="TH SarabunPSK" w:hAnsi="TH SarabunPSK" w:cs="TH SarabunPSK"/>
          <w:sz w:val="28"/>
        </w:rPr>
      </w:pPr>
      <w:r w:rsidRPr="006754D0">
        <w:rPr>
          <w:rFonts w:ascii="TH SarabunPSK" w:hAnsi="TH SarabunPSK" w:cs="TH SarabunPSK"/>
          <w:sz w:val="28"/>
          <w:cs/>
        </w:rPr>
        <w:t>มหาวิทยาลัยราชภัฏอุตรดิตถ์</w:t>
      </w:r>
    </w:p>
    <w:p w14:paraId="5BBFEEF6" w14:textId="77777777" w:rsidR="00596114" w:rsidRPr="00C80739" w:rsidRDefault="00596114" w:rsidP="00EB17A4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</w:p>
    <w:p w14:paraId="6D3F337F" w14:textId="09D33648" w:rsidR="00EB17A4" w:rsidRPr="00C80739" w:rsidRDefault="00EB17A4" w:rsidP="00EB17A4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sectPr w:rsidR="00EB17A4" w:rsidRPr="00C80739" w:rsidSect="009142DD">
      <w:headerReference w:type="default" r:id="rId10"/>
      <w:pgSz w:w="11906" w:h="16838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2E81" w14:textId="77777777" w:rsidR="009142DD" w:rsidRDefault="009142DD" w:rsidP="001831F9">
      <w:pPr>
        <w:spacing w:line="240" w:lineRule="auto"/>
      </w:pPr>
      <w:r>
        <w:separator/>
      </w:r>
    </w:p>
  </w:endnote>
  <w:endnote w:type="continuationSeparator" w:id="0">
    <w:p w14:paraId="5DF58727" w14:textId="77777777" w:rsidR="009142DD" w:rsidRDefault="009142DD" w:rsidP="00183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AB51B" w14:textId="77777777" w:rsidR="009142DD" w:rsidRDefault="009142DD" w:rsidP="001831F9">
      <w:pPr>
        <w:spacing w:line="240" w:lineRule="auto"/>
      </w:pPr>
      <w:r>
        <w:separator/>
      </w:r>
    </w:p>
  </w:footnote>
  <w:footnote w:type="continuationSeparator" w:id="0">
    <w:p w14:paraId="0F3D2A83" w14:textId="77777777" w:rsidR="009142DD" w:rsidRDefault="009142DD" w:rsidP="00183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5062" w14:textId="77777777" w:rsidR="001831F9" w:rsidRPr="005401D1" w:rsidRDefault="001831F9" w:rsidP="001831F9">
    <w:pPr>
      <w:pStyle w:val="Header"/>
      <w:jc w:val="right"/>
      <w:rPr>
        <w:rFonts w:ascii="TH SarabunPSK" w:hAnsi="TH SarabunPSK" w:cs="TH SarabunPSK"/>
      </w:rPr>
    </w:pPr>
    <w:r w:rsidRPr="005401D1">
      <w:rPr>
        <w:rFonts w:ascii="TH SarabunPSK" w:hAnsi="TH SarabunPSK" w:cs="TH SarabunPSK"/>
        <w:cs/>
      </w:rPr>
      <w:t>มคอ.5</w:t>
    </w:r>
  </w:p>
  <w:p w14:paraId="1671A728" w14:textId="77777777" w:rsidR="00575E98" w:rsidRDefault="00575E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5769"/>
    <w:multiLevelType w:val="multilevel"/>
    <w:tmpl w:val="1E88CB8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 w15:restartNumberingAfterBreak="0">
    <w:nsid w:val="4F7639E6"/>
    <w:multiLevelType w:val="multilevel"/>
    <w:tmpl w:val="D35AAB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 w16cid:durableId="1519544624">
    <w:abstractNumId w:val="1"/>
  </w:num>
  <w:num w:numId="2" w16cid:durableId="28647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AC"/>
    <w:rsid w:val="00075058"/>
    <w:rsid w:val="000A0123"/>
    <w:rsid w:val="000A643F"/>
    <w:rsid w:val="000D4844"/>
    <w:rsid w:val="000E7C5A"/>
    <w:rsid w:val="000F0327"/>
    <w:rsid w:val="001264F8"/>
    <w:rsid w:val="00127845"/>
    <w:rsid w:val="00133EDA"/>
    <w:rsid w:val="00141C15"/>
    <w:rsid w:val="00142AD0"/>
    <w:rsid w:val="00145E65"/>
    <w:rsid w:val="001831F9"/>
    <w:rsid w:val="00183E05"/>
    <w:rsid w:val="0019779D"/>
    <w:rsid w:val="001A4623"/>
    <w:rsid w:val="001B558F"/>
    <w:rsid w:val="00205E97"/>
    <w:rsid w:val="0020761D"/>
    <w:rsid w:val="00211E04"/>
    <w:rsid w:val="0023189B"/>
    <w:rsid w:val="00250EC7"/>
    <w:rsid w:val="002761CF"/>
    <w:rsid w:val="002A0615"/>
    <w:rsid w:val="002A75EA"/>
    <w:rsid w:val="002B6AA7"/>
    <w:rsid w:val="002F1CCA"/>
    <w:rsid w:val="002F3272"/>
    <w:rsid w:val="00315237"/>
    <w:rsid w:val="00322B46"/>
    <w:rsid w:val="00337658"/>
    <w:rsid w:val="003409CD"/>
    <w:rsid w:val="003438AC"/>
    <w:rsid w:val="0038133E"/>
    <w:rsid w:val="00387892"/>
    <w:rsid w:val="00395CDF"/>
    <w:rsid w:val="00397440"/>
    <w:rsid w:val="003E0D0C"/>
    <w:rsid w:val="003E72DC"/>
    <w:rsid w:val="0040522D"/>
    <w:rsid w:val="004207BA"/>
    <w:rsid w:val="00421980"/>
    <w:rsid w:val="00447786"/>
    <w:rsid w:val="00455C64"/>
    <w:rsid w:val="00474245"/>
    <w:rsid w:val="00480968"/>
    <w:rsid w:val="00482F77"/>
    <w:rsid w:val="00494C39"/>
    <w:rsid w:val="00520D40"/>
    <w:rsid w:val="00535D69"/>
    <w:rsid w:val="005401D1"/>
    <w:rsid w:val="005603C7"/>
    <w:rsid w:val="005759D1"/>
    <w:rsid w:val="00575E98"/>
    <w:rsid w:val="005827F1"/>
    <w:rsid w:val="005861D7"/>
    <w:rsid w:val="00596114"/>
    <w:rsid w:val="005A45E5"/>
    <w:rsid w:val="005A4B12"/>
    <w:rsid w:val="005F7F0C"/>
    <w:rsid w:val="00603910"/>
    <w:rsid w:val="006107DE"/>
    <w:rsid w:val="00610F46"/>
    <w:rsid w:val="0065317C"/>
    <w:rsid w:val="00686ED7"/>
    <w:rsid w:val="006943E9"/>
    <w:rsid w:val="00697D62"/>
    <w:rsid w:val="006A72A2"/>
    <w:rsid w:val="006C05BF"/>
    <w:rsid w:val="006C1A32"/>
    <w:rsid w:val="006C45CA"/>
    <w:rsid w:val="006D4871"/>
    <w:rsid w:val="00700344"/>
    <w:rsid w:val="00700595"/>
    <w:rsid w:val="00706BD3"/>
    <w:rsid w:val="00730A36"/>
    <w:rsid w:val="00754B80"/>
    <w:rsid w:val="0075507F"/>
    <w:rsid w:val="00757FBA"/>
    <w:rsid w:val="0079512A"/>
    <w:rsid w:val="007B719D"/>
    <w:rsid w:val="007C1BD2"/>
    <w:rsid w:val="007D3A9F"/>
    <w:rsid w:val="00826E54"/>
    <w:rsid w:val="00851AF0"/>
    <w:rsid w:val="00856C28"/>
    <w:rsid w:val="00866672"/>
    <w:rsid w:val="00897870"/>
    <w:rsid w:val="008F525E"/>
    <w:rsid w:val="009142DD"/>
    <w:rsid w:val="00924A94"/>
    <w:rsid w:val="00925A95"/>
    <w:rsid w:val="009279C3"/>
    <w:rsid w:val="00936885"/>
    <w:rsid w:val="009401B3"/>
    <w:rsid w:val="00941920"/>
    <w:rsid w:val="00967729"/>
    <w:rsid w:val="00972BC7"/>
    <w:rsid w:val="00983152"/>
    <w:rsid w:val="00986776"/>
    <w:rsid w:val="0099757E"/>
    <w:rsid w:val="009A3CAB"/>
    <w:rsid w:val="009C04EC"/>
    <w:rsid w:val="009D39A9"/>
    <w:rsid w:val="009E4E04"/>
    <w:rsid w:val="009F0665"/>
    <w:rsid w:val="009F2FDC"/>
    <w:rsid w:val="00A225E3"/>
    <w:rsid w:val="00A45F66"/>
    <w:rsid w:val="00A54AD4"/>
    <w:rsid w:val="00A62D41"/>
    <w:rsid w:val="00A73862"/>
    <w:rsid w:val="00A74EE9"/>
    <w:rsid w:val="00A877A5"/>
    <w:rsid w:val="00AA3AE7"/>
    <w:rsid w:val="00AB3D13"/>
    <w:rsid w:val="00AC6494"/>
    <w:rsid w:val="00AC76EA"/>
    <w:rsid w:val="00AD1B0A"/>
    <w:rsid w:val="00AD580B"/>
    <w:rsid w:val="00AE3E39"/>
    <w:rsid w:val="00AE6428"/>
    <w:rsid w:val="00AF7883"/>
    <w:rsid w:val="00B258AC"/>
    <w:rsid w:val="00B34A23"/>
    <w:rsid w:val="00B42AE6"/>
    <w:rsid w:val="00B4583D"/>
    <w:rsid w:val="00B7365D"/>
    <w:rsid w:val="00B8188D"/>
    <w:rsid w:val="00BB4CF8"/>
    <w:rsid w:val="00BB5161"/>
    <w:rsid w:val="00BC58B5"/>
    <w:rsid w:val="00BD5C52"/>
    <w:rsid w:val="00BE134B"/>
    <w:rsid w:val="00BE29F3"/>
    <w:rsid w:val="00BF368D"/>
    <w:rsid w:val="00C1535D"/>
    <w:rsid w:val="00C17658"/>
    <w:rsid w:val="00C25F34"/>
    <w:rsid w:val="00C32A1F"/>
    <w:rsid w:val="00C5168A"/>
    <w:rsid w:val="00C60570"/>
    <w:rsid w:val="00C80739"/>
    <w:rsid w:val="00C81E95"/>
    <w:rsid w:val="00CB3C69"/>
    <w:rsid w:val="00CB7BA7"/>
    <w:rsid w:val="00CC702F"/>
    <w:rsid w:val="00CE7C2F"/>
    <w:rsid w:val="00CF391E"/>
    <w:rsid w:val="00CF427A"/>
    <w:rsid w:val="00D1565B"/>
    <w:rsid w:val="00D2703E"/>
    <w:rsid w:val="00D27E65"/>
    <w:rsid w:val="00D564B5"/>
    <w:rsid w:val="00D60D18"/>
    <w:rsid w:val="00D92DC0"/>
    <w:rsid w:val="00D962B6"/>
    <w:rsid w:val="00DA1AB7"/>
    <w:rsid w:val="00DB4400"/>
    <w:rsid w:val="00DC284F"/>
    <w:rsid w:val="00DC7C0B"/>
    <w:rsid w:val="00DD151D"/>
    <w:rsid w:val="00DE7932"/>
    <w:rsid w:val="00E00B8D"/>
    <w:rsid w:val="00E45E57"/>
    <w:rsid w:val="00E54A33"/>
    <w:rsid w:val="00E60879"/>
    <w:rsid w:val="00E828C1"/>
    <w:rsid w:val="00E836C2"/>
    <w:rsid w:val="00E85464"/>
    <w:rsid w:val="00E862B0"/>
    <w:rsid w:val="00E95A45"/>
    <w:rsid w:val="00EB0B92"/>
    <w:rsid w:val="00EB17A4"/>
    <w:rsid w:val="00F019D6"/>
    <w:rsid w:val="00F10F64"/>
    <w:rsid w:val="00F12232"/>
    <w:rsid w:val="00F1489C"/>
    <w:rsid w:val="00F45150"/>
    <w:rsid w:val="00F5461D"/>
    <w:rsid w:val="00F55D61"/>
    <w:rsid w:val="00F92A25"/>
    <w:rsid w:val="00F947C2"/>
    <w:rsid w:val="00F9507B"/>
    <w:rsid w:val="00FA642D"/>
    <w:rsid w:val="00FB0FA1"/>
    <w:rsid w:val="00FC5017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83DB"/>
  <w15:chartTrackingRefBased/>
  <w15:docId w15:val="{759023E9-F5E5-488E-8B6B-AAD79980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AC"/>
    <w:pPr>
      <w:spacing w:line="360" w:lineRule="auto"/>
    </w:pPr>
    <w:rPr>
      <w:sz w:val="22"/>
      <w:szCs w:val="28"/>
    </w:rPr>
  </w:style>
  <w:style w:type="paragraph" w:styleId="Heading4">
    <w:name w:val="heading 4"/>
    <w:basedOn w:val="Normal"/>
    <w:next w:val="Normal"/>
    <w:link w:val="Heading4Char"/>
    <w:qFormat/>
    <w:rsid w:val="00474245"/>
    <w:pPr>
      <w:keepNext/>
      <w:tabs>
        <w:tab w:val="left" w:pos="3969"/>
        <w:tab w:val="left" w:pos="6804"/>
        <w:tab w:val="left" w:pos="9214"/>
      </w:tabs>
      <w:spacing w:line="240" w:lineRule="auto"/>
      <w:outlineLvl w:val="3"/>
    </w:pPr>
    <w:rPr>
      <w:rFonts w:ascii="Angsana New" w:eastAsia="Cordia New" w:hAnsi="Angsana New" w:cs="Angsana New"/>
      <w:b/>
      <w:bCs/>
      <w:sz w:val="28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1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831F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1831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831F9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F9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1831F9"/>
    <w:rPr>
      <w:rFonts w:ascii="Tahoma" w:eastAsia="Calibri" w:hAnsi="Tahoma" w:cs="Angsana New"/>
      <w:sz w:val="16"/>
      <w:szCs w:val="20"/>
    </w:rPr>
  </w:style>
  <w:style w:type="character" w:customStyle="1" w:styleId="Heading4Char">
    <w:name w:val="Heading 4 Char"/>
    <w:link w:val="Heading4"/>
    <w:rsid w:val="00474245"/>
    <w:rPr>
      <w:rFonts w:ascii="Angsana New" w:eastAsia="Cordia New" w:hAnsi="Angsana New" w:cs="Angsana New"/>
      <w:b/>
      <w:bCs/>
      <w:sz w:val="28"/>
      <w:szCs w:val="28"/>
      <w:lang w:eastAsia="zh-CN"/>
    </w:rPr>
  </w:style>
  <w:style w:type="paragraph" w:customStyle="1" w:styleId="Default">
    <w:name w:val="Default"/>
    <w:rsid w:val="000E7C5A"/>
    <w:pPr>
      <w:autoSpaceDE w:val="0"/>
      <w:autoSpaceDN w:val="0"/>
      <w:adjustRightInd w:val="0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PageNumber">
    <w:name w:val="page number"/>
    <w:basedOn w:val="DefaultParagraphFont"/>
    <w:rsid w:val="00C1535D"/>
  </w:style>
  <w:style w:type="character" w:styleId="Hyperlink">
    <w:name w:val="Hyperlink"/>
    <w:rsid w:val="00075058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3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8"/>
    </w:rPr>
  </w:style>
  <w:style w:type="paragraph" w:styleId="NormalWeb">
    <w:name w:val="Normal (Web)"/>
    <w:basedOn w:val="Normal"/>
    <w:uiPriority w:val="99"/>
    <w:semiHidden/>
    <w:unhideWhenUsed/>
    <w:rsid w:val="00D1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E08C6-4CA6-48BF-86B1-3A53544A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1745</Words>
  <Characters>9947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uru</Company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Patcharee Maneerat</cp:lastModifiedBy>
  <cp:revision>8</cp:revision>
  <cp:lastPrinted>2021-05-08T15:42:00Z</cp:lastPrinted>
  <dcterms:created xsi:type="dcterms:W3CDTF">2023-06-13T09:44:00Z</dcterms:created>
  <dcterms:modified xsi:type="dcterms:W3CDTF">2024-03-11T07:17:00Z</dcterms:modified>
</cp:coreProperties>
</file>