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Raleway" w:cs="Raleway" w:eastAsia="Raleway" w:hAnsi="Raleway"/>
          <w:b w:val="1"/>
          <w:sz w:val="28"/>
          <w:szCs w:val="28"/>
          <w:rtl w:val="0"/>
        </w:rPr>
        <w:t xml:space="preserve">Lesson plan</w:t>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8"/>
          <w:szCs w:val="28"/>
          <w:rtl w:val="0"/>
        </w:rPr>
        <w:t xml:space="preserve">Sesión 4 - Estructura HTML</w:t>
      </w:r>
    </w:p>
    <w:p w:rsidR="00000000" w:rsidDel="00000000" w:rsidP="00000000" w:rsidRDefault="00000000" w:rsidRPr="00000000">
      <w:pPr>
        <w:contextualSpacing w:val="0"/>
      </w:pPr>
      <w:r w:rsidDel="00000000" w:rsidR="00000000" w:rsidRPr="00000000">
        <w:rPr>
          <w:rFonts w:ascii="Raleway" w:cs="Raleway" w:eastAsia="Raleway" w:hAnsi="Raleway"/>
          <w:b w:val="1"/>
          <w:sz w:val="28"/>
          <w:szCs w:val="28"/>
          <w:rtl w:val="0"/>
        </w:rPr>
        <w:t xml:space="preserve">Prework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pPr>
      <w:r w:rsidDel="00000000" w:rsidR="00000000" w:rsidRPr="00000000">
        <w:rPr>
          <w:rFonts w:ascii="Raleway" w:cs="Raleway" w:eastAsia="Raleway" w:hAnsi="Raleway"/>
          <w:b w:val="1"/>
          <w:sz w:val="24"/>
          <w:szCs w:val="24"/>
          <w:rtl w:val="0"/>
        </w:rPr>
        <w:t xml:space="preserve">1. Trabajando con HTML</w:t>
      </w:r>
    </w:p>
    <w:p w:rsidR="00000000" w:rsidDel="00000000" w:rsidP="00000000" w:rsidRDefault="00000000" w:rsidRPr="00000000">
      <w:pPr>
        <w:widowControl w:val="0"/>
        <w:spacing w:line="240" w:lineRule="auto"/>
        <w:ind w:left="720" w:firstLine="0"/>
        <w:contextualSpacing w:val="0"/>
      </w:pPr>
      <w:r w:rsidDel="00000000" w:rsidR="00000000" w:rsidRPr="00000000">
        <w:rPr>
          <w:rFonts w:ascii="Raleway" w:cs="Raleway" w:eastAsia="Raleway" w:hAnsi="Raleway"/>
          <w:sz w:val="24"/>
          <w:szCs w:val="24"/>
          <w:rtl w:val="0"/>
        </w:rPr>
        <w:t xml:space="preserve">Desarrollar el siguiente ejercicio y subirlo a github. El ejercicio vale 60 puntos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ab/>
      </w:r>
      <w:r w:rsidDel="00000000" w:rsidR="00000000" w:rsidRPr="00000000">
        <w:rPr>
          <w:rFonts w:ascii="Raleway" w:cs="Raleway" w:eastAsia="Raleway" w:hAnsi="Raleway"/>
          <w:sz w:val="24"/>
          <w:szCs w:val="24"/>
          <w:rtl w:val="0"/>
        </w:rPr>
        <w:t xml:space="preserve">Ejercicio viendo cajas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b w:val="1"/>
          <w:sz w:val="28"/>
          <w:szCs w:val="28"/>
          <w:rtl w:val="0"/>
        </w:rPr>
        <w:t xml:space="preserve">Session 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2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390"/>
        <w:gridCol w:w="3300"/>
        <w:gridCol w:w="2120"/>
        <w:tblGridChange w:id="0">
          <w:tblGrid>
            <w:gridCol w:w="1155"/>
            <w:gridCol w:w="6390"/>
            <w:gridCol w:w="3300"/>
            <w:gridCol w:w="2120"/>
          </w:tblGrid>
        </w:tblGridChange>
      </w:tblGrid>
      <w:tr>
        <w:tc>
          <w:tcPr>
            <w:tcBorders>
              <w:top w:color="999999" w:space="0" w:sz="8" w:val="single"/>
              <w:left w:color="999999" w:space="0" w:sz="8" w:val="single"/>
              <w:bottom w:color="999999" w:space="0" w:sz="8" w:val="single"/>
              <w:right w:color="999999"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Tiempo</w:t>
            </w:r>
          </w:p>
        </w:tc>
        <w:tc>
          <w:tcPr>
            <w:tcBorders>
              <w:top w:color="999999" w:space="0" w:sz="8" w:val="single"/>
              <w:left w:color="999999" w:space="0" w:sz="8" w:val="single"/>
              <w:bottom w:color="999999" w:space="0" w:sz="8" w:val="single"/>
              <w:right w:color="999999"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Actividades</w:t>
            </w:r>
          </w:p>
        </w:tc>
        <w:tc>
          <w:tcPr>
            <w:tcBorders>
              <w:top w:color="999999" w:space="0" w:sz="8" w:val="single"/>
              <w:left w:color="999999" w:space="0" w:sz="8" w:val="single"/>
              <w:bottom w:color="999999" w:space="0" w:sz="8" w:val="single"/>
              <w:right w:color="999999"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Material / Ejercicios</w:t>
            </w:r>
          </w:p>
        </w:tc>
        <w:tc>
          <w:tcPr>
            <w:tcBorders>
              <w:top w:color="999999" w:space="0" w:sz="8" w:val="single"/>
              <w:left w:color="999999" w:space="0" w:sz="8" w:val="single"/>
              <w:bottom w:color="999999" w:space="0" w:sz="8" w:val="single"/>
              <w:right w:color="999999"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Teaching team</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30 min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Stand Up</w:t>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Reunión de los Jedi Master con sus Squads. </w:t>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i w:val="1"/>
                <w:sz w:val="24"/>
                <w:szCs w:val="24"/>
                <w:rtl w:val="0"/>
              </w:rPr>
              <w:t xml:space="preserve">Nota: No repetir si ya hubo una sesión de stand up en el día</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Jedi Masters</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30 min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Ejercicio viendo cajas</w:t>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Points</w:t>
            </w:r>
            <w:r w:rsidDel="00000000" w:rsidR="00000000" w:rsidRPr="00000000">
              <w:rPr>
                <w:rFonts w:ascii="Raleway" w:cs="Raleway" w:eastAsia="Raleway" w:hAnsi="Raleway"/>
                <w:sz w:val="24"/>
                <w:szCs w:val="24"/>
                <w:rtl w:val="0"/>
              </w:rPr>
              <w:t xml:space="preserve">: 60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Resolver dudas de las chicas que no llegaron a hacer el ejercicio de prework</w:t>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TA:</w:t>
            </w:r>
            <w:r w:rsidDel="00000000" w:rsidR="00000000" w:rsidRPr="00000000">
              <w:rPr>
                <w:rFonts w:ascii="Raleway" w:cs="Raleway" w:eastAsia="Raleway" w:hAnsi="Raleway"/>
                <w:sz w:val="24"/>
                <w:szCs w:val="24"/>
                <w:rtl w:val="0"/>
              </w:rPr>
              <w:t xml:space="preserve"> Debe dar 60 puntos a las personas que hayan subido su archivos a tiempo (antes del stand up)</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Ejercicio viendo cajas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Lead Teacher</w:t>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Teacher Assistant</w:t>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1640"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30 min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Bloques vs inline e inspector de elementos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Hablar sobre el inspector de elementos, cada una de sus partes, hablar sobre los márgenes automáticos que aparecen.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Diapositivas del capitán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Solucionario “Viendo cajas”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Lead Teacher</w:t>
            </w:r>
          </w:p>
        </w:tc>
      </w:tr>
      <w:tr>
        <w:trPr>
          <w:trHeight w:val="1900"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30 min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Explicar cómo utilizar los manuales de referencia del capitán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En el capitán existen varios manuales que enseñan cómo utilizar alguna tecnología. Hay que darle una repasada con las chicas para que lo tengan claro.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MR: Etiquetas de Texto</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MR: Etiquetas de Listas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MR: Etiquetas de Enlaces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MR: Etiquetas de Tablas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MR: Etiquetas de Formularios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Lead Teacher</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60 min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Ejercicio: Los lenguajes de la web</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Metodología</w:t>
            </w:r>
            <w:r w:rsidDel="00000000" w:rsidR="00000000" w:rsidRPr="00000000">
              <w:rPr>
                <w:rFonts w:ascii="Raleway" w:cs="Raleway" w:eastAsia="Raleway" w:hAnsi="Raleway"/>
                <w:sz w:val="24"/>
                <w:szCs w:val="24"/>
                <w:rtl w:val="0"/>
              </w:rPr>
              <w:t xml:space="preserve">: Single student</w:t>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Points</w:t>
            </w:r>
            <w:r w:rsidDel="00000000" w:rsidR="00000000" w:rsidRPr="00000000">
              <w:rPr>
                <w:rFonts w:ascii="Raleway" w:cs="Raleway" w:eastAsia="Raleway" w:hAnsi="Raleway"/>
                <w:sz w:val="24"/>
                <w:szCs w:val="24"/>
                <w:rtl w:val="0"/>
              </w:rPr>
              <w:t xml:space="preserve">: 40</w:t>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Objetivo</w:t>
            </w:r>
            <w:r w:rsidDel="00000000" w:rsidR="00000000" w:rsidRPr="00000000">
              <w:rPr>
                <w:rFonts w:ascii="Raleway" w:cs="Raleway" w:eastAsia="Raleway" w:hAnsi="Raleway"/>
                <w:sz w:val="24"/>
                <w:szCs w:val="24"/>
                <w:rtl w:val="0"/>
              </w:rPr>
              <w:t xml:space="preserve">: Desarrollar un proyecto en clase</w:t>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Instrucciones</w:t>
            </w:r>
          </w:p>
          <w:p w:rsidR="00000000" w:rsidDel="00000000" w:rsidP="00000000" w:rsidRDefault="00000000" w:rsidRPr="00000000">
            <w:pPr>
              <w:widowControl w:val="0"/>
              <w:numPr>
                <w:ilvl w:val="0"/>
                <w:numId w:val="1"/>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Descargar proyecto</w:t>
            </w:r>
          </w:p>
          <w:p w:rsidR="00000000" w:rsidDel="00000000" w:rsidP="00000000" w:rsidRDefault="00000000" w:rsidRPr="00000000">
            <w:pPr>
              <w:widowControl w:val="0"/>
              <w:numPr>
                <w:ilvl w:val="0"/>
                <w:numId w:val="1"/>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Por equipo sólo debe haber 1 pc</w:t>
            </w:r>
          </w:p>
          <w:p w:rsidR="00000000" w:rsidDel="00000000" w:rsidP="00000000" w:rsidRDefault="00000000" w:rsidRPr="00000000">
            <w:pPr>
              <w:widowControl w:val="0"/>
              <w:numPr>
                <w:ilvl w:val="0"/>
                <w:numId w:val="1"/>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Deben diagramar su tarea en trello</w:t>
            </w:r>
          </w:p>
          <w:p w:rsidR="00000000" w:rsidDel="00000000" w:rsidP="00000000" w:rsidRDefault="00000000" w:rsidRPr="00000000">
            <w:pPr>
              <w:widowControl w:val="0"/>
              <w:numPr>
                <w:ilvl w:val="0"/>
                <w:numId w:val="1"/>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 final ambas deben subir el código a sus github (para eso pueden realizar una copia antes de subir el código)</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Lenguajes de la Web</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Mini encuesta de trabajo en equipo</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Teacher Assistant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30 min - Día siguiente</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Homework</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Metodología</w:t>
            </w:r>
            <w:r w:rsidDel="00000000" w:rsidR="00000000" w:rsidRPr="00000000">
              <w:rPr>
                <w:rFonts w:ascii="Raleway" w:cs="Raleway" w:eastAsia="Raleway" w:hAnsi="Raleway"/>
                <w:sz w:val="24"/>
                <w:szCs w:val="24"/>
                <w:rtl w:val="0"/>
              </w:rPr>
              <w:t xml:space="preserve">: Group work</w:t>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Points</w:t>
            </w:r>
            <w:r w:rsidDel="00000000" w:rsidR="00000000" w:rsidRPr="00000000">
              <w:rPr>
                <w:rFonts w:ascii="Raleway" w:cs="Raleway" w:eastAsia="Raleway" w:hAnsi="Raleway"/>
                <w:sz w:val="24"/>
                <w:szCs w:val="24"/>
                <w:rtl w:val="0"/>
              </w:rPr>
              <w:t xml:space="preserve">: 60</w:t>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Objetivo:</w:t>
            </w:r>
            <w:r w:rsidDel="00000000" w:rsidR="00000000" w:rsidRPr="00000000">
              <w:rPr>
                <w:rFonts w:ascii="Raleway" w:cs="Raleway" w:eastAsia="Raleway" w:hAnsi="Raleway"/>
                <w:sz w:val="24"/>
                <w:szCs w:val="24"/>
                <w:rtl w:val="0"/>
              </w:rPr>
              <w:t xml:space="preserve"> Utilizar las etiquetas del manual de referencia para crear una estructura de website</w:t>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b w:val="1"/>
                <w:sz w:val="24"/>
                <w:szCs w:val="24"/>
                <w:rtl w:val="0"/>
              </w:rPr>
              <w:t xml:space="preserve">Instrucciones</w:t>
            </w:r>
          </w:p>
          <w:p w:rsidR="00000000" w:rsidDel="00000000" w:rsidP="00000000" w:rsidRDefault="00000000" w:rsidRPr="00000000">
            <w:pPr>
              <w:widowControl w:val="0"/>
              <w:numPr>
                <w:ilvl w:val="0"/>
                <w:numId w:val="2"/>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Deben crear un website (sólo HTML) donde utilicen tablas, formularios, listas, etc</w:t>
            </w:r>
          </w:p>
          <w:p w:rsidR="00000000" w:rsidDel="00000000" w:rsidP="00000000" w:rsidRDefault="00000000" w:rsidRPr="00000000">
            <w:pPr>
              <w:widowControl w:val="0"/>
              <w:numPr>
                <w:ilvl w:val="0"/>
                <w:numId w:val="2"/>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Algunas ideas que le pueden dar:</w:t>
            </w:r>
          </w:p>
          <w:p w:rsidR="00000000" w:rsidDel="00000000" w:rsidP="00000000" w:rsidRDefault="00000000" w:rsidRPr="00000000">
            <w:pPr>
              <w:widowControl w:val="0"/>
              <w:numPr>
                <w:ilvl w:val="1"/>
                <w:numId w:val="2"/>
              </w:numPr>
              <w:spacing w:line="240" w:lineRule="auto"/>
              <w:ind w:left="144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Formulario de contactos</w:t>
            </w:r>
          </w:p>
          <w:p w:rsidR="00000000" w:rsidDel="00000000" w:rsidP="00000000" w:rsidRDefault="00000000" w:rsidRPr="00000000">
            <w:pPr>
              <w:widowControl w:val="0"/>
              <w:numPr>
                <w:ilvl w:val="1"/>
                <w:numId w:val="2"/>
              </w:numPr>
              <w:spacing w:line="240" w:lineRule="auto"/>
              <w:ind w:left="144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Tabla de score </w:t>
            </w:r>
          </w:p>
          <w:p w:rsidR="00000000" w:rsidDel="00000000" w:rsidP="00000000" w:rsidRDefault="00000000" w:rsidRPr="00000000">
            <w:pPr>
              <w:widowControl w:val="0"/>
              <w:numPr>
                <w:ilvl w:val="1"/>
                <w:numId w:val="2"/>
              </w:numPr>
              <w:spacing w:line="240" w:lineRule="auto"/>
              <w:ind w:left="144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Recetarios de cocinas</w:t>
            </w:r>
          </w:p>
          <w:p w:rsidR="00000000" w:rsidDel="00000000" w:rsidP="00000000" w:rsidRDefault="00000000" w:rsidRPr="00000000">
            <w:pPr>
              <w:widowControl w:val="0"/>
              <w:numPr>
                <w:ilvl w:val="0"/>
                <w:numId w:val="2"/>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Deben crear su trello con las tareas del proyecto</w:t>
            </w:r>
          </w:p>
          <w:p w:rsidR="00000000" w:rsidDel="00000000" w:rsidP="00000000" w:rsidRDefault="00000000" w:rsidRPr="00000000">
            <w:pPr>
              <w:widowControl w:val="0"/>
              <w:numPr>
                <w:ilvl w:val="0"/>
                <w:numId w:val="2"/>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Deben crear su repositorio en github y subir su código al final</w:t>
            </w:r>
          </w:p>
          <w:p w:rsidR="00000000" w:rsidDel="00000000" w:rsidP="00000000" w:rsidRDefault="00000000" w:rsidRPr="00000000">
            <w:pPr>
              <w:widowControl w:val="0"/>
              <w:numPr>
                <w:ilvl w:val="0"/>
                <w:numId w:val="2"/>
              </w:numPr>
              <w:spacing w:line="240" w:lineRule="auto"/>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Tiempo de entrega: Al día siguiente</w:t>
            </w:r>
          </w:p>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 </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aleway" w:cs="Raleway" w:eastAsia="Raleway" w:hAnsi="Raleway"/>
                <w:sz w:val="24"/>
                <w:szCs w:val="24"/>
                <w:rtl w:val="0"/>
              </w:rPr>
              <w:t xml:space="preserve">Teacher Assistant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b w:val="1"/>
          <w:sz w:val="28"/>
          <w:szCs w:val="28"/>
          <w:rtl w:val="0"/>
        </w:rPr>
        <w:t xml:space="preserve">References Lectures and videos </w:t>
      </w: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Fonts w:ascii="Raleway" w:cs="Raleway" w:eastAsia="Raleway" w:hAnsi="Raleway"/>
            <w:color w:val="1155cc"/>
            <w:sz w:val="24"/>
            <w:szCs w:val="24"/>
            <w:u w:val="single"/>
            <w:rtl w:val="0"/>
          </w:rPr>
          <w:t xml:space="preserve">w3School</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b w:val="1"/>
          <w:sz w:val="28"/>
          <w:szCs w:val="28"/>
          <w:rtl w:val="0"/>
        </w:rPr>
        <w:t xml:space="preserve">Methodology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b w:val="1"/>
          <w:sz w:val="24"/>
          <w:szCs w:val="24"/>
          <w:rtl w:val="0"/>
        </w:rPr>
        <w:t xml:space="preserve">Single student</w:t>
      </w:r>
      <w:r w:rsidDel="00000000" w:rsidR="00000000" w:rsidRPr="00000000">
        <w:rPr>
          <w:rFonts w:ascii="Raleway" w:cs="Raleway" w:eastAsia="Raleway" w:hAnsi="Raleway"/>
          <w:sz w:val="24"/>
          <w:szCs w:val="24"/>
          <w:rtl w:val="0"/>
        </w:rPr>
        <w:t xml:space="preserve">: Cada estudiante desarrolla el proyecto de manera individual en su máquina, puede consultar con sus compañeras y buscar referencias.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b w:val="1"/>
          <w:sz w:val="24"/>
          <w:szCs w:val="24"/>
          <w:rtl w:val="0"/>
        </w:rPr>
        <w:t xml:space="preserve">Peer-to-Peer</w:t>
      </w:r>
      <w:r w:rsidDel="00000000" w:rsidR="00000000" w:rsidRPr="00000000">
        <w:rPr>
          <w:rFonts w:ascii="Raleway" w:cs="Raleway" w:eastAsia="Raleway" w:hAnsi="Raleway"/>
          <w:sz w:val="24"/>
          <w:szCs w:val="24"/>
          <w:rtl w:val="0"/>
        </w:rPr>
        <w:t xml:space="preserve">: Equipo de dos personas trabajan el proyecto en una sola PC, pueden usar la otra PC para buscar referencias y otros materiales.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b w:val="1"/>
          <w:sz w:val="24"/>
          <w:szCs w:val="24"/>
          <w:rtl w:val="0"/>
        </w:rPr>
        <w:t xml:space="preserve">Group project</w:t>
      </w:r>
      <w:r w:rsidDel="00000000" w:rsidR="00000000" w:rsidRPr="00000000">
        <w:rPr>
          <w:rFonts w:ascii="Raleway" w:cs="Raleway" w:eastAsia="Raleway" w:hAnsi="Raleway"/>
          <w:sz w:val="24"/>
          <w:szCs w:val="24"/>
          <w:rtl w:val="0"/>
        </w:rPr>
        <w:t xml:space="preserve">: Equipo de dos o tres personas que trabajan en un proyecto en conjunto. Cada quien puede avanzar una parte del proyecto utilizando Github como herramienta para compartir sus archivos. Cada equipo debe tener un team leader que lleva el control del tablero en trello y define fechas para cada tarea</w:t>
      </w:r>
    </w:p>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3school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