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子痫：母犬产后低血钙症，也为子痫，以低血钙和运动神经</w:t>
      </w:r>
      <w:r w:rsidR="00FC0B61">
        <w:rPr>
          <w:rFonts w:hint="eastAsia"/>
          <w:color w:val="000000"/>
          <w:sz w:val="18"/>
          <w:szCs w:val="18"/>
          <w:shd w:val="clear" w:color="auto" w:fill="FFFFFF"/>
        </w:rPr>
        <w:t>异常兴奋引起的肌肉痉挛为特征的严重代谢性疾病。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卵裂球：合子形成若干天内进行的间接分裂，称为卵裂，这时胚胎称为卵裂球。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桑葚胚：当卵子分裂为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16-32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个细胞时，细胞形成一团型，很想桑葚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囊胚：桑葚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胚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中央出现空泡时，细胞出现分化。外层滋养层，内层胚结。</w:t>
      </w:r>
    </w:p>
    <w:p w:rsidR="00492246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胚泡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恶露：母畜生产后从子宫内中排出的一种污物，在产后特定时间称恶露</w:t>
      </w:r>
    </w:p>
    <w:p w:rsidR="00492246" w:rsidRP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着床</w:t>
      </w:r>
      <w:r w:rsidR="00FC0B61">
        <w:rPr>
          <w:rFonts w:hint="eastAsia"/>
          <w:color w:val="000000"/>
          <w:sz w:val="18"/>
          <w:szCs w:val="18"/>
          <w:shd w:val="clear" w:color="auto" w:fill="FFFFFF"/>
        </w:rPr>
        <w:t>：胚泡在子宫中的位置固定下来，并开始和子宫内膜发生组织上的联系，称为着床。</w:t>
      </w:r>
    </w:p>
    <w:p w:rsidR="00492246" w:rsidRPr="00B851D0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卵泡囊肿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FC0B61">
        <w:rPr>
          <w:rFonts w:hint="eastAsia"/>
          <w:color w:val="000000"/>
          <w:sz w:val="18"/>
          <w:szCs w:val="18"/>
          <w:shd w:val="clear" w:color="auto" w:fill="FFFFFF"/>
        </w:rPr>
        <w:t>由于卵泡上皮变性，卵泡壁结缔组织增生变厚，不排卵，然后卵细胞发生死亡，卵泡也未被吸收，或者增多而引起。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异常发情</w:t>
      </w:r>
    </w:p>
    <w:p w:rsidR="00FC0B61" w:rsidRDefault="00FC0B6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黄体囊肿，由于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未</w:t>
      </w:r>
      <w:r>
        <w:rPr>
          <w:rFonts w:hint="eastAsia"/>
          <w:color w:val="000000"/>
          <w:sz w:val="18"/>
          <w:szCs w:val="18"/>
          <w:shd w:val="clear" w:color="auto" w:fill="FFFFFF"/>
        </w:rPr>
        <w:t>排卵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的卵泡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的卵泡</w:t>
      </w:r>
      <w:proofErr w:type="gramEnd"/>
      <w:r w:rsidR="006A21EB">
        <w:rPr>
          <w:rFonts w:hint="eastAsia"/>
          <w:color w:val="000000"/>
          <w:sz w:val="18"/>
          <w:szCs w:val="18"/>
          <w:shd w:val="clear" w:color="auto" w:fill="FFFFFF"/>
        </w:rPr>
        <w:t>壁上皮黄体化而成，又称黄体化囊肿。</w:t>
      </w:r>
    </w:p>
    <w:p w:rsidR="00492246" w:rsidRPr="006A21EB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填空：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褪黑素跟光照的关系及对生殖的作用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精液检查的几个方面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一般性状检查（射精量，色泽气味、云雾状），精子畸形率检查，精子活力检查，精子细菌学检查，精子密度检查</w:t>
      </w:r>
    </w:p>
    <w:p w:rsidR="00492246" w:rsidRP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多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精子入卵阻滞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的三个皮质膜的变化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正常分娩时胎儿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的胎向胎位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胎势，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正生倒生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492246" w:rsidRPr="00492246" w:rsidRDefault="00492246">
      <w:pPr>
        <w:rPr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胎向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纵向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胎位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上位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胎势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正生或倒生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霉变饲料含何种激素导致流产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黄曲霉毒素</w:t>
      </w:r>
    </w:p>
    <w:p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选择题：</w:t>
      </w: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狗的季节性发情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发情一次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乳房炎的检查</w:t>
      </w:r>
    </w:p>
    <w:p w:rsidR="006A21EB" w:rsidRDefault="00492246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犬子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宫蓄脓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的原因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D17746" w:rsidRDefault="00D17746">
      <w:pPr>
        <w:rPr>
          <w:color w:val="000000"/>
          <w:sz w:val="18"/>
          <w:szCs w:val="18"/>
          <w:shd w:val="clear" w:color="auto" w:fill="FFFFFF"/>
        </w:rPr>
      </w:pP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产后持续发情的原因及检查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简答题：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促卵泡素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的作用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诱导母畜发情，治疗卵巢功能不全，提高精子质量和数量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促黄体素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的作用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A21EB" w:rsidRDefault="006A21EB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促进排卵，卵泡成熟，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促进</w:t>
      </w:r>
      <w:r>
        <w:rPr>
          <w:rFonts w:hint="eastAsia"/>
          <w:color w:val="000000"/>
          <w:sz w:val="18"/>
          <w:szCs w:val="18"/>
          <w:shd w:val="clear" w:color="auto" w:fill="FFFFFF"/>
        </w:rPr>
        <w:t>黄体功能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产生孕酮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，促进睾酮发育，</w:t>
      </w:r>
      <w:r w:rsidR="00B851D0">
        <w:rPr>
          <w:rFonts w:hint="eastAsia"/>
          <w:color w:val="000000"/>
          <w:sz w:val="18"/>
          <w:szCs w:val="18"/>
          <w:shd w:val="clear" w:color="auto" w:fill="FFFFFF"/>
        </w:rPr>
        <w:t>促进性欲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LTH  PRL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促进黄体分泌孕酮，怀孕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B851D0" w:rsidRDefault="00B3289D">
      <w:pPr>
        <w:rPr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GnRH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促</w:t>
      </w:r>
      <w:r>
        <w:rPr>
          <w:rFonts w:hint="eastAsia"/>
          <w:color w:val="000000"/>
          <w:sz w:val="18"/>
          <w:szCs w:val="18"/>
          <w:shd w:val="clear" w:color="auto" w:fill="FFFFFF"/>
        </w:rPr>
        <w:t>性腺激素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释放激素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促进排卵，促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，促进精子形成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MLT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褪黑素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抗性腺作用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hCG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，有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样作用，也有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样作用，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样作用为主，促进卵泡发育，分泌雌激素，共同速进排卵。促进黄体功能。超数排卵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孕酮：诱导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泌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乳，保胎，抑制发情。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雌激素：促性欲，诱导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泌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乳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催产素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OT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引产催产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前列腺素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>PGs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溶解黄体，人工流产，诱导分娩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GnRH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垂体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FSH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&amp;LH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→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促进卵泡发育，刺激卵巢生长，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促进排卵，形成黄体，生成孕酮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卵泡发育成熟时，卵泡破裂并排出卵子为排卵，卵泡破裂，卵丘断裂。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卵泡破裂，形成红体，，在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作用下，产生黄色类脂物质，黄素，构成黄体主体，产生孕酮，抑制</w:t>
      </w:r>
      <w:r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分泌。抑制发情。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周期黄体：随着发情周期而消长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妊娠黄体：在怀孕期间维持怀孕所必需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持久黄体，未怀孕而超过周期黄体存在时间。不萎缩，不溶解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黄体萎缩，前列腺素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>PGF2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子宫颈收缩，分泌粘稠分泌物，封闭子宫颈。子宫颈塞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发情周期：兴奋期，抑制器，均衡期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常年发情：牛，猪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季节性一次发情：够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超数排卵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在发情周期的适当时期，用性腺激素处理，诱导卵巢上大量卵泡同时发育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并排卵</w:t>
      </w:r>
    </w:p>
    <w:p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同期发情，一群雌性动物发情周期的过程，集中发情</w:t>
      </w: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人工授精，提高公兽配种效能和利用率</w:t>
      </w: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迅速改良品种</w:t>
      </w: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延长精液使用年限</w:t>
      </w: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减少饲养种公兽的作用</w:t>
      </w: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防止疾病传播</w:t>
      </w: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</w:p>
    <w:p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精液检查</w:t>
      </w:r>
    </w:p>
    <w:p w:rsidR="002E4C88" w:rsidRP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2E4C88">
        <w:rPr>
          <w:rFonts w:hint="eastAsia"/>
          <w:color w:val="000000"/>
          <w:sz w:val="18"/>
          <w:szCs w:val="18"/>
          <w:shd w:val="clear" w:color="auto" w:fill="FFFFFF"/>
        </w:rPr>
        <w:t>一般性状检查，色泽，气味，云雾状，射精量</w:t>
      </w:r>
    </w:p>
    <w:p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精液密度检查</w:t>
      </w:r>
    </w:p>
    <w:p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精子活力检查</w:t>
      </w:r>
    </w:p>
    <w:p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精子细菌学检查</w:t>
      </w:r>
    </w:p>
    <w:p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精子畸形率检查</w:t>
      </w:r>
    </w:p>
    <w:p w:rsidR="002E4C88" w:rsidRDefault="002E4C88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</w:p>
    <w:p w:rsidR="00FD77D3" w:rsidRDefault="006B7A2B" w:rsidP="002E4C88">
      <w:pPr>
        <w:pStyle w:val="a3"/>
        <w:ind w:firstLineChars="0" w:firstLine="0"/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怀孕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</w:p>
    <w:p w:rsidR="002E4C88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卵巢，形成黄体，比卵泡大，卵巢体积增大</w:t>
      </w:r>
    </w:p>
    <w:p w:rsidR="006B7A2B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子宫，怀孕前半期，子宫肌纤维肥大增长，使子宫壁增厚，后半期胎儿迅速增大，子宫壁扩张，子宫壁变薄</w:t>
      </w:r>
    </w:p>
    <w:p w:rsidR="006B7A2B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</w:p>
    <w:p w:rsidR="002E4C88" w:rsidRPr="002E4C88" w:rsidRDefault="002E4C88" w:rsidP="002E4C88">
      <w:pPr>
        <w:pStyle w:val="a3"/>
        <w:ind w:left="360" w:firstLineChars="0" w:firstLine="0"/>
        <w:rPr>
          <w:color w:val="000000"/>
          <w:sz w:val="18"/>
          <w:szCs w:val="18"/>
          <w:shd w:val="clear" w:color="auto" w:fill="FFFFFF"/>
        </w:rPr>
      </w:pPr>
    </w:p>
    <w:p w:rsidR="00E44CE2" w:rsidRPr="00F43739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卵泡→发育→成熟→破裂→排卵→黄体形成</w:t>
      </w:r>
    </w:p>
    <w:p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常见的流产及简述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A21EB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排出未成熟的胎儿</w:t>
      </w:r>
      <w:r>
        <w:rPr>
          <w:rFonts w:hint="eastAsia"/>
          <w:color w:val="000000"/>
          <w:sz w:val="18"/>
          <w:szCs w:val="18"/>
          <w:shd w:val="clear" w:color="auto" w:fill="FFFFFF"/>
        </w:rPr>
        <w:t>---</w:t>
      </w:r>
      <w:r>
        <w:rPr>
          <w:rFonts w:hint="eastAsia"/>
          <w:color w:val="000000"/>
          <w:sz w:val="18"/>
          <w:szCs w:val="18"/>
          <w:shd w:val="clear" w:color="auto" w:fill="FFFFFF"/>
        </w:rPr>
        <w:t>流产后及死亡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排出活的，但怀孕期未满</w:t>
      </w:r>
      <w:proofErr w:type="gramStart"/>
      <w:r>
        <w:rPr>
          <w:color w:val="000000"/>
          <w:sz w:val="18"/>
          <w:szCs w:val="18"/>
          <w:shd w:val="clear" w:color="auto" w:fill="FFFFFF"/>
        </w:rPr>
        <w:t>—</w:t>
      </w:r>
      <w:r>
        <w:rPr>
          <w:rFonts w:hint="eastAsia"/>
          <w:color w:val="000000"/>
          <w:sz w:val="18"/>
          <w:szCs w:val="18"/>
          <w:shd w:val="clear" w:color="auto" w:fill="FFFFFF"/>
        </w:rPr>
        <w:t>特殊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护理，可能成活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排出死胎，已经干尸化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怀孕早期，胚胎太小，被母体所吸收</w:t>
      </w:r>
    </w:p>
    <w:p w:rsidR="00BB7006" w:rsidRDefault="00BB7006">
      <w:pPr>
        <w:rPr>
          <w:color w:val="000000"/>
          <w:sz w:val="18"/>
          <w:szCs w:val="18"/>
          <w:shd w:val="clear" w:color="auto" w:fill="FFFFFF"/>
        </w:rPr>
      </w:pPr>
    </w:p>
    <w:p w:rsidR="00B851D0" w:rsidRDefault="00BB700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纵向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正生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上位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伸直</w:t>
      </w:r>
    </w:p>
    <w:p w:rsidR="00B851D0" w:rsidRDefault="00B851D0">
      <w:pPr>
        <w:rPr>
          <w:color w:val="000000"/>
          <w:sz w:val="18"/>
          <w:szCs w:val="18"/>
          <w:shd w:val="clear" w:color="auto" w:fill="FFFFFF"/>
        </w:rPr>
      </w:pPr>
    </w:p>
    <w:p w:rsidR="002D0794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绵羊妊娠毒血症的症状及诊断的要点</w:t>
      </w:r>
    </w:p>
    <w:p w:rsidR="00B851D0" w:rsidRDefault="00B851D0"/>
    <w:p w:rsidR="00BB7006" w:rsidRDefault="00BB7006">
      <w:r>
        <w:rPr>
          <w:rFonts w:hint="eastAsia"/>
        </w:rPr>
        <w:t>隐性流产即胚胎早期吸收</w:t>
      </w:r>
    </w:p>
    <w:p w:rsidR="00BB7006" w:rsidRDefault="00BB7006">
      <w:r>
        <w:rPr>
          <w:rFonts w:hint="eastAsia"/>
        </w:rPr>
        <w:t>早产：排出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足月的活胎儿</w:t>
      </w:r>
    </w:p>
    <w:p w:rsidR="00BB7006" w:rsidRDefault="00BB7006">
      <w:r>
        <w:rPr>
          <w:rFonts w:hint="eastAsia"/>
        </w:rPr>
        <w:t>小产：排除死亡的胎儿</w:t>
      </w:r>
    </w:p>
    <w:p w:rsidR="00BB7006" w:rsidRDefault="00BB7006">
      <w:r>
        <w:t>胎儿干尸化</w:t>
      </w:r>
    </w:p>
    <w:p w:rsidR="00BB7006" w:rsidRDefault="00BB7006">
      <w:r>
        <w:rPr>
          <w:rFonts w:hint="eastAsia"/>
        </w:rPr>
        <w:t>胎儿</w:t>
      </w:r>
      <w:proofErr w:type="gramStart"/>
      <w:r>
        <w:rPr>
          <w:rFonts w:hint="eastAsia"/>
        </w:rPr>
        <w:t>气肿性流产</w:t>
      </w:r>
      <w:proofErr w:type="gramEnd"/>
    </w:p>
    <w:p w:rsidR="00BB7006" w:rsidRDefault="00BB7006"/>
    <w:p w:rsidR="00BB7006" w:rsidRDefault="00D56878">
      <w:r>
        <w:rPr>
          <w:rFonts w:hint="eastAsia"/>
        </w:rPr>
        <w:t>硬产道</w:t>
      </w:r>
      <w:r>
        <w:rPr>
          <w:rFonts w:hint="eastAsia"/>
        </w:rPr>
        <w:t xml:space="preserve">  </w:t>
      </w:r>
      <w:r>
        <w:rPr>
          <w:rFonts w:hint="eastAsia"/>
        </w:rPr>
        <w:t>骨盆</w:t>
      </w:r>
      <w:r>
        <w:rPr>
          <w:rFonts w:hint="eastAsia"/>
        </w:rPr>
        <w:t xml:space="preserve">  </w:t>
      </w:r>
    </w:p>
    <w:p w:rsidR="00D56878" w:rsidRDefault="00D56878">
      <w:r>
        <w:rPr>
          <w:rFonts w:hint="eastAsia"/>
        </w:rPr>
        <w:t>软产道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D5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79DE"/>
    <w:multiLevelType w:val="hybridMultilevel"/>
    <w:tmpl w:val="7F86B6A4"/>
    <w:lvl w:ilvl="0" w:tplc="3EE64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2"/>
    <w:rsid w:val="002534A2"/>
    <w:rsid w:val="002D0794"/>
    <w:rsid w:val="002E4C88"/>
    <w:rsid w:val="00492246"/>
    <w:rsid w:val="006A21EB"/>
    <w:rsid w:val="006B7A2B"/>
    <w:rsid w:val="009A0577"/>
    <w:rsid w:val="00B3289D"/>
    <w:rsid w:val="00B851D0"/>
    <w:rsid w:val="00BB7006"/>
    <w:rsid w:val="00D17746"/>
    <w:rsid w:val="00D56878"/>
    <w:rsid w:val="00E44CE2"/>
    <w:rsid w:val="00F43739"/>
    <w:rsid w:val="00FC0B61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Shangdong</dc:creator>
  <cp:keywords/>
  <dc:description/>
  <cp:lastModifiedBy>Zheng Shangdong</cp:lastModifiedBy>
  <cp:revision>17</cp:revision>
  <dcterms:created xsi:type="dcterms:W3CDTF">2017-11-17T13:54:00Z</dcterms:created>
  <dcterms:modified xsi:type="dcterms:W3CDTF">2017-11-18T01:33:00Z</dcterms:modified>
</cp:coreProperties>
</file>