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c>
          <w:tcPr>
            <w:tcW w:type="dxa" w:w="14399"/>
            <w:gridSpan w:val="7"/>
          </w:tcPr>
          <w:p>
            <w:pPr>
              <w:jc w:val="center"/>
            </w:pPr>
            <w:r>
              <w:rPr>
                <w:b/>
                <w:sz w:val="28"/>
              </w:rPr>
              <w:t>Chemotherapy Calendar</w:t>
              <w:br/>
            </w:r>
            <w:r>
              <w:rPr>
                <w:sz w:val="24"/>
              </w:rPr>
              <w:t>CIRB 24-1253: Cytarabine + Daunorubicin (7+3) + Venetoclax  - Induction</w:t>
              <w:br/>
            </w:r>
            <w:r>
              <w:rPr>
                <w:sz w:val="24"/>
              </w:rPr>
              <w:t>November - December 2025</w:t>
            </w:r>
          </w:p>
        </w:tc>
      </w:tr>
      <w:tr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Sunday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Monday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Tuesday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Wednesday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Thursday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Friday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Saturday</w:t>
            </w:r>
          </w:p>
        </w:tc>
      </w:tr>
      <w:tr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16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17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Venetoclax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18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Cytarabine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Daunorubicin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Venetoclax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19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3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Cytarabine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Daunorubicin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Venetoclax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20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4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Cytarabine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Daunorubicin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Venetoclax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21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5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Cytarabine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Venetoclax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22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6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Cytarabine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Venetoclax</w:t>
            </w:r>
          </w:p>
        </w:tc>
      </w:tr>
      <w:tr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23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7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Cytarabine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Venetoclax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24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8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Cytarabine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Venetoclax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25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9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Venetoclax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26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10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Venetoclax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27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11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Venetoclax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28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12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29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13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</w:tr>
      <w:tr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30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14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1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15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2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16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3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17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4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18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5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19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6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20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</w:tr>
      <w:tr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7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21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8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22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9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23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10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24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11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25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12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26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13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27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</w:tr>
      <w:tr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14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28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15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16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17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18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19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20</w:t>
            </w:r>
          </w:p>
        </w:tc>
      </w:tr>
      <w:tr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21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22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23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24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25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26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27</w:t>
            </w:r>
          </w:p>
        </w:tc>
      </w:tr>
    </w:tbl>
    <w:sectPr w:rsidR="00FC693F" w:rsidRPr="0006063C" w:rsidSect="00034616">
      <w:headerReference w:type="default" r:id="rId9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920"/>
      <w:gridCol w:w="7920"/>
    </w:tblGrid>
    <w:tr>
      <w:tc>
        <w:tcPr>
          <w:tcW w:type="dxa" w:w="7920"/>
        </w:tcPr>
        <w:p>
          <w:r>
            <w:drawing>
              <wp:inline xmlns:a="http://schemas.openxmlformats.org/drawingml/2006/main" xmlns:pic="http://schemas.openxmlformats.org/drawingml/2006/picture">
                <wp:extent cx="1453414" cy="54864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ucm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3414" cy="54864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920"/>
        </w:tcPr>
        <w:p>
          <w:pPr>
            <w:jc w:val="right"/>
          </w:pPr>
          <w:r>
            <w:rPr>
              <w:i/>
              <w:sz w:val="20"/>
            </w:rPr>
            <w:t>Name: ______________________    DOB: ____________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