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Bruno Giovani Pereira</w:t>
      </w:r>
    </w:p>
    <w:p>
      <w:pPr>
        <w:jc w:val="center"/>
      </w:pPr>
      <w:r>
        <w:rPr>
          <w:color w:val="505050"/>
          <w:sz w:val="20"/>
        </w:rPr>
        <w:t>Guarujá, SP | 25/05/1993</w:t>
        <w:br/>
        <w:t>brunogp.corretor@gmail.com | (13) 99123-4567</w:t>
        <w:br/>
        <w:t>linkedin.com/in/bruno-giovani-pereira</w:t>
      </w:r>
    </w:p>
    <w:p>
      <w:pPr>
        <w:pStyle w:val="Heading1"/>
      </w:pPr>
      <w:r>
        <w:t>Resumo Profissional</w:t>
      </w:r>
    </w:p>
    <w:p>
      <w:r>
        <w:t>Desenvolvedor Full-Stack e Especialista em Inteligência de Dados (OSINT). Destaque na criação de soluções de alta complexidade que unem tecnologia avançada e visão estratégica de negócios. Experiência sólida no desenvolvimento de sistemas GIS (Geoprocessamento), automação de processos governamentais/judiciais, aplicativos móveis nativos e agentes de Inteligência Artificial baseados em Aprendizado por Reforço.</w:t>
      </w:r>
    </w:p>
    <w:p>
      <w:pPr>
        <w:pStyle w:val="Heading1"/>
      </w:pPr>
      <w:r>
        <w:t>Expertise Técnica (Hard Skills)</w:t>
      </w:r>
    </w:p>
    <w:p>
      <w:pPr>
        <w:pStyle w:val="ListBullet"/>
      </w:pPr>
      <w:r>
        <w:t>Linguagens &amp; Frameworks: JavaScript (Node.js/ES6+), Python, Kotlin (Android Jetpack Compose), Java.</w:t>
      </w:r>
    </w:p>
    <w:p>
      <w:pPr>
        <w:pStyle w:val="ListBullet"/>
      </w:pPr>
      <w:r>
        <w:t>Mobile &amp; Desktop: Electron (Desktop App), Capacitor, Mobile Native Android.</w:t>
      </w:r>
    </w:p>
    <w:p>
      <w:pPr>
        <w:pStyle w:val="ListBullet"/>
      </w:pPr>
      <w:r>
        <w:t>Inteligência Artificial: Reinforcement Learning (DQN), Séries Temporais, Visão Computacional, OCR (Offline/Neural).</w:t>
      </w:r>
    </w:p>
    <w:p>
      <w:pPr>
        <w:pStyle w:val="ListBullet"/>
      </w:pPr>
      <w:r>
        <w:t>Geoprocessamento: Google Maps Platform (Advanced), Google Earth Engine, OpenStreetMap (OSM) Integrations.</w:t>
      </w:r>
    </w:p>
    <w:p>
      <w:pPr>
        <w:pStyle w:val="ListBullet"/>
      </w:pPr>
      <w:r>
        <w:t>Automação &amp; OSINT: Selenium, Playwright, Stealth Scraping, Bypass de Captchas, Multi-Stage Scrapers.</w:t>
      </w:r>
    </w:p>
    <w:p>
      <w:pPr>
        <w:pStyle w:val="ListBullet"/>
      </w:pPr>
      <w:r>
        <w:t>Arquitetura de Dados: Firebase (Firestore), Supabase (PostgreSQL), REST APIs, Real-time Sync.</w:t>
      </w:r>
    </w:p>
    <w:p>
      <w:pPr>
        <w:pStyle w:val="Heading1"/>
      </w:pPr>
      <w:r>
        <w:t>Projetos e Soluções Tecnológicas</w:t>
      </w:r>
    </w:p>
    <w:p>
      <w:pPr>
        <w:pStyle w:val="Heading2"/>
      </w:pPr>
      <w:r>
        <w:t>1. Plataforma de Inteligência Territorial &amp; GIS (Guarujá Geo Lab)</w:t>
      </w:r>
    </w:p>
    <w:p>
      <w:r>
        <w:t>Ecossistema de geoprocessamento escalável que integra zoneamento municipal, visualização 3D e CRM. Atua como um hub central de dados imobiliários, automatizando a prospecção ativa através do cruzamento de bases fiscais e territoriais em tempo real.</w:t>
      </w:r>
    </w:p>
    <w:p>
      <w:pPr>
        <w:pStyle w:val="Heading2"/>
      </w:pPr>
      <w:r>
        <w:t>2. Ecossistema Mobile para Gestão de Varejo (PDV Digital)</w:t>
      </w:r>
    </w:p>
    <w:p>
      <w:r>
        <w:t>Desenvolvimento nativo Android (Jetpack Compose) focado na automação de comunicação visual em pontos de venda. Integra processamento de imagem com ML Kit para remoção inteligente de fundo (Background Removal) e comunicação direta via Bluetooth com equipamentos de impressão térmica.</w:t>
      </w:r>
    </w:p>
    <w:p>
      <w:pPr>
        <w:pStyle w:val="Heading2"/>
      </w:pPr>
      <w:r>
        <w:t>3. Autonomous Decision Agent (Reinforcement Learning)</w:t>
      </w:r>
    </w:p>
    <w:p>
      <w:r>
        <w:t>Implementação de uma Super-IA baseada em Aprendizado por Reforço Profundo (DQN) aplicada a análise de dados dinâmicos. Utiliza ciência de dados avançada e análise de séries temporais para predição de ciclos e gestão matemática de risco baseada no Critério de Kelly.</w:t>
      </w:r>
    </w:p>
    <w:p>
      <w:pPr>
        <w:pStyle w:val="Heading2"/>
      </w:pPr>
      <w:r>
        <w:t>4. Legal &amp; Gov OSINT Bot (Automação Documental)</w:t>
      </w:r>
    </w:p>
    <w:p>
      <w:r>
        <w:t>Robô de automação inteligente (Playwright/Python) para recuperação em massa de certidões e documentos em portais judiciais e federais. Utiliza motores de OCR neurais para resolução automática de desafios visuais, eliminando a necessidade de intervenção humana em processos burocráticos.</w:t>
      </w:r>
    </w:p>
    <w:p>
      <w:pPr>
        <w:pStyle w:val="Heading2"/>
      </w:pPr>
      <w:r>
        <w:t>5. Plataforma de Otimização de Fluxos em Saúde (HealthTech)</w:t>
      </w:r>
    </w:p>
    <w:p>
      <w:r>
        <w:t>Sistema dedicado à gestão inteligente de estoques e fluxos de atendimento farmacêutico, unindo análise clínica e tecnologia móvel para redução de gargalos operacionais no setor de saúde.</w:t>
      </w:r>
    </w:p>
    <w:p>
      <w:pPr>
        <w:pStyle w:val="Heading1"/>
      </w:pPr>
      <w:r>
        <w:t>Trajetória e Atuação Freelance</w:t>
      </w:r>
    </w:p>
    <w:p>
      <w:pPr>
        <w:pStyle w:val="ListBullet"/>
      </w:pPr>
      <w:r>
        <w:t>Founder &amp; Lead Developer | Guarujá Geo Lab (2023 – Presente)</w:t>
      </w:r>
    </w:p>
    <w:p>
      <w:pPr>
        <w:pStyle w:val="ListBullet"/>
      </w:pPr>
      <w:r>
        <w:t>Desenvolvedor Freelance de Automações OSINT e Soluções Mobile</w:t>
      </w:r>
    </w:p>
    <w:p>
      <w:pPr>
        <w:pStyle w:val="ListBullet"/>
      </w:pPr>
      <w:r>
        <w:t>Consultor de Inteligência Territorial para Incorporação Imobiliária</w:t>
      </w:r>
    </w:p>
    <w:p>
      <w:pPr>
        <w:pStyle w:val="Heading1"/>
      </w:pPr>
      <w:r>
        <w:t>Educação</w:t>
      </w:r>
    </w:p>
    <w:p>
      <w:pPr>
        <w:pStyle w:val="ListBullet"/>
      </w:pPr>
      <w:r>
        <w:t>Superior em Farmácia | [Instituição] (Cursando)</w:t>
      </w:r>
    </w:p>
    <w:p>
      <w:pPr>
        <w:pStyle w:val="ListBullet"/>
      </w:pPr>
      <w:r>
        <w:t>Desenvolvimento de Software Full-Stack (Formação Autodidata Avançada)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