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Q1</w:t>
      </w:r>
    </w:p>
    <w:p>
      <w:pPr>
        <w:pStyle w:val="Author"/>
      </w:pPr>
      <w:r>
        <w:t xml:space="preserve">Barbara</w:t>
      </w:r>
      <w:r>
        <w:t xml:space="preserve"> </w:t>
      </w:r>
      <w:r>
        <w:t xml:space="preserve">Rose</w:t>
      </w:r>
      <w:r>
        <w:t xml:space="preserve"> </w:t>
      </w:r>
      <w:r>
        <w:t xml:space="preserve">Hoover</w:t>
      </w:r>
    </w:p>
    <w:p>
      <w:pPr>
        <w:pStyle w:val="Date"/>
      </w:pPr>
      <w:r>
        <w:t xml:space="preserve">11/8/2018</w:t>
      </w:r>
    </w:p>
    <w:p>
      <w:pPr>
        <w:pStyle w:val="Heading3"/>
      </w:pPr>
      <w:bookmarkStart w:id="21" w:name="lobster-abundance-and-fishing-pressure-2012---2017"/>
      <w:bookmarkEnd w:id="21"/>
      <w:r>
        <w:t xml:space="preserve">1. Lobster abundance and fishing pressure (2012 - 2017)</w:t>
      </w:r>
    </w:p>
    <w:p>
      <w:pPr>
        <w:pStyle w:val="FirstParagraph"/>
      </w:pPr>
      <w:r>
        <w:t xml:space="preserve">Describe trends in</w:t>
      </w:r>
      <w:r>
        <w:t xml:space="preserve"> </w:t>
      </w:r>
      <w:r>
        <w:rPr>
          <w:i/>
        </w:rPr>
        <w:t xml:space="preserve">lobster abundance (counts)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fishing pressure (trap buoys)</w:t>
      </w:r>
      <w:r>
        <w:t xml:space="preserve"> </w:t>
      </w:r>
      <w:r>
        <w:t xml:space="preserve">at the five locations from 2012 - 2017. Ignore transect information - we are only interested in evaluating abundance and pressure on the order of SITE. Note: you are not expected to use regression here - just think of ways to clearly describe annual totals visually and in text, noting important trends, events and differences.</w:t>
      </w:r>
    </w:p>
    <w:p>
      <w:pPr>
        <w:pStyle w:val="SourceCode"/>
      </w:pPr>
      <w:r>
        <w:rPr>
          <w:rStyle w:val="NormalTok"/>
        </w:rPr>
        <w:t xml:space="preserve">lobster_traps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lobster_size_abundance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22" w:name="describe-lobster-abundance-and-fishing-pressure-2012-2017"/>
      <w:bookmarkEnd w:id="22"/>
      <w:r>
        <w:t xml:space="preserve">1.Describe Lobster Abundance and Fishing Pressure (2012-2017)</w:t>
      </w:r>
    </w:p>
    <w:p>
      <w:pPr>
        <w:pStyle w:val="Heading2"/>
      </w:pPr>
      <w:bookmarkStart w:id="23" w:name="lobster-abundance"/>
      <w:bookmarkEnd w:id="23"/>
      <w:r>
        <w:t xml:space="preserve">Lobster Abundance</w:t>
      </w:r>
    </w:p>
    <w:p>
      <w:pPr>
        <w:pStyle w:val="SourceCode"/>
      </w:pPr>
      <w:r>
        <w:rPr>
          <w:rStyle w:val="NormalTok"/>
        </w:rPr>
        <w:t xml:space="preserve">##library(plyr)</w:t>
      </w:r>
      <w:r>
        <w:br w:type="textWrapping"/>
      </w:r>
      <w:r>
        <w:rPr>
          <w:rStyle w:val="NormalTok"/>
        </w:rPr>
        <w:t xml:space="preserve">lb_count_month_year&lt;-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lobster_size_abundance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(YEAR,SITE,COUNT) </w:t>
      </w:r>
      <w:r>
        <w:br w:type="textWrapping"/>
      </w:r>
      <w:r>
        <w:br w:type="textWrapping"/>
      </w:r>
      <w:r>
        <w:rPr>
          <w:rStyle w:val="NormalTok"/>
        </w:rPr>
        <w:t xml:space="preserve">lb_count_month_year&lt;-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lb_count_month_year, sum)</w:t>
      </w:r>
      <w:r>
        <w:br w:type="textWrapping"/>
      </w:r>
      <w:r>
        <w:rPr>
          <w:rStyle w:val="NormalTok"/>
        </w:rPr>
        <w:t xml:space="preserve">lb_count_month_year&lt;-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(lb_count_month_year, </w:t>
      </w:r>
      <w:r>
        <w:rPr>
          <w:rStyle w:val="DataTypeTok"/>
        </w:rPr>
        <w:t xml:space="preserve">MPA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SITE),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 SITE),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lb_count_month_year</w:t>
      </w:r>
    </w:p>
    <w:p>
      <w:pPr>
        <w:pStyle w:val="SourceCode"/>
      </w:pPr>
      <w:r>
        <w:rPr>
          <w:rStyle w:val="VerbatimChar"/>
        </w:rPr>
        <w:t xml:space="preserve">##    SITE YEAR COUNT MPA</w:t>
      </w:r>
      <w:r>
        <w:br w:type="textWrapping"/>
      </w:r>
      <w:r>
        <w:rPr>
          <w:rStyle w:val="VerbatimChar"/>
        </w:rPr>
        <w:t xml:space="preserve">## 1  AQUE 2012    38  No</w:t>
      </w:r>
      <w:r>
        <w:br w:type="textWrapping"/>
      </w:r>
      <w:r>
        <w:rPr>
          <w:rStyle w:val="VerbatimChar"/>
        </w:rPr>
        <w:t xml:space="preserve">## 2  CARP 2012    78  No</w:t>
      </w:r>
      <w:r>
        <w:br w:type="textWrapping"/>
      </w:r>
      <w:r>
        <w:rPr>
          <w:rStyle w:val="VerbatimChar"/>
        </w:rPr>
        <w:t xml:space="preserve">## 3  IVEE 2012    26 Yes</w:t>
      </w:r>
      <w:r>
        <w:br w:type="textWrapping"/>
      </w:r>
      <w:r>
        <w:rPr>
          <w:rStyle w:val="VerbatimChar"/>
        </w:rPr>
        <w:t xml:space="preserve">## 4  MOHK 2012    83  No</w:t>
      </w:r>
      <w:r>
        <w:br w:type="textWrapping"/>
      </w:r>
      <w:r>
        <w:rPr>
          <w:rStyle w:val="VerbatimChar"/>
        </w:rPr>
        <w:t xml:space="preserve">## 5  NAPL 2012     6 Yes</w:t>
      </w:r>
      <w:r>
        <w:br w:type="textWrapping"/>
      </w:r>
      <w:r>
        <w:rPr>
          <w:rStyle w:val="VerbatimChar"/>
        </w:rPr>
        <w:t xml:space="preserve">## 6  AQUE 2013    32  No</w:t>
      </w:r>
      <w:r>
        <w:br w:type="textWrapping"/>
      </w:r>
      <w:r>
        <w:rPr>
          <w:rStyle w:val="VerbatimChar"/>
        </w:rPr>
        <w:t xml:space="preserve">## 7  CARP 2013    93  No</w:t>
      </w:r>
      <w:r>
        <w:br w:type="textWrapping"/>
      </w:r>
      <w:r>
        <w:rPr>
          <w:rStyle w:val="VerbatimChar"/>
        </w:rPr>
        <w:t xml:space="preserve">## 8  IVEE 2013    40 Yes</w:t>
      </w:r>
      <w:r>
        <w:br w:type="textWrapping"/>
      </w:r>
      <w:r>
        <w:rPr>
          <w:rStyle w:val="VerbatimChar"/>
        </w:rPr>
        <w:t xml:space="preserve">## 9  MOHK 2013    15  No</w:t>
      </w:r>
      <w:r>
        <w:br w:type="textWrapping"/>
      </w:r>
      <w:r>
        <w:rPr>
          <w:rStyle w:val="VerbatimChar"/>
        </w:rPr>
        <w:t xml:space="preserve">## 10 NAPL 2013    63 Yes</w:t>
      </w:r>
      <w:r>
        <w:br w:type="textWrapping"/>
      </w:r>
      <w:r>
        <w:rPr>
          <w:rStyle w:val="VerbatimChar"/>
        </w:rPr>
        <w:t xml:space="preserve">## 11 AQUE 2014   100  No</w:t>
      </w:r>
      <w:r>
        <w:br w:type="textWrapping"/>
      </w:r>
      <w:r>
        <w:rPr>
          <w:rStyle w:val="VerbatimChar"/>
        </w:rPr>
        <w:t xml:space="preserve">## 12 CARP 2014    78  No</w:t>
      </w:r>
      <w:r>
        <w:br w:type="textWrapping"/>
      </w:r>
      <w:r>
        <w:rPr>
          <w:rStyle w:val="VerbatimChar"/>
        </w:rPr>
        <w:t xml:space="preserve">## 13 IVEE 2014   132 Yes</w:t>
      </w:r>
      <w:r>
        <w:br w:type="textWrapping"/>
      </w:r>
      <w:r>
        <w:rPr>
          <w:rStyle w:val="VerbatimChar"/>
        </w:rPr>
        <w:t xml:space="preserve">## 14 MOHK 2014    34  No</w:t>
      </w:r>
      <w:r>
        <w:br w:type="textWrapping"/>
      </w:r>
      <w:r>
        <w:rPr>
          <w:rStyle w:val="VerbatimChar"/>
        </w:rPr>
        <w:t xml:space="preserve">## 15 NAPL 2014   159 Yes</w:t>
      </w:r>
      <w:r>
        <w:br w:type="textWrapping"/>
      </w:r>
      <w:r>
        <w:rPr>
          <w:rStyle w:val="VerbatimChar"/>
        </w:rPr>
        <w:t xml:space="preserve">## 16 AQUE 2015    83  No</w:t>
      </w:r>
      <w:r>
        <w:br w:type="textWrapping"/>
      </w:r>
      <w:r>
        <w:rPr>
          <w:rStyle w:val="VerbatimChar"/>
        </w:rPr>
        <w:t xml:space="preserve">## 17 CARP 2015    90  No</w:t>
      </w:r>
      <w:r>
        <w:br w:type="textWrapping"/>
      </w:r>
      <w:r>
        <w:rPr>
          <w:rStyle w:val="VerbatimChar"/>
        </w:rPr>
        <w:t xml:space="preserve">## 18 IVEE 2015   361 Yes</w:t>
      </w:r>
      <w:r>
        <w:br w:type="textWrapping"/>
      </w:r>
      <w:r>
        <w:rPr>
          <w:rStyle w:val="VerbatimChar"/>
        </w:rPr>
        <w:t xml:space="preserve">## 19 MOHK 2015   296  No</w:t>
      </w:r>
      <w:r>
        <w:br w:type="textWrapping"/>
      </w:r>
      <w:r>
        <w:rPr>
          <w:rStyle w:val="VerbatimChar"/>
        </w:rPr>
        <w:t xml:space="preserve">## 20 NAPL 2015   270 Yes</w:t>
      </w:r>
      <w:r>
        <w:br w:type="textWrapping"/>
      </w:r>
      <w:r>
        <w:rPr>
          <w:rStyle w:val="VerbatimChar"/>
        </w:rPr>
        <w:t xml:space="preserve">## 21 AQUE 2016    48  No</w:t>
      </w:r>
      <w:r>
        <w:br w:type="textWrapping"/>
      </w:r>
      <w:r>
        <w:rPr>
          <w:rStyle w:val="VerbatimChar"/>
        </w:rPr>
        <w:t xml:space="preserve">## 22 CARP 2016   231  No</w:t>
      </w:r>
      <w:r>
        <w:br w:type="textWrapping"/>
      </w:r>
      <w:r>
        <w:rPr>
          <w:rStyle w:val="VerbatimChar"/>
        </w:rPr>
        <w:t xml:space="preserve">## 23 IVEE 2016   193 Yes</w:t>
      </w:r>
      <w:r>
        <w:br w:type="textWrapping"/>
      </w:r>
      <w:r>
        <w:rPr>
          <w:rStyle w:val="VerbatimChar"/>
        </w:rPr>
        <w:t xml:space="preserve">## 24 MOHK 2016   210  No</w:t>
      </w:r>
      <w:r>
        <w:br w:type="textWrapping"/>
      </w:r>
      <w:r>
        <w:rPr>
          <w:rStyle w:val="VerbatimChar"/>
        </w:rPr>
        <w:t xml:space="preserve">## 25 NAPL 2016   127 Yes</w:t>
      </w:r>
      <w:r>
        <w:br w:type="textWrapping"/>
      </w:r>
      <w:r>
        <w:rPr>
          <w:rStyle w:val="VerbatimChar"/>
        </w:rPr>
        <w:t xml:space="preserve">## 26 AQUE 2017    67  No</w:t>
      </w:r>
      <w:r>
        <w:br w:type="textWrapping"/>
      </w:r>
      <w:r>
        <w:rPr>
          <w:rStyle w:val="VerbatimChar"/>
        </w:rPr>
        <w:t xml:space="preserve">## 27 CARP 2017   705  No</w:t>
      </w:r>
      <w:r>
        <w:br w:type="textWrapping"/>
      </w:r>
      <w:r>
        <w:rPr>
          <w:rStyle w:val="VerbatimChar"/>
        </w:rPr>
        <w:t xml:space="preserve">## 28 IVEE 2017   606 Yes</w:t>
      </w:r>
      <w:r>
        <w:br w:type="textWrapping"/>
      </w:r>
      <w:r>
        <w:rPr>
          <w:rStyle w:val="VerbatimChar"/>
        </w:rPr>
        <w:t xml:space="preserve">## 29 MOHK 2017   178  No</w:t>
      </w:r>
      <w:r>
        <w:br w:type="textWrapping"/>
      </w:r>
      <w:r>
        <w:rPr>
          <w:rStyle w:val="VerbatimChar"/>
        </w:rPr>
        <w:t xml:space="preserve">## 30 NAPL 2017   112 Yes</w:t>
      </w:r>
    </w:p>
    <w:p>
      <w:pPr>
        <w:pStyle w:val="SourceCode"/>
      </w:pPr>
      <w:r>
        <w:rPr>
          <w:rStyle w:val="NormalTok"/>
        </w:rPr>
        <w:t xml:space="preserve">lb_trends_plot&lt;-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(lb_count_month_year,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COUNT,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SITE,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MPA))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 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lb_trends_plot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Q1_files/figure-docx/abund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shing-pressure"/>
      <w:bookmarkEnd w:id="25"/>
      <w:r>
        <w:t xml:space="preserve">Fishing Pressure</w:t>
      </w:r>
    </w:p>
    <w:p>
      <w:pPr>
        <w:pStyle w:val="SourceCode"/>
      </w:pPr>
      <w:r>
        <w:rPr>
          <w:rStyle w:val="NormalTok"/>
        </w:rPr>
        <w:t xml:space="preserve">fishing_pressure_month_year&lt;-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YEAR, MONTH)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(YEAR,SITE,TRAPS)</w:t>
      </w:r>
    </w:p>
    <w:p>
      <w:pPr>
        <w:pStyle w:val="SourceCode"/>
      </w:pPr>
      <w:r>
        <w:rPr>
          <w:rStyle w:val="VerbatimChar"/>
        </w:rPr>
        <w:t xml:space="preserve">## Adding missing grouping variables: `MONTH`</w:t>
      </w:r>
    </w:p>
    <w:p>
      <w:pPr>
        <w:pStyle w:val="SourceCode"/>
      </w:pPr>
      <w:r>
        <w:rPr>
          <w:rStyle w:val="NormalTok"/>
        </w:rPr>
        <w:t xml:space="preserve">fishing_pressure_month_year</w:t>
      </w:r>
    </w:p>
    <w:p>
      <w:pPr>
        <w:pStyle w:val="SourceCode"/>
      </w:pPr>
      <w:r>
        <w:rPr>
          <w:rStyle w:val="VerbatimChar"/>
        </w:rPr>
        <w:t xml:space="preserve">## # A tibble: 3,704 x 4</w:t>
      </w:r>
      <w:r>
        <w:br w:type="textWrapping"/>
      </w:r>
      <w:r>
        <w:rPr>
          <w:rStyle w:val="VerbatimChar"/>
        </w:rPr>
        <w:t xml:space="preserve">## # Groups:   SITE, YEAR, MONTH [150]</w:t>
      </w:r>
      <w:r>
        <w:br w:type="textWrapping"/>
      </w:r>
      <w:r>
        <w:rPr>
          <w:rStyle w:val="VerbatimChar"/>
        </w:rPr>
        <w:t xml:space="preserve">##    MONTH  YEAR SITE  TRAPS</w:t>
      </w:r>
      <w:r>
        <w:br w:type="textWrapping"/>
      </w:r>
      <w:r>
        <w:rPr>
          <w:rStyle w:val="VerbatimChar"/>
        </w:rPr>
        <w:t xml:space="preserve">##    &lt;int&gt; &lt;int&gt; &lt;chr&gt; &lt;int&gt;</w:t>
      </w:r>
      <w:r>
        <w:br w:type="textWrapping"/>
      </w:r>
      <w:r>
        <w:rPr>
          <w:rStyle w:val="VerbatimChar"/>
        </w:rPr>
        <w:t xml:space="preserve">##  1    10  2012 CARP      4</w:t>
      </w:r>
      <w:r>
        <w:br w:type="textWrapping"/>
      </w:r>
      <w:r>
        <w:rPr>
          <w:rStyle w:val="VerbatimChar"/>
        </w:rPr>
        <w:t xml:space="preserve">##  2    10  2012 CARP     14</w:t>
      </w:r>
      <w:r>
        <w:br w:type="textWrapping"/>
      </w:r>
      <w:r>
        <w:rPr>
          <w:rStyle w:val="VerbatimChar"/>
        </w:rPr>
        <w:t xml:space="preserve">##  3    10  2012 CARP     10</w:t>
      </w:r>
      <w:r>
        <w:br w:type="textWrapping"/>
      </w:r>
      <w:r>
        <w:rPr>
          <w:rStyle w:val="VerbatimChar"/>
        </w:rPr>
        <w:t xml:space="preserve">##  4    10  2012 CARP      7</w:t>
      </w:r>
      <w:r>
        <w:br w:type="textWrapping"/>
      </w:r>
      <w:r>
        <w:rPr>
          <w:rStyle w:val="VerbatimChar"/>
        </w:rPr>
        <w:t xml:space="preserve">##  5    10  2012 CARP     11</w:t>
      </w:r>
      <w:r>
        <w:br w:type="textWrapping"/>
      </w:r>
      <w:r>
        <w:rPr>
          <w:rStyle w:val="VerbatimChar"/>
        </w:rPr>
        <w:t xml:space="preserve">##  6    10  2012 CARP     12</w:t>
      </w:r>
      <w:r>
        <w:br w:type="textWrapping"/>
      </w:r>
      <w:r>
        <w:rPr>
          <w:rStyle w:val="VerbatimChar"/>
        </w:rPr>
        <w:t xml:space="preserve">##  7    10  2012 CARP     12</w:t>
      </w:r>
      <w:r>
        <w:br w:type="textWrapping"/>
      </w:r>
      <w:r>
        <w:rPr>
          <w:rStyle w:val="VerbatimChar"/>
        </w:rPr>
        <w:t xml:space="preserve">##  8    10  2012 CARP      2</w:t>
      </w:r>
      <w:r>
        <w:br w:type="textWrapping"/>
      </w:r>
      <w:r>
        <w:rPr>
          <w:rStyle w:val="VerbatimChar"/>
        </w:rPr>
        <w:t xml:space="preserve">##  9    10  2012 CARP     13</w:t>
      </w:r>
      <w:r>
        <w:br w:type="textWrapping"/>
      </w:r>
      <w:r>
        <w:rPr>
          <w:rStyle w:val="VerbatimChar"/>
        </w:rPr>
        <w:t xml:space="preserve">## 10    10  2012 CARP      5</w:t>
      </w:r>
      <w:r>
        <w:br w:type="textWrapping"/>
      </w:r>
      <w:r>
        <w:rPr>
          <w:rStyle w:val="VerbatimChar"/>
        </w:rPr>
        <w:t xml:space="preserve">## # ... with 3,694 more rows</w:t>
      </w:r>
    </w:p>
    <w:p>
      <w:pPr>
        <w:pStyle w:val="SourceCode"/>
      </w:pPr>
      <w:r>
        <w:rPr>
          <w:rStyle w:val="NormalTok"/>
        </w:rPr>
        <w:t xml:space="preserve">fishing_pressure_month_year&lt;-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(TRAPS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fishing_pressure_month_year, sum)</w:t>
      </w:r>
      <w:r>
        <w:br w:type="textWrapping"/>
      </w:r>
      <w:r>
        <w:rPr>
          <w:rStyle w:val="NormalTok"/>
        </w:rPr>
        <w:t xml:space="preserve">fishing_pressure_year&lt;-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(fishing_pressure_month_year, </w:t>
      </w:r>
      <w:r>
        <w:rPr>
          <w:rStyle w:val="DataTypeTok"/>
        </w:rPr>
        <w:t xml:space="preserve">MPA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SITE),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 SITE),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fishing_pressure_year</w:t>
      </w:r>
    </w:p>
    <w:p>
      <w:pPr>
        <w:pStyle w:val="SourceCode"/>
      </w:pPr>
      <w:r>
        <w:rPr>
          <w:rStyle w:val="VerbatimChar"/>
        </w:rPr>
        <w:t xml:space="preserve">##    SITE YEAR TRAPS MPA</w:t>
      </w:r>
      <w:r>
        <w:br w:type="textWrapping"/>
      </w:r>
      <w:r>
        <w:rPr>
          <w:rStyle w:val="VerbatimChar"/>
        </w:rPr>
        <w:t xml:space="preserve">## 1  AQUE 2012   509  No</w:t>
      </w:r>
      <w:r>
        <w:br w:type="textWrapping"/>
      </w:r>
      <w:r>
        <w:rPr>
          <w:rStyle w:val="VerbatimChar"/>
        </w:rPr>
        <w:t xml:space="preserve">## 2  CARP 2012   788  No</w:t>
      </w:r>
      <w:r>
        <w:br w:type="textWrapping"/>
      </w:r>
      <w:r>
        <w:rPr>
          <w:rStyle w:val="VerbatimChar"/>
        </w:rPr>
        <w:t xml:space="preserve">## 3  IVEE 2012     0 Yes</w:t>
      </w:r>
      <w:r>
        <w:br w:type="textWrapping"/>
      </w:r>
      <w:r>
        <w:rPr>
          <w:rStyle w:val="VerbatimChar"/>
        </w:rPr>
        <w:t xml:space="preserve">## 4  MOHK 2012   567  No</w:t>
      </w:r>
      <w:r>
        <w:br w:type="textWrapping"/>
      </w:r>
      <w:r>
        <w:rPr>
          <w:rStyle w:val="VerbatimChar"/>
        </w:rPr>
        <w:t xml:space="preserve">## 5  NAPL 2012     0 Yes</w:t>
      </w:r>
      <w:r>
        <w:br w:type="textWrapping"/>
      </w:r>
      <w:r>
        <w:rPr>
          <w:rStyle w:val="VerbatimChar"/>
        </w:rPr>
        <w:t xml:space="preserve">## 6  AQUE 2013   813  No</w:t>
      </w:r>
      <w:r>
        <w:br w:type="textWrapping"/>
      </w:r>
      <w:r>
        <w:rPr>
          <w:rStyle w:val="VerbatimChar"/>
        </w:rPr>
        <w:t xml:space="preserve">## 7  CARP 2013  1039  No</w:t>
      </w:r>
      <w:r>
        <w:br w:type="textWrapping"/>
      </w:r>
      <w:r>
        <w:rPr>
          <w:rStyle w:val="VerbatimChar"/>
        </w:rPr>
        <w:t xml:space="preserve">## 8  IVEE 2013     0 Yes</w:t>
      </w:r>
      <w:r>
        <w:br w:type="textWrapping"/>
      </w:r>
      <w:r>
        <w:rPr>
          <w:rStyle w:val="VerbatimChar"/>
        </w:rPr>
        <w:t xml:space="preserve">## 9  MOHK 2013   448  No</w:t>
      </w:r>
      <w:r>
        <w:br w:type="textWrapping"/>
      </w:r>
      <w:r>
        <w:rPr>
          <w:rStyle w:val="VerbatimChar"/>
        </w:rPr>
        <w:t xml:space="preserve">## 10 NAPL 2013     0 Yes</w:t>
      </w:r>
      <w:r>
        <w:br w:type="textWrapping"/>
      </w:r>
      <w:r>
        <w:rPr>
          <w:rStyle w:val="VerbatimChar"/>
        </w:rPr>
        <w:t xml:space="preserve">## 11 AQUE 2014   685  No</w:t>
      </w:r>
      <w:r>
        <w:br w:type="textWrapping"/>
      </w:r>
      <w:r>
        <w:rPr>
          <w:rStyle w:val="VerbatimChar"/>
        </w:rPr>
        <w:t xml:space="preserve">## 12 CARP 2014  1164  No</w:t>
      </w:r>
      <w:r>
        <w:br w:type="textWrapping"/>
      </w:r>
      <w:r>
        <w:rPr>
          <w:rStyle w:val="VerbatimChar"/>
        </w:rPr>
        <w:t xml:space="preserve">## 13 IVEE 2014     0 Yes</w:t>
      </w:r>
      <w:r>
        <w:br w:type="textWrapping"/>
      </w:r>
      <w:r>
        <w:rPr>
          <w:rStyle w:val="VerbatimChar"/>
        </w:rPr>
        <w:t xml:space="preserve">## 14 MOHK 2014   518  No</w:t>
      </w:r>
      <w:r>
        <w:br w:type="textWrapping"/>
      </w:r>
      <w:r>
        <w:rPr>
          <w:rStyle w:val="VerbatimChar"/>
        </w:rPr>
        <w:t xml:space="preserve">## 15 NAPL 2014     0 Yes</w:t>
      </w:r>
      <w:r>
        <w:br w:type="textWrapping"/>
      </w:r>
      <w:r>
        <w:rPr>
          <w:rStyle w:val="VerbatimChar"/>
        </w:rPr>
        <w:t xml:space="preserve">## 16 AQUE 2015   676  No</w:t>
      </w:r>
      <w:r>
        <w:br w:type="textWrapping"/>
      </w:r>
      <w:r>
        <w:rPr>
          <w:rStyle w:val="VerbatimChar"/>
        </w:rPr>
        <w:t xml:space="preserve">## 17 CARP 2015   568  No</w:t>
      </w:r>
      <w:r>
        <w:br w:type="textWrapping"/>
      </w:r>
      <w:r>
        <w:rPr>
          <w:rStyle w:val="VerbatimChar"/>
        </w:rPr>
        <w:t xml:space="preserve">## 18 IVEE 2015     0 Yes</w:t>
      </w:r>
      <w:r>
        <w:br w:type="textWrapping"/>
      </w:r>
      <w:r>
        <w:rPr>
          <w:rStyle w:val="VerbatimChar"/>
        </w:rPr>
        <w:t xml:space="preserve">## 19 MOHK 2015   357  No</w:t>
      </w:r>
      <w:r>
        <w:br w:type="textWrapping"/>
      </w:r>
      <w:r>
        <w:rPr>
          <w:rStyle w:val="VerbatimChar"/>
        </w:rPr>
        <w:t xml:space="preserve">## 20 NAPL 2015     0 Yes</w:t>
      </w:r>
      <w:r>
        <w:br w:type="textWrapping"/>
      </w:r>
      <w:r>
        <w:rPr>
          <w:rStyle w:val="VerbatimChar"/>
        </w:rPr>
        <w:t xml:space="preserve">## 21 AQUE 2016   816  No</w:t>
      </w:r>
      <w:r>
        <w:br w:type="textWrapping"/>
      </w:r>
      <w:r>
        <w:rPr>
          <w:rStyle w:val="VerbatimChar"/>
        </w:rPr>
        <w:t xml:space="preserve">## 22 CARP 2016  1176  No</w:t>
      </w:r>
      <w:r>
        <w:br w:type="textWrapping"/>
      </w:r>
      <w:r>
        <w:rPr>
          <w:rStyle w:val="VerbatimChar"/>
        </w:rPr>
        <w:t xml:space="preserve">## 23 IVEE 2016     0 Yes</w:t>
      </w:r>
      <w:r>
        <w:br w:type="textWrapping"/>
      </w:r>
      <w:r>
        <w:rPr>
          <w:rStyle w:val="VerbatimChar"/>
        </w:rPr>
        <w:t xml:space="preserve">## 24 MOHK 2016   345  No</w:t>
      </w:r>
      <w:r>
        <w:br w:type="textWrapping"/>
      </w:r>
      <w:r>
        <w:rPr>
          <w:rStyle w:val="VerbatimChar"/>
        </w:rPr>
        <w:t xml:space="preserve">## 25 NAPL 2016     0 Yes</w:t>
      </w:r>
      <w:r>
        <w:br w:type="textWrapping"/>
      </w:r>
      <w:r>
        <w:rPr>
          <w:rStyle w:val="VerbatimChar"/>
        </w:rPr>
        <w:t xml:space="preserve">## 26 AQUE 2017   179  No</w:t>
      </w:r>
      <w:r>
        <w:br w:type="textWrapping"/>
      </w:r>
      <w:r>
        <w:rPr>
          <w:rStyle w:val="VerbatimChar"/>
        </w:rPr>
        <w:t xml:space="preserve">## 27 CARP 2017   108  No</w:t>
      </w:r>
      <w:r>
        <w:br w:type="textWrapping"/>
      </w:r>
      <w:r>
        <w:rPr>
          <w:rStyle w:val="VerbatimChar"/>
        </w:rPr>
        <w:t xml:space="preserve">## 28 IVEE 2017     0 Yes</w:t>
      </w:r>
      <w:r>
        <w:br w:type="textWrapping"/>
      </w:r>
      <w:r>
        <w:rPr>
          <w:rStyle w:val="VerbatimChar"/>
        </w:rPr>
        <w:t xml:space="preserve">## 29 MOHK 2017    40  No</w:t>
      </w:r>
      <w:r>
        <w:br w:type="textWrapping"/>
      </w:r>
      <w:r>
        <w:rPr>
          <w:rStyle w:val="VerbatimChar"/>
        </w:rPr>
        <w:t xml:space="preserve">## 30 NAPL 2017     0 Yes</w:t>
      </w:r>
    </w:p>
    <w:p>
      <w:pPr>
        <w:pStyle w:val="SourceCode"/>
      </w:pPr>
      <w:r>
        <w:rPr>
          <w:rStyle w:val="NormalTok"/>
        </w:rPr>
        <w:t xml:space="preserve">fishing_pressure_plot&lt;-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(fishing_pressure_year,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TRAPS,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MPA))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"Trap 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Fishing Pressure"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fishing_pressure_plot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Q1_files/figure-docx/fishing%20pressur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quartz</w:t>
      </w:r>
      <w:r>
        <w:rPr>
          <w:rStyle w:val="NormalTok"/>
        </w:rPr>
        <w:t xml:space="preserve">(fishing_pressure_plot)</w:t>
      </w:r>
    </w:p>
    <w:p>
      <w:pPr>
        <w:pStyle w:val="SourceCode"/>
      </w:pPr>
      <w:r>
        <w:rPr>
          <w:rStyle w:val="VerbatimChar"/>
        </w:rPr>
        <w:t xml:space="preserve">## Warning: 'mode(title)' differs between new and previous</w:t>
      </w:r>
      <w:r>
        <w:br w:type="textWrapping"/>
      </w:r>
      <w:r>
        <w:rPr>
          <w:rStyle w:val="VerbatimChar"/>
        </w:rPr>
        <w:t xml:space="preserve">##   ==&gt; NOT changing 'title'</w:t>
      </w:r>
    </w:p>
    <w:p>
      <w:pPr>
        <w:pStyle w:val="SourceCode"/>
      </w:pPr>
      <w:r>
        <w:rPr>
          <w:rStyle w:val="VerbatimChar"/>
        </w:rPr>
        <w:t xml:space="preserve">## Warning: 'length(title)' differs between new and previous</w:t>
      </w:r>
      <w:r>
        <w:br w:type="textWrapping"/>
      </w:r>
      <w:r>
        <w:rPr>
          <w:rStyle w:val="VerbatimChar"/>
        </w:rPr>
        <w:t xml:space="preserve">##   ==&gt; NOT changing 'title'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30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Q1</dc:title>
  <dc:creator>Barbara Rose Hoover</dc:creator>
  <dcterms:created xsi:type="dcterms:W3CDTF">2018-11-17T00:27:11Z</dcterms:created>
  <dcterms:modified xsi:type="dcterms:W3CDTF">2018-11-17T00:27:11Z</dcterms:modified>
</cp:coreProperties>
</file>